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7437E" w14:textId="7B00A20B" w:rsidR="00D80A00" w:rsidRPr="00D25E1F" w:rsidRDefault="00D80A00" w:rsidP="00CF6E46">
      <w:pPr>
        <w:spacing w:line="276" w:lineRule="auto"/>
        <w:rPr>
          <w:rFonts w:ascii="Arial" w:hAnsi="Arial" w:cs="Arial"/>
          <w:sz w:val="20"/>
          <w:szCs w:val="20"/>
          <w:lang w:val="sl-SI"/>
        </w:rPr>
      </w:pPr>
      <w:r w:rsidRPr="00D25E1F">
        <w:rPr>
          <w:rFonts w:ascii="Arial" w:hAnsi="Arial" w:cs="Arial"/>
          <w:sz w:val="20"/>
          <w:szCs w:val="20"/>
          <w:lang w:val="sl-SI"/>
        </w:rPr>
        <w:t>Datum:</w:t>
      </w:r>
      <w:r w:rsidR="00AE1F2B" w:rsidRPr="00D25E1F">
        <w:rPr>
          <w:rFonts w:ascii="Arial" w:hAnsi="Arial" w:cs="Arial"/>
          <w:sz w:val="20"/>
          <w:szCs w:val="20"/>
          <w:lang w:val="sl-SI"/>
        </w:rPr>
        <w:tab/>
      </w:r>
      <w:r w:rsidR="00AC10A6" w:rsidRPr="00D25E1F">
        <w:rPr>
          <w:rFonts w:ascii="Arial" w:hAnsi="Arial" w:cs="Arial"/>
          <w:sz w:val="20"/>
          <w:szCs w:val="20"/>
          <w:lang w:val="sl-SI"/>
        </w:rPr>
        <w:t>4</w:t>
      </w:r>
      <w:r w:rsidR="00CA7548" w:rsidRPr="00D25E1F">
        <w:rPr>
          <w:rFonts w:ascii="Arial" w:hAnsi="Arial" w:cs="Arial"/>
          <w:sz w:val="20"/>
          <w:szCs w:val="20"/>
          <w:lang w:val="sl-SI"/>
        </w:rPr>
        <w:t>. 1.</w:t>
      </w:r>
      <w:r w:rsidR="00554677" w:rsidRPr="00D25E1F">
        <w:rPr>
          <w:rFonts w:ascii="Arial" w:hAnsi="Arial" w:cs="Arial"/>
          <w:sz w:val="20"/>
          <w:szCs w:val="20"/>
          <w:lang w:val="sl-SI"/>
        </w:rPr>
        <w:t xml:space="preserve"> 202</w:t>
      </w:r>
      <w:r w:rsidR="00AC10A6" w:rsidRPr="00D25E1F">
        <w:rPr>
          <w:rFonts w:ascii="Arial" w:hAnsi="Arial" w:cs="Arial"/>
          <w:sz w:val="20"/>
          <w:szCs w:val="20"/>
          <w:lang w:val="sl-SI"/>
        </w:rPr>
        <w:t>1</w:t>
      </w:r>
    </w:p>
    <w:p w14:paraId="7E1542B7" w14:textId="5B993B02" w:rsidR="00D80A00" w:rsidRPr="00D25E1F" w:rsidRDefault="00D80A00" w:rsidP="00CF6E46">
      <w:pPr>
        <w:spacing w:line="276" w:lineRule="auto"/>
        <w:rPr>
          <w:rFonts w:ascii="Arial" w:hAnsi="Arial" w:cs="Arial"/>
          <w:color w:val="FF0000"/>
          <w:sz w:val="20"/>
          <w:szCs w:val="20"/>
          <w:lang w:val="sl-SI"/>
        </w:rPr>
      </w:pPr>
      <w:r w:rsidRPr="00D25E1F">
        <w:rPr>
          <w:rFonts w:ascii="Arial" w:hAnsi="Arial" w:cs="Arial"/>
          <w:sz w:val="20"/>
          <w:szCs w:val="20"/>
          <w:lang w:val="sl-SI"/>
        </w:rPr>
        <w:t>Številka:</w:t>
      </w:r>
      <w:r w:rsidR="00554677" w:rsidRPr="00D25E1F">
        <w:rPr>
          <w:rFonts w:ascii="Arial" w:hAnsi="Arial" w:cs="Arial"/>
          <w:sz w:val="20"/>
          <w:szCs w:val="20"/>
          <w:lang w:val="sl-SI"/>
        </w:rPr>
        <w:t xml:space="preserve"> </w:t>
      </w:r>
      <w:r w:rsidR="00661F85">
        <w:rPr>
          <w:rFonts w:ascii="Arial" w:hAnsi="Arial" w:cs="Arial"/>
          <w:sz w:val="20"/>
          <w:szCs w:val="20"/>
          <w:lang w:val="sl-SI"/>
        </w:rPr>
        <w:t>430-1</w:t>
      </w:r>
      <w:r w:rsidR="0099668B">
        <w:rPr>
          <w:rFonts w:ascii="Arial" w:hAnsi="Arial" w:cs="Arial"/>
          <w:sz w:val="20"/>
          <w:szCs w:val="20"/>
          <w:lang w:val="sl-SI"/>
        </w:rPr>
        <w:t>/2021</w:t>
      </w:r>
    </w:p>
    <w:p w14:paraId="10AD4FC2" w14:textId="77777777" w:rsidR="00D80A00" w:rsidRPr="00D25E1F" w:rsidRDefault="00D80A00" w:rsidP="00CF6E46">
      <w:pPr>
        <w:spacing w:line="276" w:lineRule="auto"/>
        <w:rPr>
          <w:rFonts w:ascii="Arial" w:hAnsi="Arial" w:cs="Arial"/>
          <w:sz w:val="20"/>
          <w:szCs w:val="20"/>
          <w:lang w:val="sl-SI"/>
        </w:rPr>
      </w:pPr>
    </w:p>
    <w:p w14:paraId="63D980E5" w14:textId="77777777" w:rsidR="00D80A00" w:rsidRPr="00D25E1F" w:rsidRDefault="00D80A00" w:rsidP="00CF6E46">
      <w:pPr>
        <w:spacing w:line="276" w:lineRule="auto"/>
        <w:rPr>
          <w:rFonts w:ascii="Arial" w:hAnsi="Arial" w:cs="Arial"/>
          <w:lang w:val="sl-SI"/>
        </w:rPr>
      </w:pPr>
    </w:p>
    <w:p w14:paraId="2A32AC9B" w14:textId="098F3FD5" w:rsidR="00D80A00" w:rsidRPr="00D25E1F" w:rsidRDefault="00D80A00" w:rsidP="00CF6E46">
      <w:pPr>
        <w:spacing w:line="276" w:lineRule="auto"/>
        <w:jc w:val="center"/>
        <w:rPr>
          <w:rFonts w:ascii="Arial" w:hAnsi="Arial" w:cs="Arial"/>
          <w:b/>
          <w:sz w:val="52"/>
          <w:szCs w:val="52"/>
          <w:lang w:val="sl-SI"/>
        </w:rPr>
      </w:pPr>
    </w:p>
    <w:p w14:paraId="57909662" w14:textId="77777777" w:rsidR="00132102" w:rsidRPr="00D25E1F" w:rsidRDefault="00132102" w:rsidP="00CF6E46">
      <w:pPr>
        <w:spacing w:line="276" w:lineRule="auto"/>
        <w:jc w:val="center"/>
        <w:rPr>
          <w:rFonts w:ascii="Arial" w:hAnsi="Arial" w:cs="Arial"/>
          <w:b/>
          <w:sz w:val="52"/>
          <w:szCs w:val="52"/>
          <w:lang w:val="sl-SI"/>
        </w:rPr>
      </w:pPr>
    </w:p>
    <w:p w14:paraId="751480DC" w14:textId="77777777" w:rsidR="002E2F27" w:rsidRPr="00D25E1F" w:rsidRDefault="00DC0295" w:rsidP="00CF6E46">
      <w:pPr>
        <w:spacing w:line="276" w:lineRule="auto"/>
        <w:jc w:val="center"/>
        <w:rPr>
          <w:rFonts w:ascii="Arial" w:hAnsi="Arial" w:cs="Arial"/>
          <w:b/>
          <w:sz w:val="32"/>
          <w:szCs w:val="32"/>
          <w:lang w:val="sl-SI"/>
        </w:rPr>
      </w:pPr>
      <w:r w:rsidRPr="00D25E1F">
        <w:rPr>
          <w:rFonts w:ascii="Arial" w:hAnsi="Arial" w:cs="Arial"/>
          <w:b/>
          <w:sz w:val="32"/>
          <w:szCs w:val="32"/>
          <w:lang w:val="sl-SI"/>
        </w:rPr>
        <w:t xml:space="preserve">Razpisna dokumentacija </w:t>
      </w:r>
    </w:p>
    <w:p w14:paraId="2EA06DDC" w14:textId="77777777" w:rsidR="00D80A00" w:rsidRPr="00D25E1F" w:rsidRDefault="00DC0295" w:rsidP="00CF6E46">
      <w:pPr>
        <w:spacing w:line="276" w:lineRule="auto"/>
        <w:jc w:val="center"/>
        <w:rPr>
          <w:rFonts w:ascii="Arial" w:hAnsi="Arial" w:cs="Arial"/>
          <w:b/>
          <w:sz w:val="32"/>
          <w:szCs w:val="32"/>
          <w:lang w:val="sl-SI"/>
        </w:rPr>
      </w:pPr>
      <w:r w:rsidRPr="00D25E1F">
        <w:rPr>
          <w:rFonts w:ascii="Arial" w:hAnsi="Arial" w:cs="Arial"/>
          <w:b/>
          <w:sz w:val="32"/>
          <w:szCs w:val="32"/>
          <w:lang w:val="sl-SI"/>
        </w:rPr>
        <w:t>za oddajo javnega naročila</w:t>
      </w:r>
      <w:r w:rsidR="00D80A00" w:rsidRPr="00D25E1F">
        <w:rPr>
          <w:rFonts w:ascii="Arial" w:hAnsi="Arial" w:cs="Arial"/>
          <w:b/>
          <w:sz w:val="32"/>
          <w:szCs w:val="32"/>
          <w:lang w:val="sl-SI"/>
        </w:rPr>
        <w:t xml:space="preserve">: </w:t>
      </w:r>
    </w:p>
    <w:p w14:paraId="5BA3672A" w14:textId="77777777" w:rsidR="002E2F27" w:rsidRPr="00D25E1F" w:rsidRDefault="002E2F27" w:rsidP="00F27BDA">
      <w:pPr>
        <w:jc w:val="center"/>
        <w:rPr>
          <w:rFonts w:ascii="Arial" w:hAnsi="Arial" w:cs="Arial"/>
          <w:b/>
          <w:sz w:val="52"/>
          <w:szCs w:val="52"/>
          <w:lang w:val="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468"/>
      </w:tblGrid>
      <w:tr w:rsidR="003E6E5E" w:rsidRPr="00C31BE1" w14:paraId="366A7406" w14:textId="77777777" w:rsidTr="00EE0FB6">
        <w:trPr>
          <w:trHeight w:val="397"/>
        </w:trPr>
        <w:tc>
          <w:tcPr>
            <w:tcW w:w="9468" w:type="dxa"/>
            <w:shd w:val="clear" w:color="auto" w:fill="F2DBDB"/>
            <w:vAlign w:val="center"/>
          </w:tcPr>
          <w:p w14:paraId="26B992B9" w14:textId="77777777" w:rsidR="003E6E5E" w:rsidRPr="00D25E1F" w:rsidRDefault="003E6E5E" w:rsidP="00EE0FB6">
            <w:pPr>
              <w:spacing w:line="276" w:lineRule="auto"/>
              <w:rPr>
                <w:rFonts w:ascii="Arial" w:hAnsi="Arial" w:cs="Arial"/>
                <w:sz w:val="20"/>
                <w:szCs w:val="20"/>
                <w:lang w:val="sl-SI"/>
              </w:rPr>
            </w:pPr>
          </w:p>
          <w:p w14:paraId="50309FAD" w14:textId="53DF6125" w:rsidR="003E6E5E" w:rsidRPr="00D25E1F" w:rsidRDefault="00AC10A6" w:rsidP="003E6E5E">
            <w:pPr>
              <w:spacing w:line="276" w:lineRule="auto"/>
              <w:jc w:val="center"/>
              <w:rPr>
                <w:rFonts w:ascii="Arial" w:hAnsi="Arial" w:cs="Arial"/>
                <w:b/>
                <w:sz w:val="36"/>
                <w:szCs w:val="36"/>
                <w:lang w:val="sl-SI"/>
              </w:rPr>
            </w:pPr>
            <w:r w:rsidRPr="00D25E1F">
              <w:rPr>
                <w:rFonts w:ascii="Arial" w:hAnsi="Arial" w:cs="Arial"/>
                <w:b/>
                <w:sz w:val="36"/>
                <w:szCs w:val="36"/>
                <w:lang w:val="sl-SI"/>
              </w:rPr>
              <w:t>Poslovni najem vozil z nizkimi emisijami za potrebe Skupne občinske uprave občin v Spodnjem Podravju</w:t>
            </w:r>
          </w:p>
          <w:p w14:paraId="746A8B2F" w14:textId="77777777" w:rsidR="003E6E5E" w:rsidRPr="00D25E1F" w:rsidRDefault="003E6E5E" w:rsidP="00EE0FB6">
            <w:pPr>
              <w:spacing w:line="276" w:lineRule="auto"/>
              <w:rPr>
                <w:rFonts w:ascii="Arial" w:hAnsi="Arial" w:cs="Arial"/>
                <w:sz w:val="20"/>
                <w:szCs w:val="20"/>
                <w:lang w:val="sl-SI"/>
              </w:rPr>
            </w:pPr>
          </w:p>
        </w:tc>
      </w:tr>
    </w:tbl>
    <w:p w14:paraId="1504CFEE" w14:textId="77777777" w:rsidR="009B3A7F" w:rsidRPr="00D25E1F" w:rsidRDefault="009B3A7F" w:rsidP="00CF6E46">
      <w:pPr>
        <w:spacing w:line="276" w:lineRule="auto"/>
        <w:jc w:val="center"/>
        <w:rPr>
          <w:rFonts w:ascii="Arial" w:hAnsi="Arial" w:cs="Arial"/>
          <w:b/>
          <w:color w:val="FF0000"/>
          <w:sz w:val="22"/>
          <w:szCs w:val="22"/>
          <w:lang w:val="sl-SI"/>
        </w:rPr>
      </w:pPr>
    </w:p>
    <w:p w14:paraId="77D22E8B" w14:textId="4E491B63" w:rsidR="002E2F27" w:rsidRPr="00D25E1F" w:rsidRDefault="002E2F27" w:rsidP="00CF6E46">
      <w:pPr>
        <w:spacing w:line="276" w:lineRule="auto"/>
        <w:rPr>
          <w:rFonts w:ascii="Arial" w:hAnsi="Arial" w:cs="Arial"/>
          <w:b/>
          <w:szCs w:val="20"/>
          <w:lang w:val="sl-SI"/>
        </w:rPr>
      </w:pPr>
    </w:p>
    <w:p w14:paraId="5550877A" w14:textId="42249319" w:rsidR="00D80A00" w:rsidRPr="00D25E1F" w:rsidRDefault="00132102" w:rsidP="00CF6E46">
      <w:pPr>
        <w:spacing w:line="276" w:lineRule="auto"/>
        <w:rPr>
          <w:rFonts w:ascii="Arial" w:hAnsi="Arial" w:cs="Arial"/>
          <w:sz w:val="20"/>
          <w:szCs w:val="20"/>
          <w:lang w:val="sl-SI"/>
        </w:rPr>
      </w:pPr>
      <w:r w:rsidRPr="00D25E1F">
        <w:rPr>
          <w:rFonts w:ascii="Arial" w:hAnsi="Arial" w:cs="Arial"/>
          <w:sz w:val="20"/>
          <w:szCs w:val="20"/>
          <w:lang w:val="sl-SI"/>
        </w:rPr>
        <w:t>Vsebina:</w:t>
      </w:r>
    </w:p>
    <w:p w14:paraId="102BFF8D" w14:textId="0AFFD470" w:rsidR="00132102" w:rsidRPr="00D25E1F" w:rsidRDefault="00132102" w:rsidP="005B2064">
      <w:pPr>
        <w:pStyle w:val="Odstavekseznama"/>
        <w:numPr>
          <w:ilvl w:val="0"/>
          <w:numId w:val="17"/>
        </w:numPr>
        <w:spacing w:line="276" w:lineRule="auto"/>
        <w:ind w:left="357" w:hanging="357"/>
        <w:rPr>
          <w:rFonts w:cs="Arial"/>
          <w:szCs w:val="20"/>
        </w:rPr>
      </w:pPr>
      <w:r w:rsidRPr="00D25E1F">
        <w:rPr>
          <w:rFonts w:cs="Arial"/>
          <w:szCs w:val="20"/>
        </w:rPr>
        <w:t>Povabilo k predložitvi ponudbe</w:t>
      </w:r>
    </w:p>
    <w:p w14:paraId="138583B0" w14:textId="08C7140D" w:rsidR="00132102" w:rsidRPr="00D25E1F" w:rsidRDefault="00132102" w:rsidP="005B2064">
      <w:pPr>
        <w:pStyle w:val="Odstavekseznama"/>
        <w:numPr>
          <w:ilvl w:val="0"/>
          <w:numId w:val="17"/>
        </w:numPr>
        <w:spacing w:line="276" w:lineRule="auto"/>
        <w:ind w:left="357" w:hanging="357"/>
        <w:rPr>
          <w:rFonts w:cs="Arial"/>
          <w:szCs w:val="20"/>
        </w:rPr>
      </w:pPr>
      <w:r w:rsidRPr="00D25E1F">
        <w:rPr>
          <w:rFonts w:cs="Arial"/>
          <w:szCs w:val="20"/>
        </w:rPr>
        <w:t>Navodila ponudnikom za izdelavo ponudbe</w:t>
      </w:r>
    </w:p>
    <w:p w14:paraId="5858F1B1" w14:textId="68DCEF9A" w:rsidR="00132102" w:rsidRPr="00D25E1F" w:rsidRDefault="00132102" w:rsidP="005B2064">
      <w:pPr>
        <w:pStyle w:val="Odstavekseznama"/>
        <w:numPr>
          <w:ilvl w:val="0"/>
          <w:numId w:val="17"/>
        </w:numPr>
        <w:spacing w:line="276" w:lineRule="auto"/>
        <w:ind w:left="357" w:hanging="357"/>
        <w:rPr>
          <w:rFonts w:cs="Arial"/>
          <w:szCs w:val="20"/>
        </w:rPr>
      </w:pPr>
      <w:r w:rsidRPr="00D25E1F">
        <w:rPr>
          <w:rFonts w:cs="Arial"/>
          <w:szCs w:val="20"/>
        </w:rPr>
        <w:t>Specifikacije zahtev naročnika</w:t>
      </w:r>
    </w:p>
    <w:p w14:paraId="0D6A2C43" w14:textId="77777777" w:rsidR="00DC0295" w:rsidRPr="00D25E1F" w:rsidRDefault="00DC0295" w:rsidP="00CF6E46">
      <w:pPr>
        <w:spacing w:line="276" w:lineRule="auto"/>
        <w:rPr>
          <w:rFonts w:ascii="Arial" w:hAnsi="Arial" w:cs="Arial"/>
          <w:sz w:val="20"/>
          <w:szCs w:val="20"/>
          <w:lang w:val="sl-SI"/>
        </w:rPr>
      </w:pPr>
    </w:p>
    <w:p w14:paraId="02533248" w14:textId="0B91D4E2" w:rsidR="00EB10F6" w:rsidRPr="00183DA0" w:rsidRDefault="00132102" w:rsidP="004F38F7">
      <w:pPr>
        <w:rPr>
          <w:rFonts w:ascii="Arial" w:hAnsi="Arial" w:cs="Arial"/>
          <w:sz w:val="20"/>
          <w:szCs w:val="16"/>
          <w:lang w:val="sl-SI"/>
        </w:rPr>
      </w:pPr>
      <w:r w:rsidRPr="00183DA0">
        <w:rPr>
          <w:rFonts w:ascii="Arial" w:hAnsi="Arial" w:cs="Arial"/>
          <w:sz w:val="20"/>
          <w:szCs w:val="16"/>
          <w:lang w:val="sl-SI"/>
        </w:rPr>
        <w:t>Obrazec podatki o ponudniku</w:t>
      </w:r>
      <w:r w:rsidR="00EB10F6" w:rsidRPr="00183DA0">
        <w:rPr>
          <w:rFonts w:ascii="Arial" w:hAnsi="Arial" w:cs="Arial"/>
          <w:sz w:val="20"/>
          <w:szCs w:val="16"/>
          <w:lang w:val="sl-SI"/>
        </w:rPr>
        <w:t xml:space="preserve"> (OBR-1)</w:t>
      </w:r>
    </w:p>
    <w:p w14:paraId="57AC6113" w14:textId="77777777" w:rsidR="00EB10F6" w:rsidRPr="00183DA0" w:rsidRDefault="00EB10F6" w:rsidP="004F38F7">
      <w:pPr>
        <w:rPr>
          <w:rFonts w:ascii="Arial" w:hAnsi="Arial" w:cs="Arial"/>
          <w:sz w:val="14"/>
          <w:szCs w:val="14"/>
          <w:lang w:val="sl-SI"/>
        </w:rPr>
      </w:pPr>
      <w:r w:rsidRPr="00183DA0">
        <w:rPr>
          <w:rFonts w:ascii="Arial" w:hAnsi="Arial" w:cs="Arial"/>
          <w:sz w:val="20"/>
          <w:szCs w:val="16"/>
          <w:lang w:val="sl-SI"/>
        </w:rPr>
        <w:t xml:space="preserve">Obrazec predračuna (OBR-2) </w:t>
      </w:r>
    </w:p>
    <w:p w14:paraId="752EB6A6" w14:textId="77777777" w:rsidR="00EB10F6" w:rsidRPr="00183DA0" w:rsidRDefault="00EB10F6" w:rsidP="004F38F7">
      <w:pPr>
        <w:rPr>
          <w:rFonts w:ascii="Arial" w:hAnsi="Arial" w:cs="Arial"/>
          <w:sz w:val="14"/>
          <w:szCs w:val="14"/>
          <w:lang w:val="sl-SI"/>
        </w:rPr>
      </w:pPr>
      <w:r w:rsidRPr="00183DA0">
        <w:rPr>
          <w:rFonts w:ascii="Arial" w:hAnsi="Arial" w:cs="Arial"/>
          <w:sz w:val="20"/>
          <w:szCs w:val="16"/>
          <w:lang w:val="sl-SI"/>
        </w:rPr>
        <w:t xml:space="preserve">Vzorec najemne pogodbe (OBR-3) </w:t>
      </w:r>
    </w:p>
    <w:p w14:paraId="7D5CAC1D" w14:textId="77777777" w:rsidR="00EB10F6" w:rsidRPr="00183DA0" w:rsidRDefault="00EB10F6" w:rsidP="004F38F7">
      <w:pPr>
        <w:rPr>
          <w:rFonts w:ascii="Arial" w:hAnsi="Arial" w:cs="Arial"/>
          <w:sz w:val="14"/>
          <w:szCs w:val="14"/>
          <w:lang w:val="sl-SI"/>
        </w:rPr>
      </w:pPr>
      <w:r w:rsidRPr="00183DA0">
        <w:rPr>
          <w:rFonts w:ascii="Arial" w:hAnsi="Arial" w:cs="Arial"/>
          <w:sz w:val="20"/>
          <w:szCs w:val="16"/>
          <w:lang w:val="sl-SI"/>
        </w:rPr>
        <w:t xml:space="preserve">Obrazec seznam izvedenih dobav in reference (OBR–4 in OBR-4a) </w:t>
      </w:r>
    </w:p>
    <w:p w14:paraId="51688128" w14:textId="72DCD066" w:rsidR="00EB10F6" w:rsidRPr="00183DA0" w:rsidRDefault="004F38F7" w:rsidP="004F38F7">
      <w:pPr>
        <w:rPr>
          <w:rFonts w:ascii="Arial" w:hAnsi="Arial" w:cs="Arial"/>
          <w:sz w:val="14"/>
          <w:szCs w:val="14"/>
          <w:lang w:val="sl-SI"/>
        </w:rPr>
      </w:pPr>
      <w:r w:rsidRPr="00183DA0">
        <w:rPr>
          <w:rFonts w:ascii="Arial" w:hAnsi="Arial" w:cs="Arial"/>
          <w:sz w:val="20"/>
          <w:szCs w:val="16"/>
          <w:lang w:val="sl-SI"/>
        </w:rPr>
        <w:t>I</w:t>
      </w:r>
      <w:r w:rsidR="00EB10F6" w:rsidRPr="00183DA0">
        <w:rPr>
          <w:rFonts w:ascii="Arial" w:hAnsi="Arial" w:cs="Arial"/>
          <w:sz w:val="20"/>
          <w:szCs w:val="16"/>
          <w:lang w:val="sl-SI"/>
        </w:rPr>
        <w:t xml:space="preserve">zjava o udeležbi fizičnih in pravnih oseb v lastništvu ponudnika </w:t>
      </w:r>
    </w:p>
    <w:p w14:paraId="15355D3B" w14:textId="77777777" w:rsidR="00EB10F6" w:rsidRPr="00183DA0" w:rsidRDefault="00EB10F6" w:rsidP="004F38F7">
      <w:pPr>
        <w:rPr>
          <w:rFonts w:ascii="Arial" w:hAnsi="Arial" w:cs="Arial"/>
          <w:sz w:val="14"/>
          <w:szCs w:val="14"/>
          <w:lang w:val="sl-SI"/>
        </w:rPr>
      </w:pPr>
      <w:r w:rsidRPr="00183DA0">
        <w:rPr>
          <w:rFonts w:ascii="Arial" w:hAnsi="Arial" w:cs="Arial"/>
          <w:sz w:val="20"/>
          <w:szCs w:val="16"/>
          <w:lang w:val="sl-SI"/>
        </w:rPr>
        <w:t xml:space="preserve">Izjava za pridobitev osebnih podatkov </w:t>
      </w:r>
    </w:p>
    <w:p w14:paraId="4F0E2CED" w14:textId="77777777" w:rsidR="0099668B" w:rsidRPr="0099668B" w:rsidRDefault="0099668B" w:rsidP="0099668B">
      <w:pPr>
        <w:jc w:val="both"/>
        <w:rPr>
          <w:rFonts w:ascii="Arial" w:hAnsi="Arial" w:cs="Arial"/>
          <w:bCs/>
          <w:sz w:val="20"/>
          <w:szCs w:val="20"/>
          <w:lang w:val="sl-SI"/>
        </w:rPr>
      </w:pPr>
      <w:r w:rsidRPr="0099668B">
        <w:rPr>
          <w:rFonts w:ascii="Arial" w:hAnsi="Arial" w:cs="Arial"/>
          <w:bCs/>
          <w:sz w:val="20"/>
          <w:szCs w:val="20"/>
          <w:lang w:val="sl-SI"/>
        </w:rPr>
        <w:t>Soglasje k opremi vozila skladno s Pravilnikom o opremi in načinu uporabe opreme občinskih redarjev (Uradni list RS, št. 78/07)</w:t>
      </w:r>
    </w:p>
    <w:p w14:paraId="62423287" w14:textId="77777777" w:rsidR="00EB10F6" w:rsidRPr="00D25E1F" w:rsidRDefault="00EB10F6" w:rsidP="00EB10F6">
      <w:pPr>
        <w:spacing w:line="276" w:lineRule="auto"/>
        <w:ind w:left="66"/>
        <w:rPr>
          <w:rFonts w:cs="Arial"/>
          <w:b/>
          <w:szCs w:val="20"/>
          <w:lang w:val="sl-SI"/>
        </w:rPr>
      </w:pPr>
    </w:p>
    <w:p w14:paraId="515F5039" w14:textId="77777777" w:rsidR="00625F98" w:rsidRDefault="00625F98">
      <w:pPr>
        <w:rPr>
          <w:rFonts w:cs="Arial"/>
          <w:bCs/>
          <w:szCs w:val="20"/>
          <w:lang w:val="sl-SI"/>
        </w:rPr>
      </w:pPr>
      <w:r>
        <w:rPr>
          <w:rFonts w:cs="Arial"/>
          <w:bCs/>
          <w:szCs w:val="20"/>
          <w:lang w:val="sl-SI"/>
        </w:rPr>
        <w:br w:type="page"/>
      </w:r>
    </w:p>
    <w:sdt>
      <w:sdtPr>
        <w:rPr>
          <w:rFonts w:ascii="Arial" w:hAnsi="Arial" w:cs="Arial"/>
          <w:b w:val="0"/>
          <w:bCs w:val="0"/>
          <w:caps w:val="0"/>
          <w:color w:val="auto"/>
          <w:sz w:val="20"/>
          <w:szCs w:val="20"/>
          <w:lang w:val="en-US" w:eastAsia="en-US"/>
        </w:rPr>
        <w:id w:val="-63101922"/>
        <w:docPartObj>
          <w:docPartGallery w:val="Table of Contents"/>
          <w:docPartUnique/>
        </w:docPartObj>
      </w:sdtPr>
      <w:sdtEndPr>
        <w:rPr>
          <w:rFonts w:ascii="Times New Roman" w:hAnsi="Times New Roman" w:cs="Times New Roman"/>
          <w:sz w:val="24"/>
          <w:szCs w:val="24"/>
        </w:rPr>
      </w:sdtEndPr>
      <w:sdtContent>
        <w:p w14:paraId="1BF708D6" w14:textId="0C023829" w:rsidR="00D55468" w:rsidRPr="00185276" w:rsidRDefault="00D55468">
          <w:pPr>
            <w:pStyle w:val="NaslovTOC"/>
            <w:rPr>
              <w:rFonts w:ascii="Arial" w:hAnsi="Arial" w:cs="Arial"/>
              <w:color w:val="auto"/>
              <w:sz w:val="20"/>
              <w:szCs w:val="20"/>
            </w:rPr>
          </w:pPr>
          <w:r w:rsidRPr="00185276">
            <w:rPr>
              <w:rFonts w:ascii="Arial" w:hAnsi="Arial" w:cs="Arial"/>
              <w:color w:val="auto"/>
              <w:sz w:val="20"/>
              <w:szCs w:val="20"/>
            </w:rPr>
            <w:t>KAZALO VsebinE</w:t>
          </w:r>
        </w:p>
        <w:p w14:paraId="069AD62F" w14:textId="29CA0454" w:rsidR="00185276" w:rsidRPr="00185276" w:rsidRDefault="00D55468">
          <w:pPr>
            <w:pStyle w:val="Kazalovsebine1"/>
            <w:rPr>
              <w:rFonts w:eastAsiaTheme="minorEastAsia"/>
              <w:b w:val="0"/>
            </w:rPr>
          </w:pPr>
          <w:r w:rsidRPr="00185276">
            <w:fldChar w:fldCharType="begin"/>
          </w:r>
          <w:r w:rsidRPr="00185276">
            <w:instrText xml:space="preserve"> TOC \o "1-4" \h \z \u </w:instrText>
          </w:r>
          <w:r w:rsidRPr="00185276">
            <w:fldChar w:fldCharType="separate"/>
          </w:r>
          <w:hyperlink w:anchor="_Toc64966341" w:history="1">
            <w:r w:rsidR="00185276" w:rsidRPr="00185276">
              <w:rPr>
                <w:rStyle w:val="Hiperpovezava"/>
              </w:rPr>
              <w:t>1.</w:t>
            </w:r>
            <w:r w:rsidR="00185276" w:rsidRPr="00185276">
              <w:rPr>
                <w:rFonts w:eastAsiaTheme="minorEastAsia"/>
                <w:b w:val="0"/>
              </w:rPr>
              <w:tab/>
            </w:r>
            <w:r w:rsidR="00185276" w:rsidRPr="00185276">
              <w:rPr>
                <w:rStyle w:val="Hiperpovezava"/>
              </w:rPr>
              <w:t>UVOD</w:t>
            </w:r>
            <w:r w:rsidR="00185276" w:rsidRPr="00185276">
              <w:rPr>
                <w:webHidden/>
              </w:rPr>
              <w:tab/>
            </w:r>
            <w:r w:rsidR="00185276" w:rsidRPr="00185276">
              <w:rPr>
                <w:webHidden/>
              </w:rPr>
              <w:fldChar w:fldCharType="begin"/>
            </w:r>
            <w:r w:rsidR="00185276" w:rsidRPr="00185276">
              <w:rPr>
                <w:webHidden/>
              </w:rPr>
              <w:instrText xml:space="preserve"> PAGEREF _Toc64966341 \h </w:instrText>
            </w:r>
            <w:r w:rsidR="00185276" w:rsidRPr="00185276">
              <w:rPr>
                <w:webHidden/>
              </w:rPr>
            </w:r>
            <w:r w:rsidR="00185276" w:rsidRPr="00185276">
              <w:rPr>
                <w:webHidden/>
              </w:rPr>
              <w:fldChar w:fldCharType="separate"/>
            </w:r>
            <w:r w:rsidR="00185276" w:rsidRPr="00185276">
              <w:rPr>
                <w:webHidden/>
              </w:rPr>
              <w:t>3</w:t>
            </w:r>
            <w:r w:rsidR="00185276" w:rsidRPr="00185276">
              <w:rPr>
                <w:webHidden/>
              </w:rPr>
              <w:fldChar w:fldCharType="end"/>
            </w:r>
          </w:hyperlink>
        </w:p>
        <w:p w14:paraId="7D176C23" w14:textId="267E774A" w:rsidR="00185276" w:rsidRPr="00185276" w:rsidRDefault="00185D42">
          <w:pPr>
            <w:pStyle w:val="Kazalovsebine1"/>
            <w:rPr>
              <w:rFonts w:eastAsiaTheme="minorEastAsia"/>
              <w:b w:val="0"/>
            </w:rPr>
          </w:pPr>
          <w:hyperlink w:anchor="_Toc64966342" w:history="1">
            <w:r w:rsidR="00185276" w:rsidRPr="00185276">
              <w:rPr>
                <w:rStyle w:val="Hiperpovezava"/>
              </w:rPr>
              <w:t>2.</w:t>
            </w:r>
            <w:r w:rsidR="00185276" w:rsidRPr="00185276">
              <w:rPr>
                <w:rFonts w:eastAsiaTheme="minorEastAsia"/>
                <w:b w:val="0"/>
              </w:rPr>
              <w:tab/>
            </w:r>
            <w:r w:rsidR="00185276" w:rsidRPr="00185276">
              <w:rPr>
                <w:rStyle w:val="Hiperpovezava"/>
              </w:rPr>
              <w:t>SPLOŠNO</w:t>
            </w:r>
            <w:r w:rsidR="00185276" w:rsidRPr="00185276">
              <w:rPr>
                <w:webHidden/>
              </w:rPr>
              <w:tab/>
            </w:r>
            <w:r w:rsidR="00185276" w:rsidRPr="00185276">
              <w:rPr>
                <w:webHidden/>
              </w:rPr>
              <w:fldChar w:fldCharType="begin"/>
            </w:r>
            <w:r w:rsidR="00185276" w:rsidRPr="00185276">
              <w:rPr>
                <w:webHidden/>
              </w:rPr>
              <w:instrText xml:space="preserve"> PAGEREF _Toc64966342 \h </w:instrText>
            </w:r>
            <w:r w:rsidR="00185276" w:rsidRPr="00185276">
              <w:rPr>
                <w:webHidden/>
              </w:rPr>
            </w:r>
            <w:r w:rsidR="00185276" w:rsidRPr="00185276">
              <w:rPr>
                <w:webHidden/>
              </w:rPr>
              <w:fldChar w:fldCharType="separate"/>
            </w:r>
            <w:r w:rsidR="00185276" w:rsidRPr="00185276">
              <w:rPr>
                <w:webHidden/>
              </w:rPr>
              <w:t>4</w:t>
            </w:r>
            <w:r w:rsidR="00185276" w:rsidRPr="00185276">
              <w:rPr>
                <w:webHidden/>
              </w:rPr>
              <w:fldChar w:fldCharType="end"/>
            </w:r>
          </w:hyperlink>
        </w:p>
        <w:p w14:paraId="069C7B38" w14:textId="76E38352"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43" w:history="1">
            <w:r w:rsidR="00185276" w:rsidRPr="00185276">
              <w:rPr>
                <w:rStyle w:val="Hiperpovezava"/>
                <w:rFonts w:ascii="Arial" w:hAnsi="Arial" w:cs="Arial"/>
                <w:noProof/>
              </w:rPr>
              <w:t>2.1</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Osnovni podatki o naročilu</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_Toc64966343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4</w:t>
            </w:r>
            <w:r w:rsidR="00185276" w:rsidRPr="00185276">
              <w:rPr>
                <w:rFonts w:ascii="Arial" w:hAnsi="Arial" w:cs="Arial"/>
                <w:noProof/>
                <w:webHidden/>
              </w:rPr>
              <w:fldChar w:fldCharType="end"/>
            </w:r>
          </w:hyperlink>
        </w:p>
        <w:p w14:paraId="3C2FDA9A" w14:textId="1131D831"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44" w:history="1">
            <w:r w:rsidR="00185276" w:rsidRPr="00185276">
              <w:rPr>
                <w:rStyle w:val="Hiperpovezava"/>
                <w:rFonts w:ascii="Arial" w:hAnsi="Arial" w:cs="Arial"/>
                <w:noProof/>
              </w:rPr>
              <w:t>2.2</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Sodelovanje</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_Toc64966344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5</w:t>
            </w:r>
            <w:r w:rsidR="00185276" w:rsidRPr="00185276">
              <w:rPr>
                <w:rFonts w:ascii="Arial" w:hAnsi="Arial" w:cs="Arial"/>
                <w:noProof/>
                <w:webHidden/>
              </w:rPr>
              <w:fldChar w:fldCharType="end"/>
            </w:r>
          </w:hyperlink>
        </w:p>
        <w:p w14:paraId="12E215D2" w14:textId="403F812E"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45" w:history="1">
            <w:r w:rsidR="00185276" w:rsidRPr="00185276">
              <w:rPr>
                <w:rStyle w:val="Hiperpovezava"/>
                <w:rFonts w:ascii="Arial" w:hAnsi="Arial" w:cs="Arial"/>
                <w:noProof/>
              </w:rPr>
              <w:t>2.3</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Tuji ponudniki</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_Toc64966345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5</w:t>
            </w:r>
            <w:r w:rsidR="00185276" w:rsidRPr="00185276">
              <w:rPr>
                <w:rFonts w:ascii="Arial" w:hAnsi="Arial" w:cs="Arial"/>
                <w:noProof/>
                <w:webHidden/>
              </w:rPr>
              <w:fldChar w:fldCharType="end"/>
            </w:r>
          </w:hyperlink>
        </w:p>
        <w:p w14:paraId="066BE4E5" w14:textId="5F4B9016"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46" w:history="1">
            <w:r w:rsidR="00185276" w:rsidRPr="00185276">
              <w:rPr>
                <w:rStyle w:val="Hiperpovezava"/>
                <w:rFonts w:ascii="Arial" w:hAnsi="Arial" w:cs="Arial"/>
                <w:noProof/>
              </w:rPr>
              <w:t>2.4</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Skupna ponudba</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_Toc64966346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5</w:t>
            </w:r>
            <w:r w:rsidR="00185276" w:rsidRPr="00185276">
              <w:rPr>
                <w:rFonts w:ascii="Arial" w:hAnsi="Arial" w:cs="Arial"/>
                <w:noProof/>
                <w:webHidden/>
              </w:rPr>
              <w:fldChar w:fldCharType="end"/>
            </w:r>
          </w:hyperlink>
        </w:p>
        <w:p w14:paraId="7438E33B" w14:textId="70E375AE"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47" w:history="1">
            <w:r w:rsidR="00185276" w:rsidRPr="00185276">
              <w:rPr>
                <w:rStyle w:val="Hiperpovezava"/>
                <w:rFonts w:ascii="Arial" w:eastAsia="Malgun Gothic" w:hAnsi="Arial" w:cs="Arial"/>
                <w:noProof/>
              </w:rPr>
              <w:t>2.5</w:t>
            </w:r>
            <w:r w:rsidR="00185276" w:rsidRPr="00185276">
              <w:rPr>
                <w:rFonts w:ascii="Arial" w:eastAsiaTheme="minorEastAsia" w:hAnsi="Arial" w:cs="Arial"/>
                <w:caps w:val="0"/>
                <w:noProof/>
              </w:rPr>
              <w:tab/>
            </w:r>
            <w:r w:rsidR="00185276" w:rsidRPr="00185276">
              <w:rPr>
                <w:rStyle w:val="Hiperpovezava"/>
                <w:rFonts w:ascii="Arial" w:eastAsia="Malgun Gothic" w:hAnsi="Arial" w:cs="Arial"/>
                <w:caps w:val="0"/>
                <w:noProof/>
              </w:rPr>
              <w:t>Podizvajalci</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_Toc64966347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5</w:t>
            </w:r>
            <w:r w:rsidR="00185276" w:rsidRPr="00185276">
              <w:rPr>
                <w:rFonts w:ascii="Arial" w:hAnsi="Arial" w:cs="Arial"/>
                <w:noProof/>
                <w:webHidden/>
              </w:rPr>
              <w:fldChar w:fldCharType="end"/>
            </w:r>
          </w:hyperlink>
        </w:p>
        <w:p w14:paraId="4572378F" w14:textId="61267E4F"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48" w:history="1">
            <w:r w:rsidR="00185276" w:rsidRPr="00185276">
              <w:rPr>
                <w:rStyle w:val="Hiperpovezava"/>
                <w:rFonts w:ascii="Arial" w:hAnsi="Arial" w:cs="Arial"/>
                <w:noProof/>
              </w:rPr>
              <w:t>2.6</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Pojasnila dokumentacije v zvezi z oddajo javnega naročila</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_Toc64966348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6</w:t>
            </w:r>
            <w:r w:rsidR="00185276" w:rsidRPr="00185276">
              <w:rPr>
                <w:rFonts w:ascii="Arial" w:hAnsi="Arial" w:cs="Arial"/>
                <w:noProof/>
                <w:webHidden/>
              </w:rPr>
              <w:fldChar w:fldCharType="end"/>
            </w:r>
          </w:hyperlink>
        </w:p>
        <w:p w14:paraId="49CA3CCB" w14:textId="1CC87E55"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49" w:history="1">
            <w:r w:rsidR="00185276" w:rsidRPr="00185276">
              <w:rPr>
                <w:rStyle w:val="Hiperpovezava"/>
                <w:rFonts w:ascii="Arial" w:hAnsi="Arial" w:cs="Arial"/>
                <w:noProof/>
              </w:rPr>
              <w:t>2.7</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Dopolnitev in spremembe dokumentacije v zvezi z oddajo javnega naročila</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_Toc64966349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6</w:t>
            </w:r>
            <w:r w:rsidR="00185276" w:rsidRPr="00185276">
              <w:rPr>
                <w:rFonts w:ascii="Arial" w:hAnsi="Arial" w:cs="Arial"/>
                <w:noProof/>
                <w:webHidden/>
              </w:rPr>
              <w:fldChar w:fldCharType="end"/>
            </w:r>
          </w:hyperlink>
        </w:p>
        <w:p w14:paraId="6E8B1B66" w14:textId="5EAD0061" w:rsidR="00185276" w:rsidRPr="00185276" w:rsidRDefault="00185D42">
          <w:pPr>
            <w:pStyle w:val="Kazalovsebine1"/>
            <w:rPr>
              <w:rFonts w:eastAsiaTheme="minorEastAsia"/>
              <w:b w:val="0"/>
            </w:rPr>
          </w:pPr>
          <w:hyperlink w:anchor="_Toc64966350" w:history="1">
            <w:r w:rsidR="00185276" w:rsidRPr="00185276">
              <w:rPr>
                <w:rStyle w:val="Hiperpovezava"/>
              </w:rPr>
              <w:t>3.</w:t>
            </w:r>
            <w:r w:rsidR="00185276" w:rsidRPr="00185276">
              <w:rPr>
                <w:rFonts w:eastAsiaTheme="minorEastAsia"/>
                <w:b w:val="0"/>
              </w:rPr>
              <w:tab/>
            </w:r>
            <w:r w:rsidR="00185276" w:rsidRPr="00185276">
              <w:rPr>
                <w:rStyle w:val="Hiperpovezava"/>
              </w:rPr>
              <w:t>PONUDBA</w:t>
            </w:r>
            <w:r w:rsidR="00185276" w:rsidRPr="00185276">
              <w:rPr>
                <w:webHidden/>
              </w:rPr>
              <w:tab/>
            </w:r>
            <w:r w:rsidR="00185276" w:rsidRPr="00185276">
              <w:rPr>
                <w:webHidden/>
              </w:rPr>
              <w:fldChar w:fldCharType="begin"/>
            </w:r>
            <w:r w:rsidR="00185276" w:rsidRPr="00185276">
              <w:rPr>
                <w:webHidden/>
              </w:rPr>
              <w:instrText xml:space="preserve"> PAGEREF _Toc64966350 \h </w:instrText>
            </w:r>
            <w:r w:rsidR="00185276" w:rsidRPr="00185276">
              <w:rPr>
                <w:webHidden/>
              </w:rPr>
            </w:r>
            <w:r w:rsidR="00185276" w:rsidRPr="00185276">
              <w:rPr>
                <w:webHidden/>
              </w:rPr>
              <w:fldChar w:fldCharType="separate"/>
            </w:r>
            <w:r w:rsidR="00185276" w:rsidRPr="00185276">
              <w:rPr>
                <w:webHidden/>
              </w:rPr>
              <w:t>6</w:t>
            </w:r>
            <w:r w:rsidR="00185276" w:rsidRPr="00185276">
              <w:rPr>
                <w:webHidden/>
              </w:rPr>
              <w:fldChar w:fldCharType="end"/>
            </w:r>
          </w:hyperlink>
        </w:p>
        <w:p w14:paraId="69A70838" w14:textId="41C4892F"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51" w:history="1">
            <w:r w:rsidR="00185276" w:rsidRPr="00185276">
              <w:rPr>
                <w:rStyle w:val="Hiperpovezava"/>
                <w:rFonts w:ascii="Arial" w:hAnsi="Arial" w:cs="Arial"/>
                <w:noProof/>
              </w:rPr>
              <w:t>3.1</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Jezik</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_Toc64966351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6</w:t>
            </w:r>
            <w:r w:rsidR="00185276" w:rsidRPr="00185276">
              <w:rPr>
                <w:rFonts w:ascii="Arial" w:hAnsi="Arial" w:cs="Arial"/>
                <w:noProof/>
                <w:webHidden/>
              </w:rPr>
              <w:fldChar w:fldCharType="end"/>
            </w:r>
          </w:hyperlink>
        </w:p>
        <w:p w14:paraId="47F34966" w14:textId="2BCF97DB"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52" w:history="1">
            <w:r w:rsidR="00185276" w:rsidRPr="00185276">
              <w:rPr>
                <w:rStyle w:val="Hiperpovezava"/>
                <w:rFonts w:ascii="Arial" w:hAnsi="Arial" w:cs="Arial"/>
                <w:noProof/>
              </w:rPr>
              <w:t>3.2</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Dopustnost ponudbe</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_Toc64966352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6</w:t>
            </w:r>
            <w:r w:rsidR="00185276" w:rsidRPr="00185276">
              <w:rPr>
                <w:rFonts w:ascii="Arial" w:hAnsi="Arial" w:cs="Arial"/>
                <w:noProof/>
                <w:webHidden/>
              </w:rPr>
              <w:fldChar w:fldCharType="end"/>
            </w:r>
          </w:hyperlink>
        </w:p>
        <w:p w14:paraId="5B53ADF6" w14:textId="560186D9"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53" w:history="1">
            <w:r w:rsidR="00185276" w:rsidRPr="00185276">
              <w:rPr>
                <w:rStyle w:val="Hiperpovezava"/>
                <w:rFonts w:ascii="Arial" w:hAnsi="Arial" w:cs="Arial"/>
                <w:noProof/>
              </w:rPr>
              <w:t>3.3</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Predložitev ponudbe</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_Toc64966353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6</w:t>
            </w:r>
            <w:r w:rsidR="00185276" w:rsidRPr="00185276">
              <w:rPr>
                <w:rFonts w:ascii="Arial" w:hAnsi="Arial" w:cs="Arial"/>
                <w:noProof/>
                <w:webHidden/>
              </w:rPr>
              <w:fldChar w:fldCharType="end"/>
            </w:r>
          </w:hyperlink>
        </w:p>
        <w:p w14:paraId="3445A364" w14:textId="25ECA5D7"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54" w:history="1">
            <w:r w:rsidR="00185276" w:rsidRPr="00185276">
              <w:rPr>
                <w:rStyle w:val="Hiperpovezava"/>
                <w:rFonts w:ascii="Arial" w:hAnsi="Arial" w:cs="Arial"/>
                <w:noProof/>
              </w:rPr>
              <w:t>3.4</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Izpolnjevanje obrazcev</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_Toc64966354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7</w:t>
            </w:r>
            <w:r w:rsidR="00185276" w:rsidRPr="00185276">
              <w:rPr>
                <w:rFonts w:ascii="Arial" w:hAnsi="Arial" w:cs="Arial"/>
                <w:noProof/>
                <w:webHidden/>
              </w:rPr>
              <w:fldChar w:fldCharType="end"/>
            </w:r>
          </w:hyperlink>
        </w:p>
        <w:p w14:paraId="6E99F1D1" w14:textId="5700DC4D"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55" w:history="1">
            <w:r w:rsidR="00185276" w:rsidRPr="00185276">
              <w:rPr>
                <w:rStyle w:val="Hiperpovezava"/>
                <w:rFonts w:ascii="Arial" w:hAnsi="Arial" w:cs="Arial"/>
                <w:noProof/>
              </w:rPr>
              <w:t>3.5</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Rok in način predložitve ponudbe</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_Toc64966355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8</w:t>
            </w:r>
            <w:r w:rsidR="00185276" w:rsidRPr="00185276">
              <w:rPr>
                <w:rFonts w:ascii="Arial" w:hAnsi="Arial" w:cs="Arial"/>
                <w:noProof/>
                <w:webHidden/>
              </w:rPr>
              <w:fldChar w:fldCharType="end"/>
            </w:r>
          </w:hyperlink>
        </w:p>
        <w:p w14:paraId="22DECB80" w14:textId="139F07F4"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56" w:history="1">
            <w:r w:rsidR="00185276" w:rsidRPr="00185276">
              <w:rPr>
                <w:rStyle w:val="Hiperpovezava"/>
                <w:rFonts w:ascii="Arial" w:hAnsi="Arial" w:cs="Arial"/>
                <w:noProof/>
              </w:rPr>
              <w:t>3.6</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Čas in kraj odpiranja ponudb</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_Toc64966356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8</w:t>
            </w:r>
            <w:r w:rsidR="00185276" w:rsidRPr="00185276">
              <w:rPr>
                <w:rFonts w:ascii="Arial" w:hAnsi="Arial" w:cs="Arial"/>
                <w:noProof/>
                <w:webHidden/>
              </w:rPr>
              <w:fldChar w:fldCharType="end"/>
            </w:r>
          </w:hyperlink>
        </w:p>
        <w:p w14:paraId="5831A89E" w14:textId="57106CCF"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57" w:history="1">
            <w:r w:rsidR="00185276" w:rsidRPr="00185276">
              <w:rPr>
                <w:rStyle w:val="Hiperpovezava"/>
                <w:rFonts w:ascii="Arial" w:hAnsi="Arial" w:cs="Arial"/>
                <w:noProof/>
              </w:rPr>
              <w:t>3.7</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Popravljanje napak</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_Toc64966357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8</w:t>
            </w:r>
            <w:r w:rsidR="00185276" w:rsidRPr="00185276">
              <w:rPr>
                <w:rFonts w:ascii="Arial" w:hAnsi="Arial" w:cs="Arial"/>
                <w:noProof/>
                <w:webHidden/>
              </w:rPr>
              <w:fldChar w:fldCharType="end"/>
            </w:r>
          </w:hyperlink>
        </w:p>
        <w:p w14:paraId="041E9B4E" w14:textId="2C2B1E30"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58" w:history="1">
            <w:r w:rsidR="00185276" w:rsidRPr="00185276">
              <w:rPr>
                <w:rStyle w:val="Hiperpovezava"/>
                <w:rFonts w:ascii="Arial" w:hAnsi="Arial" w:cs="Arial"/>
                <w:noProof/>
              </w:rPr>
              <w:t>3.8</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Dopustne spremembe in dopolnitve ponudbe</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_Toc64966358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8</w:t>
            </w:r>
            <w:r w:rsidR="00185276" w:rsidRPr="00185276">
              <w:rPr>
                <w:rFonts w:ascii="Arial" w:hAnsi="Arial" w:cs="Arial"/>
                <w:noProof/>
                <w:webHidden/>
              </w:rPr>
              <w:fldChar w:fldCharType="end"/>
            </w:r>
          </w:hyperlink>
        </w:p>
        <w:p w14:paraId="2538B403" w14:textId="0D31DAE0"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59" w:history="1">
            <w:r w:rsidR="00185276" w:rsidRPr="00185276">
              <w:rPr>
                <w:rStyle w:val="Hiperpovezava"/>
                <w:rFonts w:ascii="Arial" w:hAnsi="Arial" w:cs="Arial"/>
                <w:noProof/>
              </w:rPr>
              <w:t>3.9</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Navedba zavajajočih podatkov</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_Toc64966359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8</w:t>
            </w:r>
            <w:r w:rsidR="00185276" w:rsidRPr="00185276">
              <w:rPr>
                <w:rFonts w:ascii="Arial" w:hAnsi="Arial" w:cs="Arial"/>
                <w:noProof/>
                <w:webHidden/>
              </w:rPr>
              <w:fldChar w:fldCharType="end"/>
            </w:r>
          </w:hyperlink>
        </w:p>
        <w:p w14:paraId="0B5EA52B" w14:textId="4CA68922"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60" w:history="1">
            <w:r w:rsidR="00185276" w:rsidRPr="00185276">
              <w:rPr>
                <w:rStyle w:val="Hiperpovezava"/>
                <w:rFonts w:ascii="Arial" w:hAnsi="Arial" w:cs="Arial"/>
                <w:noProof/>
              </w:rPr>
              <w:t>3.10</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Stroški priprave ponudbe</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_Toc64966360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9</w:t>
            </w:r>
            <w:r w:rsidR="00185276" w:rsidRPr="00185276">
              <w:rPr>
                <w:rFonts w:ascii="Arial" w:hAnsi="Arial" w:cs="Arial"/>
                <w:noProof/>
                <w:webHidden/>
              </w:rPr>
              <w:fldChar w:fldCharType="end"/>
            </w:r>
          </w:hyperlink>
        </w:p>
        <w:p w14:paraId="48F32070" w14:textId="2BE7BB50"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61" w:history="1">
            <w:r w:rsidR="00185276" w:rsidRPr="00185276">
              <w:rPr>
                <w:rStyle w:val="Hiperpovezava"/>
                <w:rFonts w:ascii="Arial" w:hAnsi="Arial" w:cs="Arial"/>
                <w:noProof/>
              </w:rPr>
              <w:t>3.11</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Ugotavljanje sposobnosti</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_Toc64966361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9</w:t>
            </w:r>
            <w:r w:rsidR="00185276" w:rsidRPr="00185276">
              <w:rPr>
                <w:rFonts w:ascii="Arial" w:hAnsi="Arial" w:cs="Arial"/>
                <w:noProof/>
                <w:webHidden/>
              </w:rPr>
              <w:fldChar w:fldCharType="end"/>
            </w:r>
          </w:hyperlink>
        </w:p>
        <w:p w14:paraId="32303CE8" w14:textId="379A52B6" w:rsidR="00185276" w:rsidRPr="00185276" w:rsidRDefault="00185D42">
          <w:pPr>
            <w:pStyle w:val="Kazalovsebine3"/>
            <w:tabs>
              <w:tab w:val="left" w:pos="1200"/>
              <w:tab w:val="right" w:leader="dot" w:pos="9736"/>
            </w:tabs>
            <w:rPr>
              <w:rFonts w:ascii="Arial" w:eastAsiaTheme="minorEastAsia" w:hAnsi="Arial" w:cs="Arial"/>
              <w:i w:val="0"/>
              <w:iCs w:val="0"/>
              <w:noProof/>
            </w:rPr>
          </w:pPr>
          <w:hyperlink w:anchor="_Toc64966362" w:history="1">
            <w:r w:rsidR="00185276" w:rsidRPr="00185276">
              <w:rPr>
                <w:rStyle w:val="Hiperpovezava"/>
                <w:rFonts w:ascii="Arial" w:hAnsi="Arial" w:cs="Arial"/>
                <w:noProof/>
              </w:rPr>
              <w:t>3.11.1</w:t>
            </w:r>
            <w:r w:rsidR="00185276" w:rsidRPr="00185276">
              <w:rPr>
                <w:rFonts w:ascii="Arial" w:eastAsiaTheme="minorEastAsia" w:hAnsi="Arial" w:cs="Arial"/>
                <w:i w:val="0"/>
                <w:iCs w:val="0"/>
                <w:noProof/>
              </w:rPr>
              <w:tab/>
            </w:r>
            <w:r w:rsidR="00185276" w:rsidRPr="00185276">
              <w:rPr>
                <w:rStyle w:val="Hiperpovezava"/>
                <w:rFonts w:ascii="Arial" w:hAnsi="Arial" w:cs="Arial"/>
                <w:noProof/>
              </w:rPr>
              <w:t>Razlogi za izključitev</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_Toc64966362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9</w:t>
            </w:r>
            <w:r w:rsidR="00185276" w:rsidRPr="00185276">
              <w:rPr>
                <w:rFonts w:ascii="Arial" w:hAnsi="Arial" w:cs="Arial"/>
                <w:noProof/>
                <w:webHidden/>
              </w:rPr>
              <w:fldChar w:fldCharType="end"/>
            </w:r>
          </w:hyperlink>
        </w:p>
        <w:p w14:paraId="7F9D7069" w14:textId="3663D9FF" w:rsidR="00185276" w:rsidRPr="00185276" w:rsidRDefault="00185D42">
          <w:pPr>
            <w:pStyle w:val="Kazalovsebine3"/>
            <w:tabs>
              <w:tab w:val="left" w:pos="1200"/>
              <w:tab w:val="right" w:leader="dot" w:pos="9736"/>
            </w:tabs>
            <w:rPr>
              <w:rFonts w:ascii="Arial" w:eastAsiaTheme="minorEastAsia" w:hAnsi="Arial" w:cs="Arial"/>
              <w:i w:val="0"/>
              <w:iCs w:val="0"/>
              <w:noProof/>
            </w:rPr>
          </w:pPr>
          <w:hyperlink w:anchor="_Toc64966363" w:history="1">
            <w:r w:rsidR="00185276" w:rsidRPr="00185276">
              <w:rPr>
                <w:rStyle w:val="Hiperpovezava"/>
                <w:rFonts w:ascii="Arial" w:hAnsi="Arial" w:cs="Arial"/>
                <w:noProof/>
              </w:rPr>
              <w:t>3.11.2</w:t>
            </w:r>
            <w:r w:rsidR="00185276" w:rsidRPr="00185276">
              <w:rPr>
                <w:rFonts w:ascii="Arial" w:eastAsiaTheme="minorEastAsia" w:hAnsi="Arial" w:cs="Arial"/>
                <w:i w:val="0"/>
                <w:iCs w:val="0"/>
                <w:noProof/>
              </w:rPr>
              <w:tab/>
            </w:r>
            <w:r w:rsidR="00185276" w:rsidRPr="00185276">
              <w:rPr>
                <w:rStyle w:val="Hiperpovezava"/>
                <w:rFonts w:ascii="Arial" w:hAnsi="Arial" w:cs="Arial"/>
                <w:noProof/>
              </w:rPr>
              <w:t>Pogoji za sodelovanje</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_Toc64966363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10</w:t>
            </w:r>
            <w:r w:rsidR="00185276" w:rsidRPr="00185276">
              <w:rPr>
                <w:rFonts w:ascii="Arial" w:hAnsi="Arial" w:cs="Arial"/>
                <w:noProof/>
                <w:webHidden/>
              </w:rPr>
              <w:fldChar w:fldCharType="end"/>
            </w:r>
          </w:hyperlink>
        </w:p>
        <w:p w14:paraId="55EE6E12" w14:textId="6854B11E" w:rsidR="00185276" w:rsidRPr="00185276" w:rsidRDefault="00185D42">
          <w:pPr>
            <w:pStyle w:val="Kazalovsebine4"/>
            <w:tabs>
              <w:tab w:val="left" w:pos="1600"/>
              <w:tab w:val="right" w:leader="dot" w:pos="9736"/>
            </w:tabs>
            <w:rPr>
              <w:rFonts w:ascii="Arial" w:eastAsiaTheme="minorEastAsia" w:hAnsi="Arial" w:cs="Arial"/>
              <w:b w:val="0"/>
              <w:noProof/>
              <w:sz w:val="20"/>
              <w:szCs w:val="20"/>
            </w:rPr>
          </w:pPr>
          <w:hyperlink w:anchor="_Toc64966364" w:history="1">
            <w:r w:rsidR="00185276" w:rsidRPr="00185276">
              <w:rPr>
                <w:rStyle w:val="Hiperpovezava"/>
                <w:rFonts w:ascii="Arial" w:hAnsi="Arial" w:cs="Arial"/>
                <w:b w:val="0"/>
                <w:noProof/>
                <w:sz w:val="20"/>
                <w:szCs w:val="20"/>
              </w:rPr>
              <w:t>3.11.2.1</w:t>
            </w:r>
            <w:r w:rsidR="00185276" w:rsidRPr="00185276">
              <w:rPr>
                <w:rFonts w:ascii="Arial" w:eastAsiaTheme="minorEastAsia" w:hAnsi="Arial" w:cs="Arial"/>
                <w:b w:val="0"/>
                <w:noProof/>
                <w:sz w:val="20"/>
                <w:szCs w:val="20"/>
              </w:rPr>
              <w:tab/>
            </w:r>
            <w:r w:rsidR="00185276" w:rsidRPr="00185276">
              <w:rPr>
                <w:rStyle w:val="Hiperpovezava"/>
                <w:rFonts w:ascii="Arial" w:hAnsi="Arial" w:cs="Arial"/>
                <w:b w:val="0"/>
                <w:noProof/>
                <w:sz w:val="20"/>
                <w:szCs w:val="20"/>
              </w:rPr>
              <w:t>Sposobnost za opravljanje poklicne dejavnosti</w:t>
            </w:r>
            <w:r w:rsidR="00185276" w:rsidRPr="00185276">
              <w:rPr>
                <w:rFonts w:ascii="Arial" w:hAnsi="Arial" w:cs="Arial"/>
                <w:b w:val="0"/>
                <w:noProof/>
                <w:webHidden/>
                <w:sz w:val="20"/>
                <w:szCs w:val="20"/>
              </w:rPr>
              <w:tab/>
            </w:r>
            <w:r w:rsidR="00185276" w:rsidRPr="00185276">
              <w:rPr>
                <w:rFonts w:ascii="Arial" w:hAnsi="Arial" w:cs="Arial"/>
                <w:b w:val="0"/>
                <w:noProof/>
                <w:webHidden/>
                <w:sz w:val="20"/>
                <w:szCs w:val="20"/>
              </w:rPr>
              <w:fldChar w:fldCharType="begin"/>
            </w:r>
            <w:r w:rsidR="00185276" w:rsidRPr="00185276">
              <w:rPr>
                <w:rFonts w:ascii="Arial" w:hAnsi="Arial" w:cs="Arial"/>
                <w:b w:val="0"/>
                <w:noProof/>
                <w:webHidden/>
                <w:sz w:val="20"/>
                <w:szCs w:val="20"/>
              </w:rPr>
              <w:instrText xml:space="preserve"> PAGEREF _Toc64966364 \h </w:instrText>
            </w:r>
            <w:r w:rsidR="00185276" w:rsidRPr="00185276">
              <w:rPr>
                <w:rFonts w:ascii="Arial" w:hAnsi="Arial" w:cs="Arial"/>
                <w:b w:val="0"/>
                <w:noProof/>
                <w:webHidden/>
                <w:sz w:val="20"/>
                <w:szCs w:val="20"/>
              </w:rPr>
            </w:r>
            <w:r w:rsidR="00185276" w:rsidRPr="00185276">
              <w:rPr>
                <w:rFonts w:ascii="Arial" w:hAnsi="Arial" w:cs="Arial"/>
                <w:b w:val="0"/>
                <w:noProof/>
                <w:webHidden/>
                <w:sz w:val="20"/>
                <w:szCs w:val="20"/>
              </w:rPr>
              <w:fldChar w:fldCharType="separate"/>
            </w:r>
            <w:r w:rsidR="00185276" w:rsidRPr="00185276">
              <w:rPr>
                <w:rFonts w:ascii="Arial" w:hAnsi="Arial" w:cs="Arial"/>
                <w:b w:val="0"/>
                <w:noProof/>
                <w:webHidden/>
                <w:sz w:val="20"/>
                <w:szCs w:val="20"/>
              </w:rPr>
              <w:t>10</w:t>
            </w:r>
            <w:r w:rsidR="00185276" w:rsidRPr="00185276">
              <w:rPr>
                <w:rFonts w:ascii="Arial" w:hAnsi="Arial" w:cs="Arial"/>
                <w:b w:val="0"/>
                <w:noProof/>
                <w:webHidden/>
                <w:sz w:val="20"/>
                <w:szCs w:val="20"/>
              </w:rPr>
              <w:fldChar w:fldCharType="end"/>
            </w:r>
          </w:hyperlink>
        </w:p>
        <w:p w14:paraId="3701812E" w14:textId="141BCDC1" w:rsidR="00185276" w:rsidRPr="00185276" w:rsidRDefault="00185D42">
          <w:pPr>
            <w:pStyle w:val="Kazalovsebine4"/>
            <w:tabs>
              <w:tab w:val="left" w:pos="1600"/>
              <w:tab w:val="right" w:leader="dot" w:pos="9736"/>
            </w:tabs>
            <w:rPr>
              <w:rFonts w:ascii="Arial" w:eastAsiaTheme="minorEastAsia" w:hAnsi="Arial" w:cs="Arial"/>
              <w:b w:val="0"/>
              <w:noProof/>
              <w:sz w:val="20"/>
              <w:szCs w:val="20"/>
            </w:rPr>
          </w:pPr>
          <w:hyperlink w:anchor="_Toc64966365" w:history="1">
            <w:r w:rsidR="00185276" w:rsidRPr="00185276">
              <w:rPr>
                <w:rStyle w:val="Hiperpovezava"/>
                <w:rFonts w:ascii="Arial" w:hAnsi="Arial" w:cs="Arial"/>
                <w:b w:val="0"/>
                <w:noProof/>
                <w:sz w:val="20"/>
                <w:szCs w:val="20"/>
              </w:rPr>
              <w:t>3.11.2.2</w:t>
            </w:r>
            <w:r w:rsidR="00185276" w:rsidRPr="00185276">
              <w:rPr>
                <w:rFonts w:ascii="Arial" w:eastAsiaTheme="minorEastAsia" w:hAnsi="Arial" w:cs="Arial"/>
                <w:b w:val="0"/>
                <w:noProof/>
                <w:sz w:val="20"/>
                <w:szCs w:val="20"/>
              </w:rPr>
              <w:tab/>
            </w:r>
            <w:r w:rsidR="00185276" w:rsidRPr="00185276">
              <w:rPr>
                <w:rStyle w:val="Hiperpovezava"/>
                <w:rFonts w:ascii="Arial" w:hAnsi="Arial" w:cs="Arial"/>
                <w:b w:val="0"/>
                <w:noProof/>
                <w:sz w:val="20"/>
                <w:szCs w:val="20"/>
              </w:rPr>
              <w:t>Ekonomski in finančni položaj</w:t>
            </w:r>
            <w:r w:rsidR="00185276" w:rsidRPr="00185276">
              <w:rPr>
                <w:rFonts w:ascii="Arial" w:hAnsi="Arial" w:cs="Arial"/>
                <w:b w:val="0"/>
                <w:noProof/>
                <w:webHidden/>
                <w:sz w:val="20"/>
                <w:szCs w:val="20"/>
              </w:rPr>
              <w:tab/>
            </w:r>
            <w:r w:rsidR="00185276" w:rsidRPr="00185276">
              <w:rPr>
                <w:rFonts w:ascii="Arial" w:hAnsi="Arial" w:cs="Arial"/>
                <w:b w:val="0"/>
                <w:noProof/>
                <w:webHidden/>
                <w:sz w:val="20"/>
                <w:szCs w:val="20"/>
              </w:rPr>
              <w:fldChar w:fldCharType="begin"/>
            </w:r>
            <w:r w:rsidR="00185276" w:rsidRPr="00185276">
              <w:rPr>
                <w:rFonts w:ascii="Arial" w:hAnsi="Arial" w:cs="Arial"/>
                <w:b w:val="0"/>
                <w:noProof/>
                <w:webHidden/>
                <w:sz w:val="20"/>
                <w:szCs w:val="20"/>
              </w:rPr>
              <w:instrText xml:space="preserve"> PAGEREF _Toc64966365 \h </w:instrText>
            </w:r>
            <w:r w:rsidR="00185276" w:rsidRPr="00185276">
              <w:rPr>
                <w:rFonts w:ascii="Arial" w:hAnsi="Arial" w:cs="Arial"/>
                <w:b w:val="0"/>
                <w:noProof/>
                <w:webHidden/>
                <w:sz w:val="20"/>
                <w:szCs w:val="20"/>
              </w:rPr>
            </w:r>
            <w:r w:rsidR="00185276" w:rsidRPr="00185276">
              <w:rPr>
                <w:rFonts w:ascii="Arial" w:hAnsi="Arial" w:cs="Arial"/>
                <w:b w:val="0"/>
                <w:noProof/>
                <w:webHidden/>
                <w:sz w:val="20"/>
                <w:szCs w:val="20"/>
              </w:rPr>
              <w:fldChar w:fldCharType="separate"/>
            </w:r>
            <w:r w:rsidR="00185276" w:rsidRPr="00185276">
              <w:rPr>
                <w:rFonts w:ascii="Arial" w:hAnsi="Arial" w:cs="Arial"/>
                <w:b w:val="0"/>
                <w:noProof/>
                <w:webHidden/>
                <w:sz w:val="20"/>
                <w:szCs w:val="20"/>
              </w:rPr>
              <w:t>10</w:t>
            </w:r>
            <w:r w:rsidR="00185276" w:rsidRPr="00185276">
              <w:rPr>
                <w:rFonts w:ascii="Arial" w:hAnsi="Arial" w:cs="Arial"/>
                <w:b w:val="0"/>
                <w:noProof/>
                <w:webHidden/>
                <w:sz w:val="20"/>
                <w:szCs w:val="20"/>
              </w:rPr>
              <w:fldChar w:fldCharType="end"/>
            </w:r>
          </w:hyperlink>
        </w:p>
        <w:p w14:paraId="4FC596FB" w14:textId="09B11047" w:rsidR="00185276" w:rsidRPr="00185276" w:rsidRDefault="00185D42">
          <w:pPr>
            <w:pStyle w:val="Kazalovsebine4"/>
            <w:tabs>
              <w:tab w:val="left" w:pos="1600"/>
              <w:tab w:val="right" w:leader="dot" w:pos="9736"/>
            </w:tabs>
            <w:rPr>
              <w:rFonts w:ascii="Arial" w:eastAsiaTheme="minorEastAsia" w:hAnsi="Arial" w:cs="Arial"/>
              <w:b w:val="0"/>
              <w:noProof/>
              <w:sz w:val="20"/>
              <w:szCs w:val="20"/>
            </w:rPr>
          </w:pPr>
          <w:hyperlink w:anchor="_Toc64966366" w:history="1">
            <w:r w:rsidR="00185276" w:rsidRPr="00185276">
              <w:rPr>
                <w:rStyle w:val="Hiperpovezava"/>
                <w:rFonts w:ascii="Arial" w:hAnsi="Arial" w:cs="Arial"/>
                <w:b w:val="0"/>
                <w:noProof/>
                <w:sz w:val="20"/>
                <w:szCs w:val="20"/>
              </w:rPr>
              <w:t>3.11.2.3</w:t>
            </w:r>
            <w:r w:rsidR="00185276" w:rsidRPr="00185276">
              <w:rPr>
                <w:rFonts w:ascii="Arial" w:eastAsiaTheme="minorEastAsia" w:hAnsi="Arial" w:cs="Arial"/>
                <w:b w:val="0"/>
                <w:noProof/>
                <w:sz w:val="20"/>
                <w:szCs w:val="20"/>
              </w:rPr>
              <w:tab/>
            </w:r>
            <w:r w:rsidR="00185276" w:rsidRPr="00185276">
              <w:rPr>
                <w:rStyle w:val="Hiperpovezava"/>
                <w:rFonts w:ascii="Arial" w:hAnsi="Arial" w:cs="Arial"/>
                <w:b w:val="0"/>
                <w:noProof/>
                <w:sz w:val="20"/>
                <w:szCs w:val="20"/>
              </w:rPr>
              <w:t>Tehnična in strokovna sposobnost</w:t>
            </w:r>
            <w:r w:rsidR="00185276" w:rsidRPr="00185276">
              <w:rPr>
                <w:rFonts w:ascii="Arial" w:hAnsi="Arial" w:cs="Arial"/>
                <w:b w:val="0"/>
                <w:noProof/>
                <w:webHidden/>
                <w:sz w:val="20"/>
                <w:szCs w:val="20"/>
              </w:rPr>
              <w:tab/>
            </w:r>
            <w:r w:rsidR="00185276" w:rsidRPr="00185276">
              <w:rPr>
                <w:rFonts w:ascii="Arial" w:hAnsi="Arial" w:cs="Arial"/>
                <w:b w:val="0"/>
                <w:noProof/>
                <w:webHidden/>
                <w:sz w:val="20"/>
                <w:szCs w:val="20"/>
              </w:rPr>
              <w:fldChar w:fldCharType="begin"/>
            </w:r>
            <w:r w:rsidR="00185276" w:rsidRPr="00185276">
              <w:rPr>
                <w:rFonts w:ascii="Arial" w:hAnsi="Arial" w:cs="Arial"/>
                <w:b w:val="0"/>
                <w:noProof/>
                <w:webHidden/>
                <w:sz w:val="20"/>
                <w:szCs w:val="20"/>
              </w:rPr>
              <w:instrText xml:space="preserve"> PAGEREF _Toc64966366 \h </w:instrText>
            </w:r>
            <w:r w:rsidR="00185276" w:rsidRPr="00185276">
              <w:rPr>
                <w:rFonts w:ascii="Arial" w:hAnsi="Arial" w:cs="Arial"/>
                <w:b w:val="0"/>
                <w:noProof/>
                <w:webHidden/>
                <w:sz w:val="20"/>
                <w:szCs w:val="20"/>
              </w:rPr>
            </w:r>
            <w:r w:rsidR="00185276" w:rsidRPr="00185276">
              <w:rPr>
                <w:rFonts w:ascii="Arial" w:hAnsi="Arial" w:cs="Arial"/>
                <w:b w:val="0"/>
                <w:noProof/>
                <w:webHidden/>
                <w:sz w:val="20"/>
                <w:szCs w:val="20"/>
              </w:rPr>
              <w:fldChar w:fldCharType="separate"/>
            </w:r>
            <w:r w:rsidR="00185276" w:rsidRPr="00185276">
              <w:rPr>
                <w:rFonts w:ascii="Arial" w:hAnsi="Arial" w:cs="Arial"/>
                <w:b w:val="0"/>
                <w:noProof/>
                <w:webHidden/>
                <w:sz w:val="20"/>
                <w:szCs w:val="20"/>
              </w:rPr>
              <w:t>10</w:t>
            </w:r>
            <w:r w:rsidR="00185276" w:rsidRPr="00185276">
              <w:rPr>
                <w:rFonts w:ascii="Arial" w:hAnsi="Arial" w:cs="Arial"/>
                <w:b w:val="0"/>
                <w:noProof/>
                <w:webHidden/>
                <w:sz w:val="20"/>
                <w:szCs w:val="20"/>
              </w:rPr>
              <w:fldChar w:fldCharType="end"/>
            </w:r>
          </w:hyperlink>
        </w:p>
        <w:p w14:paraId="6A3DE9C8" w14:textId="4C36E80B"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67" w:history="1">
            <w:r w:rsidR="00185276" w:rsidRPr="00185276">
              <w:rPr>
                <w:rStyle w:val="Hiperpovezava"/>
                <w:rFonts w:ascii="Arial" w:hAnsi="Arial" w:cs="Arial"/>
                <w:noProof/>
              </w:rPr>
              <w:t>3.12</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Ponudbena vrednost</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_Toc64966367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10</w:t>
            </w:r>
            <w:r w:rsidR="00185276" w:rsidRPr="00185276">
              <w:rPr>
                <w:rFonts w:ascii="Arial" w:hAnsi="Arial" w:cs="Arial"/>
                <w:noProof/>
                <w:webHidden/>
              </w:rPr>
              <w:fldChar w:fldCharType="end"/>
            </w:r>
          </w:hyperlink>
        </w:p>
        <w:p w14:paraId="643E8C40" w14:textId="7170C104"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68" w:history="1">
            <w:r w:rsidR="00185276" w:rsidRPr="00185276">
              <w:rPr>
                <w:rStyle w:val="Hiperpovezava"/>
                <w:rFonts w:ascii="Arial" w:hAnsi="Arial" w:cs="Arial"/>
                <w:noProof/>
              </w:rPr>
              <w:t>3.13</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Merila</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_Toc64966368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11</w:t>
            </w:r>
            <w:r w:rsidR="00185276" w:rsidRPr="00185276">
              <w:rPr>
                <w:rFonts w:ascii="Arial" w:hAnsi="Arial" w:cs="Arial"/>
                <w:noProof/>
                <w:webHidden/>
              </w:rPr>
              <w:fldChar w:fldCharType="end"/>
            </w:r>
          </w:hyperlink>
        </w:p>
        <w:p w14:paraId="4E9750FC" w14:textId="3AC4B033" w:rsidR="00185276" w:rsidRPr="00185276" w:rsidRDefault="00185D42">
          <w:pPr>
            <w:pStyle w:val="Kazalovsebine3"/>
            <w:tabs>
              <w:tab w:val="left" w:pos="1200"/>
              <w:tab w:val="right" w:leader="dot" w:pos="9736"/>
            </w:tabs>
            <w:rPr>
              <w:rFonts w:ascii="Arial" w:eastAsiaTheme="minorEastAsia" w:hAnsi="Arial" w:cs="Arial"/>
              <w:i w:val="0"/>
              <w:iCs w:val="0"/>
              <w:noProof/>
            </w:rPr>
          </w:pPr>
          <w:hyperlink w:anchor="_Toc64966369" w:history="1">
            <w:r w:rsidR="00185276" w:rsidRPr="00185276">
              <w:rPr>
                <w:rStyle w:val="Hiperpovezava"/>
                <w:rFonts w:ascii="Arial" w:hAnsi="Arial" w:cs="Arial"/>
                <w:noProof/>
              </w:rPr>
              <w:t>3.13.1</w:t>
            </w:r>
            <w:r w:rsidR="00185276" w:rsidRPr="00185276">
              <w:rPr>
                <w:rFonts w:ascii="Arial" w:eastAsiaTheme="minorEastAsia" w:hAnsi="Arial" w:cs="Arial"/>
                <w:i w:val="0"/>
                <w:iCs w:val="0"/>
                <w:noProof/>
              </w:rPr>
              <w:tab/>
            </w:r>
            <w:r w:rsidR="00185276" w:rsidRPr="00185276">
              <w:rPr>
                <w:rStyle w:val="Hiperpovezava"/>
                <w:rFonts w:ascii="Arial" w:hAnsi="Arial" w:cs="Arial"/>
                <w:noProof/>
              </w:rPr>
              <w:t>Merilo, ki bo uporabljeno pri izbiri najugodnejšega ponudnika za sklop 1</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_Toc64966369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11</w:t>
            </w:r>
            <w:r w:rsidR="00185276" w:rsidRPr="00185276">
              <w:rPr>
                <w:rFonts w:ascii="Arial" w:hAnsi="Arial" w:cs="Arial"/>
                <w:noProof/>
                <w:webHidden/>
              </w:rPr>
              <w:fldChar w:fldCharType="end"/>
            </w:r>
          </w:hyperlink>
        </w:p>
        <w:p w14:paraId="1E0AB64E" w14:textId="26A869B9" w:rsidR="00185276" w:rsidRPr="00185276" w:rsidRDefault="00185D42">
          <w:pPr>
            <w:pStyle w:val="Kazalovsebine3"/>
            <w:tabs>
              <w:tab w:val="left" w:pos="1200"/>
              <w:tab w:val="right" w:leader="dot" w:pos="9736"/>
            </w:tabs>
            <w:rPr>
              <w:rFonts w:ascii="Arial" w:eastAsiaTheme="minorEastAsia" w:hAnsi="Arial" w:cs="Arial"/>
              <w:i w:val="0"/>
              <w:iCs w:val="0"/>
              <w:noProof/>
            </w:rPr>
          </w:pPr>
          <w:hyperlink w:anchor="_Toc64966370" w:history="1">
            <w:r w:rsidR="00185276" w:rsidRPr="00185276">
              <w:rPr>
                <w:rStyle w:val="Hiperpovezava"/>
                <w:rFonts w:ascii="Arial" w:hAnsi="Arial" w:cs="Arial"/>
                <w:noProof/>
              </w:rPr>
              <w:t>3.13.2</w:t>
            </w:r>
            <w:r w:rsidR="00185276" w:rsidRPr="00185276">
              <w:rPr>
                <w:rFonts w:ascii="Arial" w:eastAsiaTheme="minorEastAsia" w:hAnsi="Arial" w:cs="Arial"/>
                <w:i w:val="0"/>
                <w:iCs w:val="0"/>
                <w:noProof/>
              </w:rPr>
              <w:tab/>
            </w:r>
            <w:r w:rsidR="00185276" w:rsidRPr="00185276">
              <w:rPr>
                <w:rStyle w:val="Hiperpovezava"/>
                <w:rFonts w:ascii="Arial" w:hAnsi="Arial" w:cs="Arial"/>
                <w:noProof/>
              </w:rPr>
              <w:t>Merilo, ki bo uporabljeno pri izbiri najugodnejšega ponudnika za sklop 2</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_Toc64966370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12</w:t>
            </w:r>
            <w:r w:rsidR="00185276" w:rsidRPr="00185276">
              <w:rPr>
                <w:rFonts w:ascii="Arial" w:hAnsi="Arial" w:cs="Arial"/>
                <w:noProof/>
                <w:webHidden/>
              </w:rPr>
              <w:fldChar w:fldCharType="end"/>
            </w:r>
          </w:hyperlink>
        </w:p>
        <w:p w14:paraId="1C009140" w14:textId="6767C13E"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71" w:history="1">
            <w:r w:rsidR="00185276" w:rsidRPr="00185276">
              <w:rPr>
                <w:rStyle w:val="Hiperpovezava"/>
                <w:rFonts w:ascii="Arial" w:hAnsi="Arial" w:cs="Arial"/>
                <w:noProof/>
              </w:rPr>
              <w:t>3.14</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Izbira ponudnika</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_Toc64966371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14</w:t>
            </w:r>
            <w:r w:rsidR="00185276" w:rsidRPr="00185276">
              <w:rPr>
                <w:rFonts w:ascii="Arial" w:hAnsi="Arial" w:cs="Arial"/>
                <w:noProof/>
                <w:webHidden/>
              </w:rPr>
              <w:fldChar w:fldCharType="end"/>
            </w:r>
          </w:hyperlink>
        </w:p>
        <w:p w14:paraId="5CD0FF97" w14:textId="4FDB6C6B"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72" w:history="1">
            <w:r w:rsidR="00185276" w:rsidRPr="00185276">
              <w:rPr>
                <w:rStyle w:val="Hiperpovezava"/>
                <w:rFonts w:ascii="Arial" w:hAnsi="Arial" w:cs="Arial"/>
                <w:noProof/>
              </w:rPr>
              <w:t>3.15</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Veljavnost ponudbe</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_Toc64966372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14</w:t>
            </w:r>
            <w:r w:rsidR="00185276" w:rsidRPr="00185276">
              <w:rPr>
                <w:rFonts w:ascii="Arial" w:hAnsi="Arial" w:cs="Arial"/>
                <w:noProof/>
                <w:webHidden/>
              </w:rPr>
              <w:fldChar w:fldCharType="end"/>
            </w:r>
          </w:hyperlink>
        </w:p>
        <w:p w14:paraId="58EA3EA9" w14:textId="2FDB31AB"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73" w:history="1">
            <w:r w:rsidR="00185276" w:rsidRPr="00185276">
              <w:rPr>
                <w:rStyle w:val="Hiperpovezava"/>
                <w:rFonts w:ascii="Arial" w:hAnsi="Arial" w:cs="Arial"/>
                <w:noProof/>
              </w:rPr>
              <w:t>3.16</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Variantne ponudbe</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_Toc64966373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14</w:t>
            </w:r>
            <w:r w:rsidR="00185276" w:rsidRPr="00185276">
              <w:rPr>
                <w:rFonts w:ascii="Arial" w:hAnsi="Arial" w:cs="Arial"/>
                <w:noProof/>
                <w:webHidden/>
              </w:rPr>
              <w:fldChar w:fldCharType="end"/>
            </w:r>
          </w:hyperlink>
        </w:p>
        <w:p w14:paraId="2D72CE6F" w14:textId="231B4124"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74" w:history="1">
            <w:r w:rsidR="00185276" w:rsidRPr="00185276">
              <w:rPr>
                <w:rStyle w:val="Hiperpovezava"/>
                <w:rFonts w:ascii="Arial" w:hAnsi="Arial" w:cs="Arial"/>
                <w:noProof/>
              </w:rPr>
              <w:t>3.17</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Sklenitev najemne pogodbe</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_Toc64966374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14</w:t>
            </w:r>
            <w:r w:rsidR="00185276" w:rsidRPr="00185276">
              <w:rPr>
                <w:rFonts w:ascii="Arial" w:hAnsi="Arial" w:cs="Arial"/>
                <w:noProof/>
                <w:webHidden/>
              </w:rPr>
              <w:fldChar w:fldCharType="end"/>
            </w:r>
          </w:hyperlink>
        </w:p>
        <w:p w14:paraId="28664786" w14:textId="679EBD92"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75" w:history="1">
            <w:r w:rsidR="00185276" w:rsidRPr="00185276">
              <w:rPr>
                <w:rStyle w:val="Hiperpovezava"/>
                <w:rFonts w:ascii="Arial" w:hAnsi="Arial" w:cs="Arial"/>
                <w:noProof/>
              </w:rPr>
              <w:t>3.18</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Opozorila ponudnikom in izbranemu ponudniku</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_Toc64966375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14</w:t>
            </w:r>
            <w:r w:rsidR="00185276" w:rsidRPr="00185276">
              <w:rPr>
                <w:rFonts w:ascii="Arial" w:hAnsi="Arial" w:cs="Arial"/>
                <w:noProof/>
                <w:webHidden/>
              </w:rPr>
              <w:fldChar w:fldCharType="end"/>
            </w:r>
          </w:hyperlink>
        </w:p>
        <w:p w14:paraId="76D2B94A" w14:textId="070D3D13" w:rsidR="00185276" w:rsidRPr="00185276" w:rsidRDefault="00185D42">
          <w:pPr>
            <w:pStyle w:val="Kazalovsebine2"/>
            <w:tabs>
              <w:tab w:val="left" w:pos="800"/>
              <w:tab w:val="right" w:leader="dot" w:pos="9736"/>
            </w:tabs>
            <w:rPr>
              <w:rFonts w:ascii="Arial" w:eastAsiaTheme="minorEastAsia" w:hAnsi="Arial" w:cs="Arial"/>
              <w:caps w:val="0"/>
              <w:noProof/>
            </w:rPr>
          </w:pPr>
          <w:hyperlink w:anchor="_Toc64966376" w:history="1">
            <w:r w:rsidR="00185276" w:rsidRPr="00185276">
              <w:rPr>
                <w:rStyle w:val="Hiperpovezava"/>
                <w:rFonts w:ascii="Arial" w:hAnsi="Arial" w:cs="Arial"/>
                <w:noProof/>
              </w:rPr>
              <w:t>3.19</w:t>
            </w:r>
            <w:r w:rsidR="00185276" w:rsidRPr="00185276">
              <w:rPr>
                <w:rFonts w:ascii="Arial" w:eastAsiaTheme="minorEastAsia" w:hAnsi="Arial" w:cs="Arial"/>
                <w:caps w:val="0"/>
                <w:noProof/>
              </w:rPr>
              <w:tab/>
            </w:r>
            <w:r w:rsidR="00185276" w:rsidRPr="00185276">
              <w:rPr>
                <w:rStyle w:val="Hiperpovezava"/>
                <w:rFonts w:ascii="Arial" w:hAnsi="Arial" w:cs="Arial"/>
                <w:caps w:val="0"/>
                <w:noProof/>
              </w:rPr>
              <w:t>Pravno varstvo</w:t>
            </w:r>
            <w:r w:rsidR="00185276" w:rsidRPr="00185276">
              <w:rPr>
                <w:rFonts w:ascii="Arial" w:hAnsi="Arial" w:cs="Arial"/>
                <w:noProof/>
                <w:webHidden/>
              </w:rPr>
              <w:tab/>
            </w:r>
            <w:r w:rsidR="00185276" w:rsidRPr="00185276">
              <w:rPr>
                <w:rFonts w:ascii="Arial" w:hAnsi="Arial" w:cs="Arial"/>
                <w:noProof/>
                <w:webHidden/>
              </w:rPr>
              <w:fldChar w:fldCharType="begin"/>
            </w:r>
            <w:r w:rsidR="00185276" w:rsidRPr="00185276">
              <w:rPr>
                <w:rFonts w:ascii="Arial" w:hAnsi="Arial" w:cs="Arial"/>
                <w:noProof/>
                <w:webHidden/>
              </w:rPr>
              <w:instrText xml:space="preserve"> PAGEREF _Toc64966376 \h </w:instrText>
            </w:r>
            <w:r w:rsidR="00185276" w:rsidRPr="00185276">
              <w:rPr>
                <w:rFonts w:ascii="Arial" w:hAnsi="Arial" w:cs="Arial"/>
                <w:noProof/>
                <w:webHidden/>
              </w:rPr>
            </w:r>
            <w:r w:rsidR="00185276" w:rsidRPr="00185276">
              <w:rPr>
                <w:rFonts w:ascii="Arial" w:hAnsi="Arial" w:cs="Arial"/>
                <w:noProof/>
                <w:webHidden/>
              </w:rPr>
              <w:fldChar w:fldCharType="separate"/>
            </w:r>
            <w:r w:rsidR="00185276" w:rsidRPr="00185276">
              <w:rPr>
                <w:rFonts w:ascii="Arial" w:hAnsi="Arial" w:cs="Arial"/>
                <w:noProof/>
                <w:webHidden/>
              </w:rPr>
              <w:t>15</w:t>
            </w:r>
            <w:r w:rsidR="00185276" w:rsidRPr="00185276">
              <w:rPr>
                <w:rFonts w:ascii="Arial" w:hAnsi="Arial" w:cs="Arial"/>
                <w:noProof/>
                <w:webHidden/>
              </w:rPr>
              <w:fldChar w:fldCharType="end"/>
            </w:r>
          </w:hyperlink>
        </w:p>
        <w:p w14:paraId="6F1AB515" w14:textId="4CF52D2A" w:rsidR="00D55468" w:rsidRDefault="00D55468" w:rsidP="00D55468">
          <w:pPr>
            <w:spacing w:line="300" w:lineRule="auto"/>
          </w:pPr>
          <w:r w:rsidRPr="00185276">
            <w:rPr>
              <w:rFonts w:ascii="Arial" w:eastAsia="Calibri" w:hAnsi="Arial" w:cs="Arial"/>
              <w:sz w:val="20"/>
              <w:szCs w:val="20"/>
              <w:lang w:val="sl-SI" w:eastAsia="sl-SI"/>
            </w:rPr>
            <w:fldChar w:fldCharType="end"/>
          </w:r>
        </w:p>
      </w:sdtContent>
    </w:sdt>
    <w:p w14:paraId="36D013D7" w14:textId="39DEDBB2" w:rsidR="00D80A00" w:rsidRPr="006D22FE" w:rsidRDefault="00D80A00" w:rsidP="006D22FE">
      <w:pPr>
        <w:spacing w:line="276" w:lineRule="auto"/>
        <w:ind w:left="66"/>
        <w:rPr>
          <w:rFonts w:ascii="Arial" w:hAnsi="Arial" w:cs="Arial"/>
          <w:bCs/>
          <w:sz w:val="20"/>
          <w:szCs w:val="20"/>
          <w:lang w:val="sl-SI"/>
        </w:rPr>
      </w:pPr>
      <w:r w:rsidRPr="0000316B">
        <w:rPr>
          <w:rFonts w:cs="Arial"/>
          <w:bCs/>
          <w:szCs w:val="20"/>
          <w:lang w:val="sl-SI"/>
        </w:rPr>
        <w:br w:type="page"/>
      </w:r>
    </w:p>
    <w:p w14:paraId="6795E490" w14:textId="7052A6A4" w:rsidR="00224BD2" w:rsidRPr="001F4842" w:rsidRDefault="001F4842" w:rsidP="005B2064">
      <w:pPr>
        <w:pStyle w:val="Odstavekseznama"/>
        <w:numPr>
          <w:ilvl w:val="0"/>
          <w:numId w:val="18"/>
        </w:numPr>
        <w:tabs>
          <w:tab w:val="left" w:pos="750"/>
        </w:tabs>
        <w:spacing w:line="276" w:lineRule="auto"/>
        <w:ind w:left="357" w:hanging="357"/>
        <w:rPr>
          <w:rFonts w:cs="Arial"/>
          <w:b/>
          <w:sz w:val="22"/>
          <w:szCs w:val="18"/>
        </w:rPr>
      </w:pPr>
      <w:r w:rsidRPr="001F4842">
        <w:rPr>
          <w:rFonts w:cs="Arial"/>
          <w:b/>
          <w:sz w:val="22"/>
          <w:szCs w:val="18"/>
        </w:rPr>
        <w:lastRenderedPageBreak/>
        <w:t>POVABILO K PREDLOŽ</w:t>
      </w:r>
      <w:r w:rsidR="00EB10F6" w:rsidRPr="001F4842">
        <w:rPr>
          <w:rFonts w:cs="Arial"/>
          <w:b/>
          <w:sz w:val="22"/>
          <w:szCs w:val="18"/>
        </w:rPr>
        <w:t>ITVI PONUDBE</w:t>
      </w:r>
    </w:p>
    <w:p w14:paraId="6C664BB7" w14:textId="1A011286" w:rsidR="00110B89" w:rsidRPr="00391B66" w:rsidRDefault="00391B66" w:rsidP="001F4842">
      <w:pPr>
        <w:pStyle w:val="Naslov1"/>
        <w:spacing w:before="240" w:beforeAutospacing="0" w:after="120" w:afterAutospacing="0"/>
      </w:pPr>
      <w:bookmarkStart w:id="0" w:name="_Toc64966341"/>
      <w:r w:rsidRPr="00391B66">
        <w:t>U</w:t>
      </w:r>
      <w:r w:rsidR="00110B89" w:rsidRPr="00391B66">
        <w:t>VOD</w:t>
      </w:r>
      <w:bookmarkEnd w:id="0"/>
      <w:r w:rsidR="00110B89" w:rsidRPr="00391B66">
        <w:t xml:space="preserve"> </w:t>
      </w:r>
    </w:p>
    <w:p w14:paraId="51575B9C" w14:textId="1C0DBB48" w:rsidR="00224BD2" w:rsidRPr="001F4842" w:rsidRDefault="00224BD2" w:rsidP="001F4842">
      <w:pPr>
        <w:jc w:val="both"/>
        <w:rPr>
          <w:rFonts w:ascii="Arial" w:hAnsi="Arial" w:cs="Arial"/>
          <w:b/>
          <w:sz w:val="20"/>
          <w:szCs w:val="20"/>
          <w:lang w:val="sl-SI"/>
        </w:rPr>
      </w:pPr>
      <w:r w:rsidRPr="001F4842">
        <w:rPr>
          <w:rFonts w:ascii="Arial" w:hAnsi="Arial" w:cs="Arial"/>
          <w:sz w:val="20"/>
          <w:szCs w:val="20"/>
          <w:lang w:val="sl-SI"/>
        </w:rPr>
        <w:t>Skupna občinska uprava občin v Spodnjem Podravju, Mestni trg 1, 2250 Ptuj</w:t>
      </w:r>
      <w:r w:rsidR="00132102" w:rsidRPr="001F4842">
        <w:rPr>
          <w:rFonts w:ascii="Arial" w:hAnsi="Arial" w:cs="Arial"/>
          <w:sz w:val="20"/>
          <w:szCs w:val="20"/>
          <w:lang w:val="sl-SI"/>
        </w:rPr>
        <w:t xml:space="preserve"> (v nadaljevanju: naročnik)</w:t>
      </w:r>
      <w:r w:rsidRPr="001F4842">
        <w:rPr>
          <w:rFonts w:ascii="Arial" w:hAnsi="Arial" w:cs="Arial"/>
          <w:sz w:val="20"/>
          <w:szCs w:val="20"/>
          <w:lang w:val="sl-SI"/>
        </w:rPr>
        <w:t xml:space="preserve">, v skladu z določili Zakona o javnem naročanju (Uradni list RS, št. 91/15 in 14/18, v nadaljevanju ZJN-3) in na podlagi obvestila o naročilu v skladu s 47. členom ZJN-3, vabi vse zainteresirane ponudnike, da skladno z dokumentacijo predložijo ponudbe za </w:t>
      </w:r>
      <w:r w:rsidRPr="001F4842">
        <w:rPr>
          <w:rFonts w:ascii="Arial" w:hAnsi="Arial" w:cs="Arial"/>
          <w:b/>
          <w:bCs/>
          <w:sz w:val="20"/>
          <w:szCs w:val="20"/>
          <w:lang w:val="sl-SI"/>
        </w:rPr>
        <w:t>»Poslovni najem vozil z nizkimi emisijami za potrebe Skupne občinske uprave občin v Spodnjem Podravju«</w:t>
      </w:r>
      <w:r w:rsidRPr="001F4842">
        <w:rPr>
          <w:rFonts w:ascii="Arial" w:hAnsi="Arial" w:cs="Arial"/>
          <w:sz w:val="20"/>
          <w:szCs w:val="20"/>
          <w:lang w:val="sl-SI"/>
        </w:rPr>
        <w:t xml:space="preserve">. </w:t>
      </w:r>
    </w:p>
    <w:p w14:paraId="3E5E1577" w14:textId="77777777" w:rsidR="00224BD2" w:rsidRPr="001F4842" w:rsidRDefault="00224BD2" w:rsidP="001F4842">
      <w:pPr>
        <w:spacing w:before="120"/>
        <w:jc w:val="both"/>
        <w:rPr>
          <w:rFonts w:ascii="Arial" w:hAnsi="Arial" w:cs="Arial"/>
          <w:sz w:val="20"/>
          <w:szCs w:val="20"/>
          <w:lang w:val="sl-SI"/>
        </w:rPr>
      </w:pPr>
      <w:r w:rsidRPr="001F4842">
        <w:rPr>
          <w:rFonts w:ascii="Arial" w:hAnsi="Arial" w:cs="Arial"/>
          <w:sz w:val="20"/>
          <w:szCs w:val="20"/>
          <w:lang w:val="sl-SI"/>
        </w:rPr>
        <w:t xml:space="preserve">Naročnik bo sklenil pogodbo z ekonomsko najugodnejšim ponudnikom. </w:t>
      </w:r>
    </w:p>
    <w:p w14:paraId="14D110F6" w14:textId="6B48572B" w:rsidR="00224BD2" w:rsidRPr="001F4842" w:rsidRDefault="00224BD2" w:rsidP="001F4842">
      <w:pPr>
        <w:spacing w:before="120"/>
        <w:jc w:val="both"/>
        <w:rPr>
          <w:rFonts w:ascii="Arial" w:hAnsi="Arial" w:cs="Arial"/>
          <w:sz w:val="20"/>
          <w:szCs w:val="20"/>
          <w:lang w:val="sl-SI"/>
        </w:rPr>
      </w:pPr>
      <w:r w:rsidRPr="001F4842">
        <w:rPr>
          <w:rFonts w:ascii="Arial" w:hAnsi="Arial" w:cs="Arial"/>
          <w:sz w:val="20"/>
          <w:szCs w:val="20"/>
          <w:lang w:val="sl-SI"/>
        </w:rPr>
        <w:t xml:space="preserve">Predmet javnega naročila je </w:t>
      </w:r>
      <w:r w:rsidR="00F27BDA" w:rsidRPr="001F4842">
        <w:rPr>
          <w:rFonts w:ascii="Arial" w:hAnsi="Arial" w:cs="Arial"/>
          <w:sz w:val="20"/>
          <w:szCs w:val="20"/>
          <w:lang w:val="sl-SI"/>
        </w:rPr>
        <w:t>poslovni</w:t>
      </w:r>
      <w:r w:rsidRPr="001F4842">
        <w:rPr>
          <w:rFonts w:ascii="Arial" w:hAnsi="Arial" w:cs="Arial"/>
          <w:sz w:val="20"/>
          <w:szCs w:val="20"/>
          <w:lang w:val="sl-SI"/>
        </w:rPr>
        <w:t xml:space="preserve"> najem </w:t>
      </w:r>
      <w:r w:rsidR="00F27BDA" w:rsidRPr="001F4842">
        <w:rPr>
          <w:rFonts w:ascii="Arial" w:hAnsi="Arial" w:cs="Arial"/>
          <w:sz w:val="20"/>
          <w:szCs w:val="20"/>
          <w:lang w:val="sl-SI"/>
        </w:rPr>
        <w:t xml:space="preserve">dveh </w:t>
      </w:r>
      <w:r w:rsidRPr="001F4842">
        <w:rPr>
          <w:rFonts w:ascii="Arial" w:hAnsi="Arial" w:cs="Arial"/>
          <w:sz w:val="20"/>
          <w:szCs w:val="20"/>
          <w:lang w:val="sl-SI"/>
        </w:rPr>
        <w:t xml:space="preserve">osebnih vozil </w:t>
      </w:r>
      <w:r w:rsidR="00D47F4B" w:rsidRPr="001F4842">
        <w:rPr>
          <w:rFonts w:ascii="Arial" w:hAnsi="Arial" w:cs="Arial"/>
          <w:sz w:val="20"/>
          <w:szCs w:val="20"/>
          <w:lang w:val="sl-SI"/>
        </w:rPr>
        <w:t>z nizkimi emisijami za potrebe naročnika (redarske službe in uprave Skupne občinske uprave občin v Spodnjem Podravju)</w:t>
      </w:r>
      <w:r w:rsidRPr="001F4842">
        <w:rPr>
          <w:rFonts w:ascii="Arial" w:hAnsi="Arial" w:cs="Arial"/>
          <w:sz w:val="20"/>
          <w:szCs w:val="20"/>
          <w:lang w:val="sl-SI"/>
        </w:rPr>
        <w:t xml:space="preserve">. Postopek se izvaja v skladu z veljavno zakonodajo. Ponudnik mora glede na predmet javnega naročila izpolnjevati in upoštevati tudi vse določbe, ki jih glede na predmet javnega naročila predpisuje veljavna zakonodaja. </w:t>
      </w:r>
    </w:p>
    <w:p w14:paraId="61C82E50" w14:textId="77777777" w:rsidR="00224BD2" w:rsidRPr="001F4842" w:rsidRDefault="00224BD2" w:rsidP="001F4842">
      <w:pPr>
        <w:spacing w:before="120"/>
        <w:jc w:val="both"/>
        <w:rPr>
          <w:rFonts w:ascii="Arial" w:hAnsi="Arial" w:cs="Arial"/>
          <w:sz w:val="20"/>
          <w:szCs w:val="20"/>
          <w:lang w:val="sl-SI"/>
        </w:rPr>
      </w:pPr>
      <w:r w:rsidRPr="001F4842">
        <w:rPr>
          <w:rFonts w:ascii="Arial" w:hAnsi="Arial" w:cs="Arial"/>
          <w:sz w:val="20"/>
          <w:szCs w:val="20"/>
          <w:lang w:val="sl-SI"/>
        </w:rPr>
        <w:t xml:space="preserve">Ponudbena dokumentacija mora biti sestavljena v skladu z določili tega povabila in navodil. </w:t>
      </w:r>
    </w:p>
    <w:p w14:paraId="6B994FBD" w14:textId="6EA6A7E1" w:rsidR="00132102" w:rsidRPr="001F4842" w:rsidRDefault="00224BD2" w:rsidP="001F4842">
      <w:pPr>
        <w:spacing w:before="120"/>
        <w:jc w:val="both"/>
        <w:rPr>
          <w:rFonts w:ascii="Arial" w:hAnsi="Arial" w:cs="Arial"/>
          <w:b/>
          <w:bCs/>
          <w:sz w:val="20"/>
          <w:szCs w:val="20"/>
          <w:lang w:val="sl-SI"/>
        </w:rPr>
      </w:pPr>
      <w:r w:rsidRPr="001F4842">
        <w:rPr>
          <w:rFonts w:ascii="Arial" w:hAnsi="Arial" w:cs="Arial"/>
          <w:b/>
          <w:bCs/>
          <w:sz w:val="20"/>
          <w:szCs w:val="20"/>
          <w:lang w:val="sl-SI"/>
        </w:rPr>
        <w:t xml:space="preserve">Ponudba se šteje za pravočasno oddano, če jo naročnik prejme preko sistema e-JN </w:t>
      </w:r>
      <w:r w:rsidR="0085162A" w:rsidRPr="0085162A">
        <w:rPr>
          <w:rStyle w:val="Hiperpovezava"/>
          <w:rFonts w:ascii="Arial" w:hAnsi="Arial" w:cs="Arial"/>
          <w:b/>
          <w:bCs/>
          <w:sz w:val="20"/>
          <w:szCs w:val="20"/>
          <w:lang w:val="sl-SI"/>
        </w:rPr>
        <w:t>https://ejn.gov.si/ponudba/pages/aktualno/aktualno_javno_narocilo_podrobno.xhtml?zadevaId=24653</w:t>
      </w:r>
      <w:r w:rsidRPr="0085162A">
        <w:rPr>
          <w:rFonts w:ascii="Arial" w:hAnsi="Arial" w:cs="Arial"/>
          <w:b/>
          <w:bCs/>
          <w:sz w:val="20"/>
          <w:szCs w:val="20"/>
          <w:lang w:val="sl-SI"/>
        </w:rPr>
        <w:t xml:space="preserve">, najkasneje do </w:t>
      </w:r>
      <w:r w:rsidR="00210C4C" w:rsidRPr="0085162A">
        <w:rPr>
          <w:rFonts w:ascii="Arial" w:hAnsi="Arial" w:cs="Arial"/>
          <w:b/>
          <w:bCs/>
          <w:sz w:val="20"/>
          <w:szCs w:val="20"/>
          <w:lang w:val="sl-SI"/>
        </w:rPr>
        <w:t xml:space="preserve">29. 3. 2021 </w:t>
      </w:r>
      <w:r w:rsidRPr="0085162A">
        <w:rPr>
          <w:rFonts w:ascii="Arial" w:hAnsi="Arial" w:cs="Arial"/>
          <w:b/>
          <w:bCs/>
          <w:sz w:val="20"/>
          <w:szCs w:val="20"/>
          <w:lang w:val="sl-SI"/>
        </w:rPr>
        <w:t xml:space="preserve">do </w:t>
      </w:r>
      <w:r w:rsidR="00210C4C" w:rsidRPr="0085162A">
        <w:rPr>
          <w:rFonts w:ascii="Arial" w:hAnsi="Arial" w:cs="Arial"/>
          <w:b/>
          <w:bCs/>
          <w:sz w:val="20"/>
          <w:szCs w:val="20"/>
          <w:lang w:val="sl-SI"/>
        </w:rPr>
        <w:t>10.</w:t>
      </w:r>
      <w:r w:rsidRPr="0085162A">
        <w:rPr>
          <w:rFonts w:ascii="Arial" w:hAnsi="Arial" w:cs="Arial"/>
          <w:b/>
          <w:bCs/>
          <w:sz w:val="20"/>
          <w:szCs w:val="20"/>
          <w:lang w:val="sl-SI"/>
        </w:rPr>
        <w:t xml:space="preserve"> ure. Za oddano ponudbo se šteje ponudba, ki je v informacijskem</w:t>
      </w:r>
      <w:r w:rsidRPr="00185276">
        <w:rPr>
          <w:rFonts w:ascii="Arial" w:hAnsi="Arial" w:cs="Arial"/>
          <w:b/>
          <w:bCs/>
          <w:sz w:val="20"/>
          <w:szCs w:val="20"/>
          <w:lang w:val="sl-SI"/>
        </w:rPr>
        <w:t xml:space="preserve"> sistemu e-JN</w:t>
      </w:r>
      <w:r w:rsidRPr="001F4842">
        <w:rPr>
          <w:rFonts w:ascii="Arial" w:hAnsi="Arial" w:cs="Arial"/>
          <w:b/>
          <w:bCs/>
          <w:sz w:val="20"/>
          <w:szCs w:val="20"/>
          <w:lang w:val="sl-SI"/>
        </w:rPr>
        <w:t xml:space="preserve"> označena s statusom »ODDANO«. </w:t>
      </w:r>
    </w:p>
    <w:p w14:paraId="33ECC50A" w14:textId="77777777" w:rsidR="00132102" w:rsidRPr="00D25E1F" w:rsidRDefault="00132102" w:rsidP="001F4842">
      <w:pPr>
        <w:rPr>
          <w:b/>
          <w:bCs/>
          <w:sz w:val="20"/>
          <w:szCs w:val="20"/>
        </w:rPr>
      </w:pPr>
    </w:p>
    <w:p w14:paraId="5EBFD839" w14:textId="6DAE8E95" w:rsidR="00132102" w:rsidRPr="001F4842" w:rsidRDefault="00132102" w:rsidP="001F4842">
      <w:pPr>
        <w:rPr>
          <w:rFonts w:ascii="Arial" w:hAnsi="Arial" w:cs="Arial"/>
          <w:sz w:val="20"/>
          <w:szCs w:val="20"/>
        </w:rPr>
      </w:pPr>
      <w:proofErr w:type="spellStart"/>
      <w:r w:rsidRPr="001F4842">
        <w:rPr>
          <w:rFonts w:ascii="Arial" w:hAnsi="Arial" w:cs="Arial"/>
          <w:sz w:val="20"/>
          <w:szCs w:val="20"/>
        </w:rPr>
        <w:t>Pripravil</w:t>
      </w:r>
      <w:r w:rsidR="00F27BDA" w:rsidRPr="001F4842">
        <w:rPr>
          <w:rFonts w:ascii="Arial" w:hAnsi="Arial" w:cs="Arial"/>
          <w:sz w:val="20"/>
          <w:szCs w:val="20"/>
        </w:rPr>
        <w:t>i</w:t>
      </w:r>
      <w:proofErr w:type="spellEnd"/>
      <w:r w:rsidRPr="001F4842">
        <w:rPr>
          <w:rFonts w:ascii="Arial" w:hAnsi="Arial" w:cs="Arial"/>
          <w:sz w:val="20"/>
          <w:szCs w:val="20"/>
        </w:rPr>
        <w:t>:</w:t>
      </w:r>
    </w:p>
    <w:p w14:paraId="244AEAFF" w14:textId="17D5F229" w:rsidR="00F27BDA" w:rsidRPr="001F4842" w:rsidRDefault="00F27BDA" w:rsidP="001F4842">
      <w:pPr>
        <w:rPr>
          <w:rFonts w:ascii="Arial" w:hAnsi="Arial" w:cs="Arial"/>
          <w:sz w:val="20"/>
          <w:szCs w:val="20"/>
        </w:rPr>
      </w:pPr>
      <w:r w:rsidRPr="001F4842">
        <w:rPr>
          <w:rFonts w:ascii="Arial" w:hAnsi="Arial" w:cs="Arial"/>
          <w:sz w:val="20"/>
          <w:szCs w:val="20"/>
        </w:rPr>
        <w:t>Aleš Lešnik</w:t>
      </w:r>
    </w:p>
    <w:p w14:paraId="05B7BF87" w14:textId="235DCCCE" w:rsidR="00F27BDA" w:rsidRPr="001F4842" w:rsidRDefault="00F27BDA" w:rsidP="001F4842">
      <w:pPr>
        <w:rPr>
          <w:rFonts w:ascii="Arial" w:hAnsi="Arial" w:cs="Arial"/>
          <w:sz w:val="20"/>
          <w:szCs w:val="20"/>
        </w:rPr>
      </w:pPr>
      <w:r w:rsidRPr="001F4842">
        <w:rPr>
          <w:rFonts w:ascii="Arial" w:hAnsi="Arial" w:cs="Arial"/>
          <w:sz w:val="20"/>
          <w:szCs w:val="20"/>
        </w:rPr>
        <w:t xml:space="preserve">Robert </w:t>
      </w:r>
      <w:proofErr w:type="spellStart"/>
      <w:r w:rsidRPr="001F4842">
        <w:rPr>
          <w:rFonts w:ascii="Arial" w:hAnsi="Arial" w:cs="Arial"/>
          <w:sz w:val="20"/>
          <w:szCs w:val="20"/>
        </w:rPr>
        <w:t>Brkič</w:t>
      </w:r>
      <w:bookmarkStart w:id="1" w:name="_GoBack"/>
      <w:bookmarkEnd w:id="1"/>
      <w:proofErr w:type="spellEnd"/>
    </w:p>
    <w:p w14:paraId="6086BF3E" w14:textId="72B820D1" w:rsidR="00F27BDA" w:rsidRPr="001F4842" w:rsidRDefault="00F27BDA" w:rsidP="001F4842">
      <w:pPr>
        <w:rPr>
          <w:rFonts w:ascii="Arial" w:hAnsi="Arial" w:cs="Arial"/>
          <w:sz w:val="20"/>
          <w:szCs w:val="20"/>
        </w:rPr>
      </w:pPr>
      <w:r w:rsidRPr="001F4842">
        <w:rPr>
          <w:rFonts w:ascii="Arial" w:hAnsi="Arial" w:cs="Arial"/>
          <w:sz w:val="20"/>
          <w:szCs w:val="20"/>
        </w:rPr>
        <w:t>Maja Geč</w:t>
      </w:r>
    </w:p>
    <w:p w14:paraId="6FC01C1E" w14:textId="38039C1E" w:rsidR="00F27BDA" w:rsidRPr="001F4842" w:rsidRDefault="00F27BDA" w:rsidP="001F4842">
      <w:pPr>
        <w:rPr>
          <w:rFonts w:ascii="Arial" w:hAnsi="Arial" w:cs="Arial"/>
          <w:sz w:val="20"/>
          <w:szCs w:val="20"/>
        </w:rPr>
      </w:pPr>
    </w:p>
    <w:p w14:paraId="7D88F00E" w14:textId="77777777" w:rsidR="00F27BDA" w:rsidRPr="001F4842" w:rsidRDefault="00F27BDA" w:rsidP="001F4842">
      <w:pPr>
        <w:rPr>
          <w:rFonts w:ascii="Arial" w:hAnsi="Arial" w:cs="Arial"/>
          <w:sz w:val="20"/>
          <w:szCs w:val="20"/>
        </w:rPr>
      </w:pPr>
    </w:p>
    <w:tbl>
      <w:tblPr>
        <w:tblW w:w="0" w:type="auto"/>
        <w:tblLook w:val="04A0" w:firstRow="1" w:lastRow="0" w:firstColumn="1" w:lastColumn="0" w:noHBand="0" w:noVBand="1"/>
      </w:tblPr>
      <w:tblGrid>
        <w:gridCol w:w="5070"/>
        <w:gridCol w:w="4141"/>
      </w:tblGrid>
      <w:tr w:rsidR="00F27BDA" w:rsidRPr="001F4842" w14:paraId="1B32E1F3" w14:textId="77777777" w:rsidTr="001F4842">
        <w:tc>
          <w:tcPr>
            <w:tcW w:w="5070" w:type="dxa"/>
            <w:shd w:val="clear" w:color="auto" w:fill="auto"/>
          </w:tcPr>
          <w:p w14:paraId="79974805" w14:textId="77777777" w:rsidR="00F27BDA" w:rsidRPr="001F4842" w:rsidRDefault="00F27BDA" w:rsidP="001F4842">
            <w:pPr>
              <w:rPr>
                <w:rFonts w:ascii="Arial" w:hAnsi="Arial" w:cs="Arial"/>
                <w:sz w:val="20"/>
                <w:szCs w:val="20"/>
                <w:lang w:val="sl-SI" w:eastAsia="sl-SI"/>
              </w:rPr>
            </w:pPr>
          </w:p>
        </w:tc>
        <w:tc>
          <w:tcPr>
            <w:tcW w:w="4141" w:type="dxa"/>
            <w:shd w:val="clear" w:color="auto" w:fill="auto"/>
          </w:tcPr>
          <w:p w14:paraId="3BB2DE81" w14:textId="77777777" w:rsidR="00F27BDA" w:rsidRPr="001F4842" w:rsidRDefault="00F27BDA" w:rsidP="001F4842">
            <w:pPr>
              <w:jc w:val="center"/>
              <w:rPr>
                <w:rFonts w:ascii="Arial" w:hAnsi="Arial" w:cs="Arial"/>
                <w:sz w:val="20"/>
                <w:szCs w:val="20"/>
                <w:lang w:val="sl-SI" w:eastAsia="sl-SI"/>
              </w:rPr>
            </w:pPr>
            <w:r w:rsidRPr="001F4842">
              <w:rPr>
                <w:rFonts w:ascii="Arial" w:hAnsi="Arial" w:cs="Arial"/>
                <w:sz w:val="20"/>
                <w:szCs w:val="20"/>
                <w:lang w:val="sl-SI" w:eastAsia="sl-SI"/>
              </w:rPr>
              <w:t>Alenka KORPAR,</w:t>
            </w:r>
          </w:p>
          <w:p w14:paraId="580EC9E9" w14:textId="77777777" w:rsidR="00F27BDA" w:rsidRPr="001F4842" w:rsidRDefault="00F27BDA" w:rsidP="001F4842">
            <w:pPr>
              <w:jc w:val="center"/>
              <w:rPr>
                <w:rFonts w:ascii="Arial" w:hAnsi="Arial" w:cs="Arial"/>
                <w:sz w:val="20"/>
                <w:szCs w:val="20"/>
                <w:lang w:val="sl-SI" w:eastAsia="sl-SI"/>
              </w:rPr>
            </w:pPr>
            <w:r w:rsidRPr="001F4842">
              <w:rPr>
                <w:rFonts w:ascii="Arial" w:hAnsi="Arial" w:cs="Arial"/>
                <w:sz w:val="20"/>
                <w:szCs w:val="20"/>
                <w:lang w:val="sl-SI" w:eastAsia="sl-SI"/>
              </w:rPr>
              <w:t>direktorica Skupne občinske uprave</w:t>
            </w:r>
          </w:p>
          <w:p w14:paraId="4A64E1AF" w14:textId="77777777" w:rsidR="00F27BDA" w:rsidRPr="001F4842" w:rsidRDefault="00F27BDA" w:rsidP="001F4842">
            <w:pPr>
              <w:jc w:val="center"/>
              <w:rPr>
                <w:rFonts w:ascii="Arial" w:hAnsi="Arial" w:cs="Arial"/>
                <w:sz w:val="20"/>
                <w:szCs w:val="20"/>
                <w:lang w:val="sl-SI" w:eastAsia="sl-SI"/>
              </w:rPr>
            </w:pPr>
            <w:r w:rsidRPr="001F4842">
              <w:rPr>
                <w:rFonts w:ascii="Arial" w:hAnsi="Arial" w:cs="Arial"/>
                <w:sz w:val="20"/>
                <w:szCs w:val="20"/>
                <w:lang w:val="sl-SI" w:eastAsia="sl-SI"/>
              </w:rPr>
              <w:t>občin v Spodnjem Podravju</w:t>
            </w:r>
          </w:p>
        </w:tc>
      </w:tr>
    </w:tbl>
    <w:p w14:paraId="6C57A29B" w14:textId="71F0BC96" w:rsidR="00224BD2" w:rsidRPr="00D25E1F" w:rsidRDefault="00224BD2" w:rsidP="001F4842">
      <w:pPr>
        <w:rPr>
          <w:sz w:val="20"/>
          <w:szCs w:val="20"/>
        </w:rPr>
      </w:pPr>
      <w:r w:rsidRPr="00D25E1F">
        <w:rPr>
          <w:b/>
          <w:sz w:val="22"/>
          <w:szCs w:val="18"/>
        </w:rPr>
        <w:br w:type="page"/>
      </w:r>
    </w:p>
    <w:p w14:paraId="0E207863" w14:textId="1A0193D2" w:rsidR="00D80A00" w:rsidRPr="001F4842" w:rsidRDefault="00EB10F6" w:rsidP="005B2064">
      <w:pPr>
        <w:pStyle w:val="Odstavekseznama"/>
        <w:numPr>
          <w:ilvl w:val="0"/>
          <w:numId w:val="18"/>
        </w:numPr>
        <w:ind w:left="357" w:hanging="357"/>
        <w:rPr>
          <w:rFonts w:cs="Arial"/>
          <w:b/>
          <w:sz w:val="22"/>
          <w:szCs w:val="20"/>
        </w:rPr>
      </w:pPr>
      <w:r w:rsidRPr="001F4842">
        <w:rPr>
          <w:rFonts w:cs="Arial"/>
          <w:b/>
          <w:sz w:val="22"/>
          <w:szCs w:val="20"/>
        </w:rPr>
        <w:lastRenderedPageBreak/>
        <w:t xml:space="preserve">NAVODILA PONUDNIKOM ZA IZDELAVO PONUDBE </w:t>
      </w:r>
    </w:p>
    <w:p w14:paraId="2209638B" w14:textId="52F26F88" w:rsidR="00D80A00" w:rsidRPr="00391B66" w:rsidRDefault="00F27BDA" w:rsidP="001F4842">
      <w:pPr>
        <w:pStyle w:val="Naslov1"/>
        <w:spacing w:before="240" w:beforeAutospacing="0" w:after="120" w:afterAutospacing="0"/>
      </w:pPr>
      <w:bookmarkStart w:id="2" w:name="_Toc64966342"/>
      <w:r w:rsidRPr="00391B66">
        <w:t>SPLOŠNO</w:t>
      </w:r>
      <w:bookmarkEnd w:id="2"/>
      <w:r w:rsidRPr="00391B66">
        <w:t xml:space="preserve"> </w:t>
      </w:r>
    </w:p>
    <w:p w14:paraId="799A11AE" w14:textId="0374A543" w:rsidR="00D80A00" w:rsidRPr="00391B66" w:rsidRDefault="00391B66" w:rsidP="001F4842">
      <w:pPr>
        <w:pStyle w:val="Naslov2"/>
      </w:pPr>
      <w:bookmarkStart w:id="3" w:name="_Toc64966343"/>
      <w:r w:rsidRPr="00391B66">
        <w:t>Osnovni podatki o naročilu</w:t>
      </w:r>
      <w:bookmarkEnd w:id="3"/>
      <w:r w:rsidRPr="00391B66">
        <w:t xml:space="preserve"> </w:t>
      </w:r>
    </w:p>
    <w:tbl>
      <w:tblPr>
        <w:tblStyle w:val="Tabelamrea"/>
        <w:tblW w:w="0" w:type="auto"/>
        <w:tblLook w:val="04A0" w:firstRow="1" w:lastRow="0" w:firstColumn="1" w:lastColumn="0" w:noHBand="0" w:noVBand="1"/>
      </w:tblPr>
      <w:tblGrid>
        <w:gridCol w:w="2972"/>
        <w:gridCol w:w="6764"/>
      </w:tblGrid>
      <w:tr w:rsidR="005C30D6" w:rsidRPr="001F4842" w14:paraId="7A52689F" w14:textId="77777777" w:rsidTr="001F4842">
        <w:tc>
          <w:tcPr>
            <w:tcW w:w="2972" w:type="dxa"/>
          </w:tcPr>
          <w:p w14:paraId="4511F247" w14:textId="737BDD34" w:rsidR="005C30D6" w:rsidRPr="001F4842" w:rsidRDefault="005C30D6" w:rsidP="001F4842">
            <w:pPr>
              <w:rPr>
                <w:rFonts w:ascii="Arial" w:hAnsi="Arial" w:cs="Arial"/>
                <w:b/>
                <w:sz w:val="20"/>
                <w:szCs w:val="20"/>
                <w:lang w:val="sl-SI"/>
              </w:rPr>
            </w:pPr>
            <w:r w:rsidRPr="001F4842">
              <w:rPr>
                <w:rFonts w:ascii="Arial" w:hAnsi="Arial" w:cs="Arial"/>
                <w:b/>
                <w:sz w:val="20"/>
                <w:szCs w:val="20"/>
                <w:lang w:val="sl-SI"/>
              </w:rPr>
              <w:t>Predmet naročila:</w:t>
            </w:r>
          </w:p>
        </w:tc>
        <w:tc>
          <w:tcPr>
            <w:tcW w:w="6764" w:type="dxa"/>
          </w:tcPr>
          <w:p w14:paraId="51BE38DE" w14:textId="77777777" w:rsidR="005C30D6" w:rsidRPr="001F4842" w:rsidRDefault="005C30D6" w:rsidP="001F4842">
            <w:pPr>
              <w:spacing w:before="120"/>
              <w:jc w:val="both"/>
              <w:rPr>
                <w:rFonts w:ascii="Arial" w:hAnsi="Arial" w:cs="Arial"/>
                <w:b/>
                <w:sz w:val="20"/>
                <w:szCs w:val="20"/>
                <w:lang w:val="sl-SI"/>
              </w:rPr>
            </w:pPr>
            <w:r w:rsidRPr="001F4842">
              <w:rPr>
                <w:rFonts w:ascii="Arial" w:hAnsi="Arial" w:cs="Arial"/>
                <w:b/>
                <w:sz w:val="20"/>
                <w:szCs w:val="20"/>
                <w:lang w:val="sl-SI"/>
              </w:rPr>
              <w:t>POSLOVNI NAJEM VOZIL Z NIZKIMI EMISIJAMI</w:t>
            </w:r>
          </w:p>
          <w:p w14:paraId="4A7520FE" w14:textId="51BAE3FA" w:rsidR="005C30D6" w:rsidRPr="001F4842" w:rsidRDefault="005C30D6" w:rsidP="001F4842">
            <w:pPr>
              <w:jc w:val="both"/>
              <w:rPr>
                <w:rFonts w:ascii="Arial" w:hAnsi="Arial" w:cs="Arial"/>
                <w:bCs/>
                <w:sz w:val="20"/>
                <w:szCs w:val="20"/>
                <w:lang w:val="sl-SI"/>
              </w:rPr>
            </w:pPr>
            <w:r w:rsidRPr="001F4842">
              <w:rPr>
                <w:rFonts w:ascii="Arial" w:hAnsi="Arial" w:cs="Arial"/>
                <w:bCs/>
                <w:sz w:val="20"/>
                <w:szCs w:val="20"/>
                <w:lang w:val="sl-SI"/>
              </w:rPr>
              <w:t xml:space="preserve">Predmet javnega naročila je </w:t>
            </w:r>
            <w:r w:rsidR="00F27BDA" w:rsidRPr="001F4842">
              <w:rPr>
                <w:rFonts w:ascii="Arial" w:hAnsi="Arial" w:cs="Arial"/>
                <w:bCs/>
                <w:sz w:val="20"/>
                <w:szCs w:val="20"/>
                <w:lang w:val="sl-SI"/>
              </w:rPr>
              <w:t xml:space="preserve">poslovni najem dveh </w:t>
            </w:r>
            <w:r w:rsidRPr="001F4842">
              <w:rPr>
                <w:rFonts w:ascii="Arial" w:hAnsi="Arial" w:cs="Arial"/>
                <w:bCs/>
                <w:sz w:val="20"/>
                <w:szCs w:val="20"/>
                <w:lang w:val="sl-SI"/>
              </w:rPr>
              <w:t>vozil</w:t>
            </w:r>
            <w:r w:rsidR="00F27BDA" w:rsidRPr="001F4842">
              <w:rPr>
                <w:rFonts w:ascii="Arial" w:hAnsi="Arial" w:cs="Arial"/>
                <w:bCs/>
                <w:sz w:val="20"/>
                <w:szCs w:val="20"/>
                <w:lang w:val="sl-SI"/>
              </w:rPr>
              <w:t xml:space="preserve"> z nizkimi emisijami</w:t>
            </w:r>
            <w:r w:rsidRPr="001F4842">
              <w:rPr>
                <w:rFonts w:ascii="Arial" w:hAnsi="Arial" w:cs="Arial"/>
                <w:bCs/>
                <w:sz w:val="20"/>
                <w:szCs w:val="20"/>
                <w:lang w:val="sl-SI"/>
              </w:rPr>
              <w:t xml:space="preserve"> za potrebe Skupne občinske uprave občin v Spodnjem Podravju za obdobje petih (5) let oziroma šestdeset (60) mesecev. Predmet javnega naročila je dobava manj obremenjujočega blaga, skladno z Uredbo o zelenem javnem naročanju.</w:t>
            </w:r>
          </w:p>
          <w:p w14:paraId="739ACE70" w14:textId="2E3F38DC" w:rsidR="005C30D6" w:rsidRPr="001F4842" w:rsidRDefault="005C30D6" w:rsidP="001F4842">
            <w:pPr>
              <w:spacing w:before="120"/>
              <w:jc w:val="both"/>
              <w:rPr>
                <w:rFonts w:ascii="Arial" w:hAnsi="Arial" w:cs="Arial"/>
                <w:bCs/>
                <w:sz w:val="20"/>
                <w:szCs w:val="20"/>
                <w:lang w:val="sl-SI"/>
              </w:rPr>
            </w:pPr>
            <w:r w:rsidRPr="001F4842">
              <w:rPr>
                <w:rFonts w:ascii="Arial" w:hAnsi="Arial" w:cs="Arial"/>
                <w:bCs/>
                <w:sz w:val="20"/>
                <w:szCs w:val="20"/>
                <w:lang w:val="sl-SI"/>
              </w:rPr>
              <w:t>Javno naročilo je razdeljeno na dva (2) sklopa, in sicer:</w:t>
            </w:r>
          </w:p>
          <w:p w14:paraId="5EFC750D" w14:textId="77777777" w:rsidR="005C30D6" w:rsidRPr="001F4842" w:rsidRDefault="005C30D6" w:rsidP="001F4842">
            <w:pPr>
              <w:jc w:val="both"/>
              <w:rPr>
                <w:rFonts w:ascii="Arial" w:hAnsi="Arial" w:cs="Arial"/>
                <w:b/>
                <w:bCs/>
                <w:sz w:val="20"/>
                <w:szCs w:val="20"/>
              </w:rPr>
            </w:pPr>
            <w:r w:rsidRPr="001F4842">
              <w:rPr>
                <w:rFonts w:ascii="Arial" w:hAnsi="Arial" w:cs="Arial"/>
                <w:b/>
                <w:bCs/>
                <w:sz w:val="20"/>
                <w:szCs w:val="20"/>
              </w:rPr>
              <w:t xml:space="preserve">SKLOP 1: </w:t>
            </w:r>
            <w:r w:rsidRPr="001F4842">
              <w:rPr>
                <w:rFonts w:ascii="Arial" w:hAnsi="Arial" w:cs="Arial"/>
                <w:bCs/>
                <w:sz w:val="20"/>
                <w:szCs w:val="20"/>
              </w:rPr>
              <w:t>NIŽJI RAZRED Z NIZKIMI EMISIJAMI – HIBRIDNO VOZILO</w:t>
            </w:r>
          </w:p>
          <w:p w14:paraId="49355050" w14:textId="77777777" w:rsidR="005C30D6" w:rsidRPr="001F4842" w:rsidRDefault="005C30D6" w:rsidP="001F4842">
            <w:pPr>
              <w:jc w:val="both"/>
              <w:rPr>
                <w:rFonts w:ascii="Arial" w:hAnsi="Arial" w:cs="Arial"/>
                <w:bCs/>
                <w:sz w:val="20"/>
                <w:szCs w:val="20"/>
              </w:rPr>
            </w:pPr>
            <w:r w:rsidRPr="001F4842">
              <w:rPr>
                <w:rFonts w:ascii="Arial" w:hAnsi="Arial" w:cs="Arial"/>
                <w:b/>
                <w:bCs/>
                <w:sz w:val="20"/>
                <w:szCs w:val="20"/>
              </w:rPr>
              <w:t xml:space="preserve">SKLOP 2: </w:t>
            </w:r>
            <w:r w:rsidRPr="001F4842">
              <w:rPr>
                <w:rFonts w:ascii="Arial" w:hAnsi="Arial" w:cs="Arial"/>
                <w:bCs/>
                <w:sz w:val="20"/>
                <w:szCs w:val="20"/>
              </w:rPr>
              <w:t xml:space="preserve">OSEBNO VOZILO Z NIZKIMI EMISIJAMI. </w:t>
            </w:r>
          </w:p>
          <w:p w14:paraId="6BC5BF66" w14:textId="77777777" w:rsidR="005C30D6" w:rsidRPr="001F4842" w:rsidRDefault="005C30D6" w:rsidP="001F4842">
            <w:pPr>
              <w:spacing w:before="120"/>
              <w:jc w:val="both"/>
              <w:rPr>
                <w:rFonts w:ascii="Arial" w:hAnsi="Arial" w:cs="Arial"/>
                <w:bCs/>
                <w:sz w:val="20"/>
                <w:szCs w:val="20"/>
                <w:lang w:val="sl-SI"/>
              </w:rPr>
            </w:pPr>
            <w:r w:rsidRPr="001F4842">
              <w:rPr>
                <w:rFonts w:ascii="Arial" w:hAnsi="Arial" w:cs="Arial"/>
                <w:bCs/>
                <w:sz w:val="20"/>
                <w:szCs w:val="20"/>
                <w:lang w:val="sl-SI"/>
              </w:rPr>
              <w:t xml:space="preserve">Naročnik bo izbral najugodnejšega ponudnika in oddal naročilo </w:t>
            </w:r>
            <w:r w:rsidRPr="001F4842">
              <w:rPr>
                <w:rFonts w:ascii="Arial" w:hAnsi="Arial" w:cs="Arial"/>
                <w:bCs/>
                <w:sz w:val="20"/>
                <w:szCs w:val="20"/>
                <w:u w:val="single"/>
                <w:lang w:val="sl-SI"/>
              </w:rPr>
              <w:t>po posameznem sklopu</w:t>
            </w:r>
            <w:r w:rsidRPr="001F4842">
              <w:rPr>
                <w:rFonts w:ascii="Arial" w:hAnsi="Arial" w:cs="Arial"/>
                <w:bCs/>
                <w:sz w:val="20"/>
                <w:szCs w:val="20"/>
                <w:lang w:val="sl-SI"/>
              </w:rPr>
              <w:t xml:space="preserve">. </w:t>
            </w:r>
          </w:p>
          <w:p w14:paraId="5C887737" w14:textId="7905BA37" w:rsidR="005C30D6" w:rsidRPr="001F4842" w:rsidRDefault="005C30D6" w:rsidP="001F4842">
            <w:pPr>
              <w:spacing w:before="120" w:after="120"/>
              <w:jc w:val="both"/>
              <w:rPr>
                <w:rFonts w:ascii="Arial" w:hAnsi="Arial" w:cs="Arial"/>
                <w:bCs/>
                <w:sz w:val="20"/>
                <w:szCs w:val="20"/>
                <w:lang w:val="sl-SI"/>
              </w:rPr>
            </w:pPr>
            <w:r w:rsidRPr="001F4842">
              <w:rPr>
                <w:rFonts w:ascii="Arial" w:hAnsi="Arial" w:cs="Arial"/>
                <w:bCs/>
                <w:sz w:val="20"/>
                <w:szCs w:val="20"/>
                <w:lang w:val="sl-SI"/>
              </w:rPr>
              <w:t>Predmet javnega naročila in tehnične specifikacije so podrobneje opredeljene v točki C) Specifikacija zahtev naročnika.</w:t>
            </w:r>
            <w:r w:rsidRPr="001F4842">
              <w:rPr>
                <w:rFonts w:ascii="Arial" w:hAnsi="Arial" w:cs="Arial"/>
                <w:b/>
                <w:sz w:val="20"/>
                <w:szCs w:val="20"/>
                <w:lang w:val="sl-SI"/>
              </w:rPr>
              <w:t xml:space="preserve"> </w:t>
            </w:r>
          </w:p>
        </w:tc>
      </w:tr>
      <w:tr w:rsidR="005C30D6" w:rsidRPr="001F4842" w14:paraId="6554F493" w14:textId="77777777" w:rsidTr="001F4842">
        <w:tc>
          <w:tcPr>
            <w:tcW w:w="2972" w:type="dxa"/>
          </w:tcPr>
          <w:p w14:paraId="46848E54" w14:textId="10111779" w:rsidR="005C30D6" w:rsidRPr="001F4842" w:rsidRDefault="005C30D6" w:rsidP="001F4842">
            <w:pPr>
              <w:rPr>
                <w:rFonts w:ascii="Arial" w:hAnsi="Arial" w:cs="Arial"/>
                <w:b/>
                <w:sz w:val="20"/>
                <w:szCs w:val="20"/>
                <w:lang w:val="sl-SI"/>
              </w:rPr>
            </w:pPr>
            <w:r w:rsidRPr="001F4842">
              <w:rPr>
                <w:rFonts w:ascii="Arial" w:hAnsi="Arial" w:cs="Arial"/>
                <w:b/>
                <w:sz w:val="20"/>
                <w:szCs w:val="20"/>
                <w:lang w:val="sl-SI"/>
              </w:rPr>
              <w:t>Vrsta postopka:</w:t>
            </w:r>
          </w:p>
        </w:tc>
        <w:tc>
          <w:tcPr>
            <w:tcW w:w="6764" w:type="dxa"/>
          </w:tcPr>
          <w:p w14:paraId="6654FC03" w14:textId="0BB1BDCD" w:rsidR="005C30D6" w:rsidRPr="001F4842" w:rsidRDefault="005C30D6" w:rsidP="001F4842">
            <w:pPr>
              <w:spacing w:before="120" w:after="120"/>
              <w:jc w:val="both"/>
              <w:rPr>
                <w:rFonts w:ascii="Arial" w:hAnsi="Arial" w:cs="Arial"/>
                <w:b/>
                <w:sz w:val="20"/>
                <w:szCs w:val="20"/>
                <w:lang w:val="sl-SI"/>
              </w:rPr>
            </w:pPr>
            <w:r w:rsidRPr="001F4842">
              <w:rPr>
                <w:rFonts w:ascii="Arial" w:hAnsi="Arial" w:cs="Arial"/>
                <w:sz w:val="20"/>
                <w:szCs w:val="20"/>
                <w:lang w:val="sl-SI"/>
              </w:rPr>
              <w:t>Naročnik bo to javno naročilo oddal po postopku naročila male vrednosti v skladu s 47. členom Zakona o javnem naročanju (Uradni list RS, št. 91/15 in 14/18, v nadaljevanju ZJN-3) in v skladu z Uredbo o zelenem javnem naročanju (Uradni list RS, št. 51/17</w:t>
            </w:r>
            <w:r w:rsidR="00F2642C" w:rsidRPr="001F4842">
              <w:rPr>
                <w:rFonts w:ascii="Arial" w:hAnsi="Arial" w:cs="Arial"/>
                <w:sz w:val="20"/>
                <w:szCs w:val="20"/>
              </w:rPr>
              <w:t xml:space="preserve"> </w:t>
            </w:r>
            <w:r w:rsidR="00F2642C" w:rsidRPr="001F4842">
              <w:rPr>
                <w:rFonts w:ascii="Arial" w:hAnsi="Arial" w:cs="Arial"/>
                <w:sz w:val="20"/>
                <w:szCs w:val="20"/>
                <w:lang w:val="sl-SI"/>
              </w:rPr>
              <w:t>in 64/19</w:t>
            </w:r>
            <w:r w:rsidRPr="001F4842">
              <w:rPr>
                <w:rFonts w:ascii="Arial" w:hAnsi="Arial" w:cs="Arial"/>
                <w:sz w:val="20"/>
                <w:szCs w:val="20"/>
                <w:lang w:val="sl-SI"/>
              </w:rPr>
              <w:t xml:space="preserve">). </w:t>
            </w:r>
          </w:p>
        </w:tc>
      </w:tr>
      <w:tr w:rsidR="005C30D6" w:rsidRPr="001F4842" w14:paraId="4F790312" w14:textId="77777777" w:rsidTr="001F4842">
        <w:tc>
          <w:tcPr>
            <w:tcW w:w="2972" w:type="dxa"/>
          </w:tcPr>
          <w:p w14:paraId="0737A46A" w14:textId="1A786233" w:rsidR="000C04F0" w:rsidRPr="001F4842" w:rsidRDefault="005C30D6" w:rsidP="001F4842">
            <w:pPr>
              <w:rPr>
                <w:rFonts w:ascii="Arial" w:hAnsi="Arial" w:cs="Arial"/>
                <w:b/>
                <w:sz w:val="20"/>
                <w:szCs w:val="20"/>
                <w:lang w:val="sl-SI"/>
              </w:rPr>
            </w:pPr>
            <w:r w:rsidRPr="001F4842">
              <w:rPr>
                <w:rFonts w:ascii="Arial" w:hAnsi="Arial" w:cs="Arial"/>
                <w:b/>
                <w:sz w:val="20"/>
                <w:szCs w:val="20"/>
                <w:lang w:val="sl-SI"/>
              </w:rPr>
              <w:t>Trajanje naročila:</w:t>
            </w:r>
          </w:p>
        </w:tc>
        <w:tc>
          <w:tcPr>
            <w:tcW w:w="6764" w:type="dxa"/>
          </w:tcPr>
          <w:p w14:paraId="7CAB3764" w14:textId="4E44C11F" w:rsidR="005C30D6" w:rsidRPr="001F4842" w:rsidRDefault="005C30D6" w:rsidP="001F4842">
            <w:pPr>
              <w:spacing w:before="120" w:after="120"/>
              <w:jc w:val="both"/>
              <w:rPr>
                <w:rFonts w:ascii="Arial" w:hAnsi="Arial" w:cs="Arial"/>
                <w:b/>
                <w:sz w:val="20"/>
                <w:szCs w:val="20"/>
                <w:lang w:val="sl-SI"/>
              </w:rPr>
            </w:pPr>
            <w:r w:rsidRPr="001F4842">
              <w:rPr>
                <w:rFonts w:ascii="Arial" w:hAnsi="Arial" w:cs="Arial"/>
                <w:sz w:val="20"/>
                <w:szCs w:val="20"/>
                <w:lang w:val="sl-SI"/>
              </w:rPr>
              <w:t xml:space="preserve">Naročnik bo z izbranim ponudnikom sklenil pogodbo za obdobje petih (5) let oziroma šestdeset (60) mesecev od datuma primopredaje oz. podpisa primopredajnega zapisnika za posamezno vozilo. </w:t>
            </w:r>
          </w:p>
        </w:tc>
      </w:tr>
      <w:tr w:rsidR="00D50F04" w:rsidRPr="001F4842" w14:paraId="3432FA60" w14:textId="77777777" w:rsidTr="001F4842">
        <w:tc>
          <w:tcPr>
            <w:tcW w:w="2972" w:type="dxa"/>
          </w:tcPr>
          <w:p w14:paraId="70779A3C" w14:textId="5CF0C2AA" w:rsidR="00D50F04" w:rsidRPr="001F4842" w:rsidRDefault="00D50F04" w:rsidP="001F4842">
            <w:pPr>
              <w:rPr>
                <w:rFonts w:ascii="Arial" w:hAnsi="Arial" w:cs="Arial"/>
                <w:b/>
                <w:sz w:val="20"/>
                <w:szCs w:val="20"/>
                <w:lang w:val="sl-SI"/>
              </w:rPr>
            </w:pPr>
            <w:r w:rsidRPr="001F4842">
              <w:rPr>
                <w:rFonts w:ascii="Arial" w:hAnsi="Arial" w:cs="Arial"/>
                <w:b/>
                <w:sz w:val="20"/>
                <w:szCs w:val="20"/>
                <w:lang w:val="sl-SI"/>
              </w:rPr>
              <w:t>Rok za oddajo ponudb:</w:t>
            </w:r>
          </w:p>
        </w:tc>
        <w:tc>
          <w:tcPr>
            <w:tcW w:w="6764" w:type="dxa"/>
          </w:tcPr>
          <w:p w14:paraId="3764E1B0" w14:textId="61CC5C58" w:rsidR="00D50F04" w:rsidRPr="001F4842" w:rsidRDefault="00D50F04" w:rsidP="00210C4C">
            <w:pPr>
              <w:spacing w:before="120" w:after="120"/>
              <w:jc w:val="both"/>
              <w:rPr>
                <w:rFonts w:ascii="Arial" w:hAnsi="Arial" w:cs="Arial"/>
                <w:b/>
                <w:sz w:val="20"/>
                <w:szCs w:val="20"/>
                <w:lang w:val="sl-SI"/>
              </w:rPr>
            </w:pPr>
            <w:r w:rsidRPr="001F4842">
              <w:rPr>
                <w:rFonts w:ascii="Arial" w:hAnsi="Arial" w:cs="Arial"/>
                <w:sz w:val="20"/>
                <w:szCs w:val="20"/>
                <w:lang w:val="sl-SI"/>
              </w:rPr>
              <w:t xml:space="preserve">Ponudniki morajo ponudbe predložiti v informacijski sistem e-JN na spletnem naslovu </w:t>
            </w:r>
            <w:r w:rsidR="00BB4597" w:rsidRPr="001F4842">
              <w:rPr>
                <w:rFonts w:ascii="Arial" w:hAnsi="Arial" w:cs="Arial"/>
                <w:color w:val="0000FF"/>
                <w:sz w:val="20"/>
                <w:szCs w:val="20"/>
                <w:u w:val="single"/>
                <w:lang w:val="sl-SI"/>
              </w:rPr>
              <w:t>https://ejn.gov.si</w:t>
            </w:r>
            <w:r w:rsidR="00BB4597" w:rsidRPr="00185276">
              <w:rPr>
                <w:rFonts w:ascii="Arial" w:hAnsi="Arial" w:cs="Arial"/>
                <w:color w:val="0000FF"/>
                <w:sz w:val="20"/>
                <w:szCs w:val="20"/>
                <w:u w:val="single"/>
                <w:lang w:val="sl-SI"/>
              </w:rPr>
              <w:t>/</w:t>
            </w:r>
            <w:r w:rsidR="00BB4597" w:rsidRPr="00185276">
              <w:rPr>
                <w:rFonts w:ascii="Arial" w:hAnsi="Arial" w:cs="Arial"/>
                <w:b/>
                <w:bCs/>
                <w:sz w:val="20"/>
                <w:szCs w:val="20"/>
                <w:lang w:val="sl-SI"/>
              </w:rPr>
              <w:t xml:space="preserve"> d</w:t>
            </w:r>
            <w:r w:rsidRPr="00185276">
              <w:rPr>
                <w:rFonts w:ascii="Arial" w:hAnsi="Arial" w:cs="Arial"/>
                <w:b/>
                <w:bCs/>
                <w:sz w:val="20"/>
                <w:szCs w:val="20"/>
                <w:lang w:val="sl-SI"/>
              </w:rPr>
              <w:t xml:space="preserve">o </w:t>
            </w:r>
            <w:r w:rsidR="00210C4C" w:rsidRPr="00185276">
              <w:rPr>
                <w:rFonts w:ascii="Arial" w:hAnsi="Arial" w:cs="Arial"/>
                <w:b/>
                <w:bCs/>
                <w:sz w:val="20"/>
                <w:szCs w:val="20"/>
                <w:lang w:val="sl-SI"/>
              </w:rPr>
              <w:t xml:space="preserve">29. 3. 2021 </w:t>
            </w:r>
            <w:r w:rsidRPr="00185276">
              <w:rPr>
                <w:rFonts w:ascii="Arial" w:hAnsi="Arial" w:cs="Arial"/>
                <w:b/>
                <w:bCs/>
                <w:sz w:val="20"/>
                <w:szCs w:val="20"/>
                <w:lang w:val="sl-SI"/>
              </w:rPr>
              <w:t xml:space="preserve">do </w:t>
            </w:r>
            <w:r w:rsidR="00210C4C" w:rsidRPr="00185276">
              <w:rPr>
                <w:rFonts w:ascii="Arial" w:hAnsi="Arial" w:cs="Arial"/>
                <w:b/>
                <w:bCs/>
                <w:sz w:val="20"/>
                <w:szCs w:val="20"/>
                <w:lang w:val="sl-SI"/>
              </w:rPr>
              <w:t>10.</w:t>
            </w:r>
            <w:r w:rsidRPr="00185276">
              <w:rPr>
                <w:rFonts w:ascii="Arial" w:hAnsi="Arial" w:cs="Arial"/>
                <w:b/>
                <w:bCs/>
                <w:sz w:val="20"/>
                <w:szCs w:val="20"/>
                <w:lang w:val="sl-SI"/>
              </w:rPr>
              <w:t xml:space="preserve"> ure</w:t>
            </w:r>
            <w:r w:rsidRPr="001F4842">
              <w:rPr>
                <w:rFonts w:ascii="Arial" w:hAnsi="Arial" w:cs="Arial"/>
                <w:b/>
                <w:bCs/>
                <w:sz w:val="20"/>
                <w:szCs w:val="20"/>
                <w:lang w:val="sl-SI"/>
              </w:rPr>
              <w:t xml:space="preserve"> </w:t>
            </w:r>
            <w:r w:rsidRPr="001F4842">
              <w:rPr>
                <w:rFonts w:ascii="Arial" w:hAnsi="Arial" w:cs="Arial"/>
                <w:sz w:val="20"/>
                <w:szCs w:val="20"/>
                <w:lang w:val="sl-SI"/>
              </w:rPr>
              <w:t xml:space="preserve">(Glej točko </w:t>
            </w:r>
            <w:r w:rsidR="00881681" w:rsidRPr="00881681">
              <w:rPr>
                <w:rFonts w:ascii="Arial" w:hAnsi="Arial" w:cs="Arial"/>
                <w:sz w:val="20"/>
                <w:szCs w:val="20"/>
                <w:lang w:val="sl-SI"/>
              </w:rPr>
              <w:t>3</w:t>
            </w:r>
            <w:r w:rsidRPr="00881681">
              <w:rPr>
                <w:rFonts w:ascii="Arial" w:hAnsi="Arial" w:cs="Arial"/>
                <w:sz w:val="20"/>
                <w:szCs w:val="20"/>
                <w:lang w:val="sl-SI"/>
              </w:rPr>
              <w:t>.5 teh</w:t>
            </w:r>
            <w:r w:rsidRPr="001F4842">
              <w:rPr>
                <w:rFonts w:ascii="Arial" w:hAnsi="Arial" w:cs="Arial"/>
                <w:sz w:val="20"/>
                <w:szCs w:val="20"/>
                <w:lang w:val="sl-SI"/>
              </w:rPr>
              <w:t xml:space="preserve"> navodil) </w:t>
            </w:r>
          </w:p>
        </w:tc>
      </w:tr>
      <w:tr w:rsidR="00D50F04" w:rsidRPr="001F4842" w14:paraId="044B8F39" w14:textId="77777777" w:rsidTr="001F4842">
        <w:tc>
          <w:tcPr>
            <w:tcW w:w="2972" w:type="dxa"/>
          </w:tcPr>
          <w:p w14:paraId="22BBFBC2" w14:textId="38BFCD40" w:rsidR="00D50F04" w:rsidRPr="001F4842" w:rsidRDefault="00D50F04" w:rsidP="001F4842">
            <w:pPr>
              <w:rPr>
                <w:rFonts w:ascii="Arial" w:hAnsi="Arial" w:cs="Arial"/>
                <w:b/>
                <w:sz w:val="20"/>
                <w:szCs w:val="20"/>
                <w:lang w:val="sl-SI"/>
              </w:rPr>
            </w:pPr>
            <w:r w:rsidRPr="001F4842">
              <w:rPr>
                <w:rFonts w:ascii="Arial" w:hAnsi="Arial" w:cs="Arial"/>
                <w:b/>
                <w:sz w:val="20"/>
                <w:szCs w:val="20"/>
                <w:lang w:val="sl-SI"/>
              </w:rPr>
              <w:t>Javno odpiranje ponudb:</w:t>
            </w:r>
          </w:p>
        </w:tc>
        <w:tc>
          <w:tcPr>
            <w:tcW w:w="6764" w:type="dxa"/>
          </w:tcPr>
          <w:p w14:paraId="20B614E0" w14:textId="1EE9F147" w:rsidR="00D50F04" w:rsidRPr="001F4842" w:rsidRDefault="00D50F04" w:rsidP="00210C4C">
            <w:pPr>
              <w:spacing w:before="120" w:after="120"/>
              <w:jc w:val="both"/>
              <w:rPr>
                <w:rFonts w:ascii="Arial" w:hAnsi="Arial" w:cs="Arial"/>
                <w:b/>
                <w:sz w:val="20"/>
                <w:szCs w:val="20"/>
                <w:lang w:val="sl-SI"/>
              </w:rPr>
            </w:pPr>
            <w:r w:rsidRPr="001F4842">
              <w:rPr>
                <w:rFonts w:ascii="Arial" w:hAnsi="Arial" w:cs="Arial"/>
                <w:sz w:val="20"/>
                <w:szCs w:val="20"/>
                <w:lang w:val="sl-SI"/>
              </w:rPr>
              <w:t xml:space="preserve">Odpiranje ponudb bo potekalo avtomatično v informacijskem sistemu e-JN dne </w:t>
            </w:r>
            <w:r w:rsidR="00210C4C">
              <w:rPr>
                <w:rFonts w:ascii="Arial" w:hAnsi="Arial" w:cs="Arial"/>
                <w:b/>
                <w:bCs/>
                <w:sz w:val="20"/>
                <w:szCs w:val="20"/>
                <w:lang w:val="sl-SI"/>
              </w:rPr>
              <w:t>29. 3. 2021</w:t>
            </w:r>
            <w:r w:rsidR="00210C4C" w:rsidRPr="001F4842">
              <w:rPr>
                <w:rFonts w:ascii="Arial" w:hAnsi="Arial" w:cs="Arial"/>
                <w:b/>
                <w:bCs/>
                <w:sz w:val="20"/>
                <w:szCs w:val="20"/>
                <w:lang w:val="sl-SI"/>
              </w:rPr>
              <w:t xml:space="preserve"> </w:t>
            </w:r>
            <w:r w:rsidRPr="001F4842">
              <w:rPr>
                <w:rFonts w:ascii="Arial" w:hAnsi="Arial" w:cs="Arial"/>
                <w:sz w:val="20"/>
                <w:szCs w:val="20"/>
                <w:lang w:val="sl-SI"/>
              </w:rPr>
              <w:t xml:space="preserve">in se bo začelo </w:t>
            </w:r>
            <w:r w:rsidRPr="00185276">
              <w:rPr>
                <w:rFonts w:ascii="Arial" w:hAnsi="Arial" w:cs="Arial"/>
                <w:b/>
                <w:bCs/>
                <w:sz w:val="20"/>
                <w:szCs w:val="20"/>
                <w:lang w:val="sl-SI"/>
              </w:rPr>
              <w:t xml:space="preserve">ob </w:t>
            </w:r>
            <w:r w:rsidR="00210C4C" w:rsidRPr="00185276">
              <w:rPr>
                <w:rFonts w:ascii="Arial" w:hAnsi="Arial" w:cs="Arial"/>
                <w:b/>
                <w:bCs/>
                <w:sz w:val="20"/>
                <w:szCs w:val="20"/>
                <w:lang w:val="sl-SI"/>
              </w:rPr>
              <w:t xml:space="preserve">13. </w:t>
            </w:r>
            <w:r w:rsidRPr="00185276">
              <w:rPr>
                <w:rFonts w:ascii="Arial" w:hAnsi="Arial" w:cs="Arial"/>
                <w:b/>
                <w:bCs/>
                <w:sz w:val="20"/>
                <w:szCs w:val="20"/>
                <w:lang w:val="sl-SI"/>
              </w:rPr>
              <w:t>uri</w:t>
            </w:r>
            <w:r w:rsidRPr="001F4842">
              <w:rPr>
                <w:rFonts w:ascii="Arial" w:hAnsi="Arial" w:cs="Arial"/>
                <w:b/>
                <w:bCs/>
                <w:sz w:val="20"/>
                <w:szCs w:val="20"/>
                <w:lang w:val="sl-SI"/>
              </w:rPr>
              <w:t xml:space="preserve"> </w:t>
            </w:r>
            <w:r w:rsidRPr="001F4842">
              <w:rPr>
                <w:rFonts w:ascii="Arial" w:hAnsi="Arial" w:cs="Arial"/>
                <w:sz w:val="20"/>
                <w:szCs w:val="20"/>
                <w:lang w:val="sl-SI"/>
              </w:rPr>
              <w:t xml:space="preserve">na spletnem naslovu </w:t>
            </w:r>
            <w:hyperlink r:id="rId11" w:history="1">
              <w:r w:rsidR="00BB4597" w:rsidRPr="001F4842">
                <w:rPr>
                  <w:rStyle w:val="Hiperpovezava"/>
                  <w:rFonts w:ascii="Arial" w:hAnsi="Arial" w:cs="Arial"/>
                  <w:sz w:val="20"/>
                  <w:szCs w:val="20"/>
                  <w:lang w:val="sl-SI"/>
                </w:rPr>
                <w:t>https://ejn.gov.si/</w:t>
              </w:r>
            </w:hyperlink>
            <w:r w:rsidR="00BB4597" w:rsidRPr="001F4842">
              <w:rPr>
                <w:rFonts w:ascii="Arial" w:hAnsi="Arial" w:cs="Arial"/>
                <w:sz w:val="20"/>
                <w:szCs w:val="20"/>
                <w:lang w:val="sl-SI"/>
              </w:rPr>
              <w:t xml:space="preserve"> </w:t>
            </w:r>
            <w:r w:rsidRPr="001F4842">
              <w:rPr>
                <w:rFonts w:ascii="Arial" w:hAnsi="Arial" w:cs="Arial"/>
                <w:sz w:val="20"/>
                <w:szCs w:val="20"/>
                <w:lang w:val="sl-SI"/>
              </w:rPr>
              <w:t xml:space="preserve">(Glej točko </w:t>
            </w:r>
            <w:r w:rsidR="00881681" w:rsidRPr="00881681">
              <w:rPr>
                <w:rFonts w:ascii="Arial" w:hAnsi="Arial" w:cs="Arial"/>
                <w:sz w:val="20"/>
                <w:szCs w:val="20"/>
                <w:lang w:val="sl-SI"/>
              </w:rPr>
              <w:t>3</w:t>
            </w:r>
            <w:r w:rsidRPr="00881681">
              <w:rPr>
                <w:rFonts w:ascii="Arial" w:hAnsi="Arial" w:cs="Arial"/>
                <w:sz w:val="20"/>
                <w:szCs w:val="20"/>
                <w:lang w:val="sl-SI"/>
              </w:rPr>
              <w:t>.6 teh</w:t>
            </w:r>
            <w:r w:rsidRPr="001F4842">
              <w:rPr>
                <w:rFonts w:ascii="Arial" w:hAnsi="Arial" w:cs="Arial"/>
                <w:sz w:val="20"/>
                <w:szCs w:val="20"/>
                <w:lang w:val="sl-SI"/>
              </w:rPr>
              <w:t xml:space="preserve"> navodil). </w:t>
            </w:r>
          </w:p>
        </w:tc>
      </w:tr>
    </w:tbl>
    <w:p w14:paraId="26A53759" w14:textId="77777777" w:rsidR="00D80A00" w:rsidRPr="00D25E1F" w:rsidRDefault="00D80A00" w:rsidP="001F4842">
      <w:pPr>
        <w:rPr>
          <w:rFonts w:ascii="Arial" w:hAnsi="Arial" w:cs="Arial"/>
          <w:b/>
          <w:szCs w:val="20"/>
          <w:lang w:val="sl-SI"/>
        </w:rPr>
      </w:pPr>
    </w:p>
    <w:p w14:paraId="2B4923FB" w14:textId="15FB6497" w:rsidR="00C06B9C" w:rsidRPr="00D25E1F" w:rsidRDefault="00C06B9C" w:rsidP="001F4842">
      <w:pPr>
        <w:rPr>
          <w:rFonts w:ascii="Arial" w:hAnsi="Arial" w:cs="Arial"/>
          <w:b/>
          <w:szCs w:val="20"/>
          <w:lang w:val="sl-SI"/>
        </w:rPr>
      </w:pPr>
      <w:r w:rsidRPr="00D25E1F">
        <w:rPr>
          <w:rFonts w:ascii="Arial" w:hAnsi="Arial" w:cs="Arial"/>
          <w:b/>
          <w:szCs w:val="20"/>
          <w:lang w:val="sl-SI"/>
        </w:rPr>
        <w:br w:type="page"/>
      </w:r>
    </w:p>
    <w:p w14:paraId="684EB61E" w14:textId="74F2CEDC" w:rsidR="00D80A00" w:rsidRPr="00391B66" w:rsidRDefault="00C06B9C" w:rsidP="005B0F7B">
      <w:pPr>
        <w:pStyle w:val="Naslov2"/>
      </w:pPr>
      <w:bookmarkStart w:id="4" w:name="_Toc64966344"/>
      <w:r w:rsidRPr="00391B66">
        <w:lastRenderedPageBreak/>
        <w:t>S</w:t>
      </w:r>
      <w:r w:rsidR="005B0F7B" w:rsidRPr="00391B66">
        <w:rPr>
          <w:caps w:val="0"/>
        </w:rPr>
        <w:t>odelovanje</w:t>
      </w:r>
      <w:bookmarkEnd w:id="4"/>
      <w:r w:rsidR="005B0F7B" w:rsidRPr="00391B66">
        <w:rPr>
          <w:caps w:val="0"/>
        </w:rPr>
        <w:t xml:space="preserve"> </w:t>
      </w:r>
    </w:p>
    <w:p w14:paraId="0E9338EC" w14:textId="7460557B" w:rsidR="00D80A00" w:rsidRPr="00D25E1F" w:rsidRDefault="00C06B9C" w:rsidP="005B0F7B">
      <w:pPr>
        <w:jc w:val="both"/>
        <w:rPr>
          <w:rFonts w:ascii="Arial" w:hAnsi="Arial" w:cs="Arial"/>
          <w:b/>
          <w:sz w:val="22"/>
          <w:szCs w:val="18"/>
          <w:lang w:val="sl-SI"/>
        </w:rPr>
      </w:pPr>
      <w:r w:rsidRPr="00D25E1F">
        <w:rPr>
          <w:rFonts w:ascii="Arial" w:hAnsi="Arial" w:cs="Arial"/>
          <w:sz w:val="20"/>
          <w:szCs w:val="20"/>
          <w:lang w:val="sl-SI"/>
        </w:rPr>
        <w:t>Kot ponudnik lahko v tem postopku javnega naročanja konkurira vsaka pravna ali fizična oseba, ki je registrirana za dejavnost, ki je predmet tega javnega naročila in ima za opravljanje te dejavnosti vsa predpisana dovoljenja za izvedbo tega javnega naročila.</w:t>
      </w:r>
    </w:p>
    <w:p w14:paraId="2EBC4D6A" w14:textId="088297DD" w:rsidR="00E86D20" w:rsidRPr="005B0F7B" w:rsidRDefault="00E86D20" w:rsidP="005B0F7B">
      <w:pPr>
        <w:pStyle w:val="Naslov2"/>
      </w:pPr>
      <w:bookmarkStart w:id="5" w:name="_Toc64966345"/>
      <w:r w:rsidRPr="005B0F7B">
        <w:t>T</w:t>
      </w:r>
      <w:r w:rsidR="005B0F7B" w:rsidRPr="005B0F7B">
        <w:rPr>
          <w:caps w:val="0"/>
        </w:rPr>
        <w:t>uji ponudniki</w:t>
      </w:r>
      <w:bookmarkEnd w:id="5"/>
    </w:p>
    <w:p w14:paraId="069E7E33" w14:textId="493B2D2C" w:rsidR="00D80A00" w:rsidRPr="00D25E1F" w:rsidRDefault="00E86D20" w:rsidP="00881681">
      <w:pPr>
        <w:jc w:val="both"/>
        <w:rPr>
          <w:rFonts w:ascii="Arial" w:hAnsi="Arial" w:cs="Arial"/>
          <w:sz w:val="20"/>
          <w:szCs w:val="20"/>
          <w:lang w:val="sl-SI"/>
        </w:rPr>
      </w:pPr>
      <w:r w:rsidRPr="00D25E1F">
        <w:rPr>
          <w:rFonts w:ascii="Arial" w:hAnsi="Arial" w:cs="Arial"/>
          <w:sz w:val="20"/>
          <w:szCs w:val="20"/>
          <w:lang w:val="sl-SI"/>
        </w:rPr>
        <w:t>Za ponudnike s sedežem v tuji državi bo naročnik ugotavljal sposobnost na enak način kot za ponudnike s sedežem v Republiki Sloveniji.</w:t>
      </w:r>
    </w:p>
    <w:p w14:paraId="7E40D263" w14:textId="18625973" w:rsidR="00E86D20" w:rsidRPr="00881681" w:rsidRDefault="00E86D20" w:rsidP="00881681">
      <w:pPr>
        <w:spacing w:before="120"/>
        <w:jc w:val="both"/>
        <w:rPr>
          <w:rFonts w:ascii="Arial" w:hAnsi="Arial" w:cs="Arial"/>
          <w:sz w:val="20"/>
          <w:szCs w:val="20"/>
          <w:lang w:val="sl-SI"/>
        </w:rPr>
      </w:pPr>
      <w:r w:rsidRPr="00881681">
        <w:rPr>
          <w:rFonts w:ascii="Arial" w:hAnsi="Arial" w:cs="Arial"/>
          <w:sz w:val="20"/>
          <w:szCs w:val="20"/>
          <w:lang w:val="sl-SI"/>
        </w:rPr>
        <w:t xml:space="preserve">Tuji ponudniki morajo predložiti dokazila, kot so navedena v točki </w:t>
      </w:r>
      <w:r w:rsidR="00881681" w:rsidRPr="00881681">
        <w:rPr>
          <w:rFonts w:ascii="Arial" w:hAnsi="Arial" w:cs="Arial"/>
          <w:sz w:val="20"/>
          <w:szCs w:val="20"/>
          <w:lang w:val="sl-SI"/>
        </w:rPr>
        <w:t>3.11</w:t>
      </w:r>
      <w:r w:rsidRPr="00881681">
        <w:rPr>
          <w:rFonts w:ascii="Arial" w:hAnsi="Arial" w:cs="Arial"/>
          <w:sz w:val="20"/>
          <w:szCs w:val="20"/>
          <w:lang w:val="sl-SI"/>
        </w:rPr>
        <w:t xml:space="preserve"> teh navodil.</w:t>
      </w:r>
    </w:p>
    <w:p w14:paraId="29733E2B" w14:textId="02999876" w:rsidR="00B63066" w:rsidRPr="00881681" w:rsidRDefault="00B63066" w:rsidP="005B0F7B">
      <w:pPr>
        <w:pStyle w:val="Naslov2"/>
      </w:pPr>
      <w:bookmarkStart w:id="6" w:name="_Toc64966346"/>
      <w:r w:rsidRPr="00881681">
        <w:t>S</w:t>
      </w:r>
      <w:r w:rsidR="005B0F7B" w:rsidRPr="00881681">
        <w:rPr>
          <w:caps w:val="0"/>
        </w:rPr>
        <w:t>kupna ponudba</w:t>
      </w:r>
      <w:bookmarkEnd w:id="6"/>
    </w:p>
    <w:p w14:paraId="54E3AF71" w14:textId="77777777" w:rsidR="00B63066" w:rsidRPr="00881681" w:rsidRDefault="00B63066" w:rsidP="005B0F7B">
      <w:pPr>
        <w:jc w:val="both"/>
        <w:rPr>
          <w:rFonts w:ascii="Arial" w:hAnsi="Arial" w:cs="Arial"/>
          <w:sz w:val="20"/>
          <w:szCs w:val="20"/>
          <w:lang w:val="sl-SI"/>
        </w:rPr>
      </w:pPr>
      <w:r w:rsidRPr="00881681">
        <w:rPr>
          <w:rFonts w:ascii="Arial" w:hAnsi="Arial" w:cs="Arial"/>
          <w:sz w:val="20"/>
          <w:szCs w:val="20"/>
          <w:lang w:val="sl-SI"/>
        </w:rPr>
        <w:t xml:space="preserve">Skupine gospodarskih subjektov lahko predložijo skupno ponudbo. V primeru skupne ponudbe bo naročnik od izbrane skupine zahteval predložitev ustreznega akta o skupni izvedbi naročila, iz katerega bo nedvoumno razvidno naslednje: </w:t>
      </w:r>
    </w:p>
    <w:p w14:paraId="3DCE6A80" w14:textId="54295BBA" w:rsidR="00B63066" w:rsidRPr="00881681" w:rsidRDefault="00B63066" w:rsidP="005B2064">
      <w:pPr>
        <w:pStyle w:val="Odstavekseznama"/>
        <w:numPr>
          <w:ilvl w:val="0"/>
          <w:numId w:val="19"/>
        </w:numPr>
        <w:spacing w:line="240" w:lineRule="auto"/>
        <w:rPr>
          <w:szCs w:val="20"/>
        </w:rPr>
      </w:pPr>
      <w:r w:rsidRPr="00881681">
        <w:rPr>
          <w:szCs w:val="20"/>
        </w:rPr>
        <w:t xml:space="preserve">imenovanje </w:t>
      </w:r>
      <w:proofErr w:type="spellStart"/>
      <w:r w:rsidRPr="00881681">
        <w:rPr>
          <w:szCs w:val="20"/>
        </w:rPr>
        <w:t>poslovodečega</w:t>
      </w:r>
      <w:proofErr w:type="spellEnd"/>
      <w:r w:rsidRPr="00881681">
        <w:rPr>
          <w:szCs w:val="20"/>
        </w:rPr>
        <w:t xml:space="preserve"> pri izvedbi javnega naročila, </w:t>
      </w:r>
    </w:p>
    <w:p w14:paraId="32D89248" w14:textId="51B0E1E2" w:rsidR="00B63066" w:rsidRPr="00881681" w:rsidRDefault="00B63066" w:rsidP="005B2064">
      <w:pPr>
        <w:pStyle w:val="Odstavekseznama"/>
        <w:numPr>
          <w:ilvl w:val="0"/>
          <w:numId w:val="19"/>
        </w:numPr>
        <w:spacing w:line="240" w:lineRule="auto"/>
        <w:rPr>
          <w:szCs w:val="20"/>
        </w:rPr>
      </w:pPr>
      <w:r w:rsidRPr="00881681">
        <w:rPr>
          <w:szCs w:val="20"/>
        </w:rPr>
        <w:t xml:space="preserve">pooblastilo </w:t>
      </w:r>
      <w:proofErr w:type="spellStart"/>
      <w:r w:rsidRPr="00881681">
        <w:rPr>
          <w:szCs w:val="20"/>
        </w:rPr>
        <w:t>poslovodečemu</w:t>
      </w:r>
      <w:proofErr w:type="spellEnd"/>
      <w:r w:rsidRPr="00881681">
        <w:rPr>
          <w:szCs w:val="20"/>
        </w:rPr>
        <w:t xml:space="preserve"> za podpis ponudbe in najemne pogodbe, </w:t>
      </w:r>
    </w:p>
    <w:p w14:paraId="3970AF92" w14:textId="09D689D9" w:rsidR="00B63066" w:rsidRPr="00881681" w:rsidRDefault="00B63066" w:rsidP="005B2064">
      <w:pPr>
        <w:pStyle w:val="Odstavekseznama"/>
        <w:numPr>
          <w:ilvl w:val="0"/>
          <w:numId w:val="19"/>
        </w:numPr>
        <w:spacing w:line="240" w:lineRule="auto"/>
        <w:rPr>
          <w:szCs w:val="20"/>
        </w:rPr>
      </w:pPr>
      <w:r w:rsidRPr="00881681">
        <w:rPr>
          <w:szCs w:val="20"/>
        </w:rPr>
        <w:t xml:space="preserve">izjava, da so seznanjeni z Navodili ponudnikom za izdelavo ponudbe in z razpisnimi pogoji ter merilom za dodelitev javnega naročila in da z njimi v celoti soglašajo, </w:t>
      </w:r>
    </w:p>
    <w:p w14:paraId="330C3E98" w14:textId="7E066247" w:rsidR="00B63066" w:rsidRPr="00881681" w:rsidRDefault="00B63066" w:rsidP="005B2064">
      <w:pPr>
        <w:pStyle w:val="Odstavekseznama"/>
        <w:numPr>
          <w:ilvl w:val="0"/>
          <w:numId w:val="19"/>
        </w:numPr>
        <w:spacing w:line="240" w:lineRule="auto"/>
        <w:rPr>
          <w:szCs w:val="20"/>
        </w:rPr>
      </w:pPr>
      <w:r w:rsidRPr="00881681">
        <w:rPr>
          <w:szCs w:val="20"/>
        </w:rPr>
        <w:t xml:space="preserve">izjava, da so seznanjeni s plačilnimi pogoji iz dokumentacije v zvezi z oddajo javnega naročila in navedba, da odgovarjajo naročniku neomejeno solidarno. </w:t>
      </w:r>
    </w:p>
    <w:p w14:paraId="527DDF9E" w14:textId="77777777" w:rsidR="00B63066" w:rsidRPr="00881681" w:rsidRDefault="00B63066" w:rsidP="005B0F7B">
      <w:pPr>
        <w:spacing w:before="120"/>
        <w:jc w:val="both"/>
        <w:rPr>
          <w:rFonts w:ascii="Arial" w:hAnsi="Arial" w:cs="Arial"/>
          <w:sz w:val="20"/>
          <w:szCs w:val="20"/>
          <w:lang w:val="sl-SI"/>
        </w:rPr>
      </w:pPr>
      <w:r w:rsidRPr="00881681">
        <w:rPr>
          <w:rFonts w:ascii="Arial" w:hAnsi="Arial" w:cs="Arial"/>
          <w:sz w:val="20"/>
          <w:szCs w:val="20"/>
          <w:lang w:val="sl-SI"/>
        </w:rPr>
        <w:t>V primeru skupne ponudbe je potrebno za vsakega od sodelujočih gospodarskih subjektov predložiti ločen enotni evropski dokument v zvezi z oddajo javnega naročila (v nadaljevanju: ESPD).</w:t>
      </w:r>
    </w:p>
    <w:p w14:paraId="0E4AEBBD" w14:textId="11CCDBB7" w:rsidR="00B63066" w:rsidRPr="00881681" w:rsidRDefault="00B63066" w:rsidP="005B0F7B">
      <w:pPr>
        <w:spacing w:before="120"/>
        <w:jc w:val="both"/>
        <w:rPr>
          <w:rFonts w:ascii="Arial" w:hAnsi="Arial" w:cs="Arial"/>
          <w:sz w:val="20"/>
          <w:szCs w:val="20"/>
          <w:lang w:val="sl-SI"/>
        </w:rPr>
      </w:pPr>
      <w:r w:rsidRPr="00881681">
        <w:rPr>
          <w:rFonts w:ascii="Arial" w:hAnsi="Arial" w:cs="Arial"/>
          <w:sz w:val="20"/>
          <w:szCs w:val="20"/>
          <w:lang w:val="sl-SI"/>
        </w:rPr>
        <w:t xml:space="preserve">V primeru, da skupina ponudnikov predloži skupno ponudbo, bo naročnik za vsakega ponudnika iz skupine ponudnikov posamično ugotavljal sposobnost iz točke </w:t>
      </w:r>
      <w:r w:rsidR="00881681" w:rsidRPr="00881681">
        <w:rPr>
          <w:rFonts w:ascii="Arial" w:hAnsi="Arial" w:cs="Arial"/>
          <w:sz w:val="20"/>
          <w:szCs w:val="20"/>
          <w:lang w:val="sl-SI"/>
        </w:rPr>
        <w:t>3</w:t>
      </w:r>
      <w:r w:rsidRPr="00881681">
        <w:rPr>
          <w:rFonts w:ascii="Arial" w:hAnsi="Arial" w:cs="Arial"/>
          <w:sz w:val="20"/>
          <w:szCs w:val="20"/>
          <w:lang w:val="sl-SI"/>
        </w:rPr>
        <w:t xml:space="preserve">.11 teh navodil, in sicer: </w:t>
      </w:r>
    </w:p>
    <w:p w14:paraId="6B425F5D" w14:textId="75DBDB3D" w:rsidR="00B63066" w:rsidRPr="00881681" w:rsidRDefault="00B63066" w:rsidP="005B2064">
      <w:pPr>
        <w:pStyle w:val="Odstavekseznama"/>
        <w:numPr>
          <w:ilvl w:val="0"/>
          <w:numId w:val="20"/>
        </w:numPr>
        <w:rPr>
          <w:rFonts w:eastAsia="Malgun Gothic" w:cs="Arial"/>
          <w:szCs w:val="20"/>
        </w:rPr>
      </w:pPr>
      <w:r w:rsidRPr="00881681">
        <w:rPr>
          <w:rFonts w:eastAsia="Malgun Gothic" w:cs="Arial"/>
          <w:szCs w:val="20"/>
        </w:rPr>
        <w:t xml:space="preserve">ne smejo biti podani razlogi za izključitev, </w:t>
      </w:r>
    </w:p>
    <w:p w14:paraId="0A8FF2DA" w14:textId="4E5D6ABD" w:rsidR="00B63066" w:rsidRPr="00881681" w:rsidRDefault="00B63066" w:rsidP="005B2064">
      <w:pPr>
        <w:pStyle w:val="Odstavekseznama"/>
        <w:numPr>
          <w:ilvl w:val="0"/>
          <w:numId w:val="20"/>
        </w:numPr>
        <w:rPr>
          <w:rFonts w:eastAsia="Malgun Gothic" w:cs="Arial"/>
          <w:szCs w:val="20"/>
        </w:rPr>
      </w:pPr>
      <w:r w:rsidRPr="00881681">
        <w:rPr>
          <w:rFonts w:eastAsia="Malgun Gothic" w:cs="Arial"/>
          <w:szCs w:val="20"/>
        </w:rPr>
        <w:t xml:space="preserve">sposobnost za opravljanje poklicne dejavnosti. </w:t>
      </w:r>
    </w:p>
    <w:p w14:paraId="589CA029" w14:textId="0A9236EB" w:rsidR="00B63066" w:rsidRPr="00881681" w:rsidRDefault="00B63066" w:rsidP="005B0F7B">
      <w:pPr>
        <w:spacing w:before="120"/>
        <w:jc w:val="both"/>
        <w:rPr>
          <w:rFonts w:ascii="Arial" w:eastAsia="Malgun Gothic" w:hAnsi="Arial" w:cs="Arial"/>
          <w:sz w:val="20"/>
          <w:szCs w:val="20"/>
          <w:lang w:val="sl-SI"/>
        </w:rPr>
      </w:pPr>
      <w:r w:rsidRPr="00881681">
        <w:rPr>
          <w:rFonts w:ascii="Arial" w:eastAsia="Malgun Gothic" w:hAnsi="Arial" w:cs="Arial"/>
          <w:sz w:val="20"/>
          <w:szCs w:val="20"/>
          <w:lang w:val="sl-SI"/>
        </w:rPr>
        <w:t xml:space="preserve">V kolikor bodo pri kateremkoli izmed skupnih ponudnikov podani razlogi za izključitev iz točke </w:t>
      </w:r>
      <w:r w:rsidR="00881681" w:rsidRPr="00881681">
        <w:rPr>
          <w:rFonts w:ascii="Arial" w:eastAsia="Malgun Gothic" w:hAnsi="Arial" w:cs="Arial"/>
          <w:sz w:val="20"/>
          <w:szCs w:val="20"/>
          <w:lang w:val="sl-SI"/>
        </w:rPr>
        <w:t>3</w:t>
      </w:r>
      <w:r w:rsidRPr="00881681">
        <w:rPr>
          <w:rFonts w:ascii="Arial" w:eastAsia="Malgun Gothic" w:hAnsi="Arial" w:cs="Arial"/>
          <w:sz w:val="20"/>
          <w:szCs w:val="20"/>
          <w:lang w:val="sl-SI"/>
        </w:rPr>
        <w:t xml:space="preserve">.11.1 teh navodil, bo naročnik ravnal v skladu z določbo devetega, desetega in enajstega odstavka 75. člena ZJN-3. </w:t>
      </w:r>
    </w:p>
    <w:p w14:paraId="4F19BF6D" w14:textId="567FE62D" w:rsidR="00B63066" w:rsidRPr="005B0F7B" w:rsidRDefault="00B63066" w:rsidP="005B0F7B">
      <w:pPr>
        <w:jc w:val="both"/>
        <w:rPr>
          <w:rFonts w:ascii="Arial" w:eastAsia="Malgun Gothic" w:hAnsi="Arial" w:cs="Arial"/>
          <w:sz w:val="20"/>
          <w:szCs w:val="20"/>
          <w:lang w:val="sl-SI"/>
        </w:rPr>
      </w:pPr>
      <w:r w:rsidRPr="00881681">
        <w:rPr>
          <w:rFonts w:ascii="Arial" w:eastAsia="Malgun Gothic" w:hAnsi="Arial" w:cs="Arial"/>
          <w:sz w:val="20"/>
          <w:szCs w:val="20"/>
          <w:lang w:val="sl-SI"/>
        </w:rPr>
        <w:t xml:space="preserve">Pogoje iz poglavja »Tehnična in strokovna sposobnost« iz točke </w:t>
      </w:r>
      <w:r w:rsidR="00881681" w:rsidRPr="00881681">
        <w:rPr>
          <w:rFonts w:ascii="Arial" w:eastAsia="Malgun Gothic" w:hAnsi="Arial" w:cs="Arial"/>
          <w:sz w:val="20"/>
          <w:szCs w:val="20"/>
          <w:lang w:val="sl-SI"/>
        </w:rPr>
        <w:t>3.11.2.3</w:t>
      </w:r>
      <w:r w:rsidRPr="00881681">
        <w:rPr>
          <w:rFonts w:ascii="Arial" w:eastAsia="Malgun Gothic" w:hAnsi="Arial" w:cs="Arial"/>
          <w:sz w:val="20"/>
          <w:szCs w:val="20"/>
          <w:lang w:val="sl-SI"/>
        </w:rPr>
        <w:t xml:space="preserve"> teh navodil lahko ponudniki iz</w:t>
      </w:r>
      <w:r w:rsidRPr="005B0F7B">
        <w:rPr>
          <w:rFonts w:ascii="Arial" w:eastAsia="Malgun Gothic" w:hAnsi="Arial" w:cs="Arial"/>
          <w:sz w:val="20"/>
          <w:szCs w:val="20"/>
          <w:lang w:val="sl-SI"/>
        </w:rPr>
        <w:t xml:space="preserve"> skupine ponudnikov izpolnjujejo skupno.</w:t>
      </w:r>
    </w:p>
    <w:p w14:paraId="000D130A" w14:textId="63D9A0F3" w:rsidR="00B63066" w:rsidRPr="00391B66" w:rsidRDefault="00B63066" w:rsidP="005B0F7B">
      <w:pPr>
        <w:pStyle w:val="Naslov2"/>
        <w:rPr>
          <w:rFonts w:eastAsia="Malgun Gothic"/>
        </w:rPr>
      </w:pPr>
      <w:bookmarkStart w:id="7" w:name="_Toc64966347"/>
      <w:r w:rsidRPr="00391B66">
        <w:rPr>
          <w:rFonts w:eastAsia="Malgun Gothic"/>
        </w:rPr>
        <w:t>P</w:t>
      </w:r>
      <w:r w:rsidR="005B0F7B" w:rsidRPr="00391B66">
        <w:rPr>
          <w:rFonts w:eastAsia="Malgun Gothic"/>
          <w:caps w:val="0"/>
        </w:rPr>
        <w:t>odizvajalci</w:t>
      </w:r>
      <w:bookmarkEnd w:id="7"/>
      <w:r w:rsidR="005B0F7B" w:rsidRPr="00391B66">
        <w:rPr>
          <w:rFonts w:eastAsia="Malgun Gothic"/>
          <w:caps w:val="0"/>
        </w:rPr>
        <w:t xml:space="preserve"> </w:t>
      </w:r>
    </w:p>
    <w:p w14:paraId="095C25B9" w14:textId="007C5CA1" w:rsidR="00D80A00" w:rsidRPr="005B0F7B" w:rsidRDefault="00B63066" w:rsidP="005B0F7B">
      <w:pPr>
        <w:jc w:val="both"/>
        <w:rPr>
          <w:rFonts w:ascii="Arial" w:hAnsi="Arial" w:cs="Arial"/>
          <w:b/>
          <w:sz w:val="20"/>
          <w:szCs w:val="20"/>
          <w:lang w:val="sl-SI"/>
        </w:rPr>
      </w:pPr>
      <w:r w:rsidRPr="005B0F7B">
        <w:rPr>
          <w:rFonts w:ascii="Arial" w:hAnsi="Arial" w:cs="Arial"/>
          <w:sz w:val="20"/>
          <w:szCs w:val="20"/>
          <w:lang w:val="sl-SI"/>
        </w:rPr>
        <w:t>Ponudnik lahko v celoti sam izvede predmetno javno naročilo ali pa ga izvede s podizvajalci. V primeru izvedbe predmetnega naročila s podizvajalci, je treba v ponudbi navesti:</w:t>
      </w:r>
    </w:p>
    <w:p w14:paraId="4D561828" w14:textId="243A0FE3" w:rsidR="00351D15" w:rsidRPr="005B0F7B" w:rsidRDefault="00351D15" w:rsidP="005B2064">
      <w:pPr>
        <w:pStyle w:val="Odstavekseznama"/>
        <w:numPr>
          <w:ilvl w:val="0"/>
          <w:numId w:val="21"/>
        </w:numPr>
        <w:rPr>
          <w:rFonts w:cs="Arial"/>
          <w:szCs w:val="20"/>
        </w:rPr>
      </w:pPr>
      <w:r w:rsidRPr="005B0F7B">
        <w:rPr>
          <w:rFonts w:cs="Arial"/>
          <w:szCs w:val="20"/>
        </w:rPr>
        <w:t xml:space="preserve">vse podizvajalce (naziv, polni naslov, matična številka, davčna številka in transakcijski račun) ter vsak del javnega naročila, ki ga namerava oddati v </w:t>
      </w:r>
      <w:proofErr w:type="spellStart"/>
      <w:r w:rsidRPr="005B0F7B">
        <w:rPr>
          <w:rFonts w:cs="Arial"/>
          <w:szCs w:val="20"/>
        </w:rPr>
        <w:t>podizvajanje</w:t>
      </w:r>
      <w:proofErr w:type="spellEnd"/>
      <w:r w:rsidRPr="005B0F7B">
        <w:rPr>
          <w:rFonts w:cs="Arial"/>
          <w:szCs w:val="20"/>
        </w:rPr>
        <w:t xml:space="preserve"> (predmet, količina, vrednost, kraj in rok izvedbe teh del), </w:t>
      </w:r>
    </w:p>
    <w:p w14:paraId="7AE99D68" w14:textId="4F7C460F" w:rsidR="00351D15" w:rsidRPr="005B0F7B" w:rsidRDefault="00351D15" w:rsidP="005B2064">
      <w:pPr>
        <w:pStyle w:val="Odstavekseznama"/>
        <w:numPr>
          <w:ilvl w:val="0"/>
          <w:numId w:val="21"/>
        </w:numPr>
        <w:rPr>
          <w:rFonts w:cs="Arial"/>
          <w:szCs w:val="20"/>
        </w:rPr>
      </w:pPr>
      <w:r w:rsidRPr="005B0F7B">
        <w:rPr>
          <w:rFonts w:cs="Arial"/>
          <w:szCs w:val="20"/>
        </w:rPr>
        <w:t xml:space="preserve">kontaktne podatke in zakonite zastopnike predlaganih podizvajalcev, </w:t>
      </w:r>
    </w:p>
    <w:p w14:paraId="6F4887AE" w14:textId="6D988D48" w:rsidR="00351D15" w:rsidRPr="005B0F7B" w:rsidRDefault="00351D15" w:rsidP="005B2064">
      <w:pPr>
        <w:pStyle w:val="Odstavekseznama"/>
        <w:numPr>
          <w:ilvl w:val="0"/>
          <w:numId w:val="21"/>
        </w:numPr>
        <w:rPr>
          <w:rFonts w:cs="Arial"/>
          <w:szCs w:val="20"/>
        </w:rPr>
      </w:pPr>
      <w:r w:rsidRPr="005B0F7B">
        <w:rPr>
          <w:rFonts w:cs="Arial"/>
          <w:szCs w:val="20"/>
        </w:rPr>
        <w:t xml:space="preserve">izpolnjene ESPD obrazce teh podizvajalcev v skladu z 79. členom ZJN-3 ter </w:t>
      </w:r>
    </w:p>
    <w:p w14:paraId="4C8A0370" w14:textId="1070E936" w:rsidR="00351D15" w:rsidRPr="005B0F7B" w:rsidRDefault="00351D15" w:rsidP="005B2064">
      <w:pPr>
        <w:pStyle w:val="Odstavekseznama"/>
        <w:numPr>
          <w:ilvl w:val="0"/>
          <w:numId w:val="21"/>
        </w:numPr>
        <w:rPr>
          <w:rFonts w:cs="Arial"/>
          <w:szCs w:val="20"/>
        </w:rPr>
      </w:pPr>
      <w:r w:rsidRPr="005B0F7B">
        <w:rPr>
          <w:rFonts w:cs="Arial"/>
          <w:szCs w:val="20"/>
        </w:rPr>
        <w:t xml:space="preserve">priložiti zahtevo podizvajalca za neposredno plačilo, če podizvajalec to zahteva. </w:t>
      </w:r>
    </w:p>
    <w:p w14:paraId="10282FF2" w14:textId="77777777" w:rsidR="005B0F7B" w:rsidRPr="005B0F7B" w:rsidRDefault="00351D15" w:rsidP="005B0F7B">
      <w:pPr>
        <w:spacing w:before="120"/>
        <w:jc w:val="both"/>
        <w:rPr>
          <w:rFonts w:ascii="Arial" w:hAnsi="Arial" w:cs="Arial"/>
          <w:sz w:val="20"/>
          <w:szCs w:val="20"/>
          <w:lang w:val="sl-SI"/>
        </w:rPr>
      </w:pPr>
      <w:r w:rsidRPr="005B0F7B">
        <w:rPr>
          <w:rFonts w:ascii="Arial" w:hAnsi="Arial" w:cs="Arial"/>
          <w:sz w:val="20"/>
          <w:szCs w:val="20"/>
          <w:lang w:val="sl-SI"/>
        </w:rPr>
        <w:t>Glavni izvajalec mora med izvajanjem javnega naročila naročnika obvestiti o morebitnih spremembah informacij iz prejšnjega odstavka in poslati informacije o novih podizvajalcih, ki jih namerava naknadno vključiti v storitev, in sicer najkasneje v petih dneh po spremembi. V primeru vključitve novih podizvajalcev mora glavni izvajalec skupaj z obvestilom posredovati tudi podatke in dokumente iz druge, tretje in četrte alineje prejšnjega odstavka.</w:t>
      </w:r>
    </w:p>
    <w:p w14:paraId="77A6D521" w14:textId="7461D0F4" w:rsidR="005B0F7B" w:rsidRPr="005B0F7B" w:rsidRDefault="00351D15" w:rsidP="005B0F7B">
      <w:pPr>
        <w:spacing w:before="120"/>
        <w:jc w:val="both"/>
        <w:rPr>
          <w:rFonts w:ascii="Arial" w:hAnsi="Arial" w:cs="Arial"/>
          <w:sz w:val="20"/>
          <w:szCs w:val="20"/>
          <w:lang w:val="sl-SI"/>
        </w:rPr>
      </w:pPr>
      <w:r w:rsidRPr="005B0F7B">
        <w:rPr>
          <w:rFonts w:ascii="Arial" w:hAnsi="Arial" w:cs="Arial"/>
          <w:sz w:val="20"/>
          <w:szCs w:val="20"/>
          <w:lang w:val="sl-SI"/>
        </w:rPr>
        <w:t xml:space="preserve">Kadar namerava ponudnik izvesti javno naročilo s podizvajalcem, pri takšnem podizvajalcu ne smejo biti </w:t>
      </w:r>
      <w:r w:rsidRPr="007E437F">
        <w:rPr>
          <w:rFonts w:ascii="Arial" w:hAnsi="Arial" w:cs="Arial"/>
          <w:sz w:val="20"/>
          <w:szCs w:val="20"/>
          <w:lang w:val="sl-SI"/>
        </w:rPr>
        <w:t xml:space="preserve">podani razlogi za izključitev iz točke </w:t>
      </w:r>
      <w:r w:rsidR="007E437F" w:rsidRPr="007E437F">
        <w:rPr>
          <w:rFonts w:ascii="Arial" w:hAnsi="Arial" w:cs="Arial"/>
          <w:sz w:val="20"/>
          <w:szCs w:val="20"/>
          <w:lang w:val="sl-SI"/>
        </w:rPr>
        <w:t>3</w:t>
      </w:r>
      <w:r w:rsidRPr="007E437F">
        <w:rPr>
          <w:rFonts w:ascii="Arial" w:hAnsi="Arial" w:cs="Arial"/>
          <w:sz w:val="20"/>
          <w:szCs w:val="20"/>
          <w:lang w:val="sl-SI"/>
        </w:rPr>
        <w:t>.11.1 teh navodil.</w:t>
      </w:r>
      <w:r w:rsidRPr="005B0F7B">
        <w:rPr>
          <w:rFonts w:ascii="Arial" w:hAnsi="Arial" w:cs="Arial"/>
          <w:sz w:val="20"/>
          <w:szCs w:val="20"/>
          <w:lang w:val="sl-SI"/>
        </w:rPr>
        <w:t xml:space="preserve"> </w:t>
      </w:r>
    </w:p>
    <w:p w14:paraId="57D0A87B" w14:textId="77777777" w:rsidR="005B0F7B" w:rsidRPr="005B0F7B" w:rsidRDefault="00351D15" w:rsidP="005B0F7B">
      <w:pPr>
        <w:spacing w:before="120"/>
        <w:jc w:val="both"/>
        <w:rPr>
          <w:rFonts w:ascii="Arial" w:hAnsi="Arial" w:cs="Arial"/>
          <w:sz w:val="20"/>
          <w:szCs w:val="20"/>
          <w:lang w:val="sl-SI"/>
        </w:rPr>
      </w:pPr>
      <w:r w:rsidRPr="005B0F7B">
        <w:rPr>
          <w:rFonts w:ascii="Arial" w:hAnsi="Arial" w:cs="Arial"/>
          <w:sz w:val="20"/>
          <w:szCs w:val="20"/>
          <w:lang w:val="sl-SI"/>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obvestil glavnega izvajalca najpozneje v desetih dneh od prejema predloga.</w:t>
      </w:r>
    </w:p>
    <w:p w14:paraId="34926BA9" w14:textId="7ADC5012" w:rsidR="00351D15" w:rsidRPr="005B0F7B" w:rsidRDefault="00351D15" w:rsidP="005B0F7B">
      <w:pPr>
        <w:spacing w:before="120"/>
        <w:jc w:val="both"/>
        <w:rPr>
          <w:rFonts w:ascii="Arial" w:hAnsi="Arial" w:cs="Arial"/>
          <w:sz w:val="20"/>
          <w:szCs w:val="20"/>
          <w:lang w:val="sl-SI"/>
        </w:rPr>
      </w:pPr>
      <w:r w:rsidRPr="005B0F7B">
        <w:rPr>
          <w:rFonts w:ascii="Arial" w:hAnsi="Arial" w:cs="Arial"/>
          <w:sz w:val="20"/>
          <w:szCs w:val="20"/>
          <w:lang w:val="sl-SI"/>
        </w:rPr>
        <w:t xml:space="preserve">Če podizvajalec v skladu in na način, določen v drugem in tretjem odstavku 94. člena ZJN-3, zahteva neposredno plačilo, se šteje, da je neposredno plačilo podizvajalcu obvezno v skladu z zakonom in obveznost </w:t>
      </w:r>
      <w:r w:rsidRPr="005B0F7B">
        <w:rPr>
          <w:rFonts w:ascii="Arial" w:hAnsi="Arial" w:cs="Arial"/>
          <w:sz w:val="20"/>
          <w:szCs w:val="20"/>
          <w:lang w:val="sl-SI"/>
        </w:rPr>
        <w:lastRenderedPageBreak/>
        <w:t xml:space="preserve">zavezuje naročnika in glavnega izvajalca. Kadar namerava ponudnik izvesti javno naročilo s podizvajalcem, ki zahteva neposredno plačilo v skladu s tem členom, mora: </w:t>
      </w:r>
    </w:p>
    <w:p w14:paraId="703903B0" w14:textId="55E8CB74" w:rsidR="00351D15" w:rsidRPr="005B0F7B" w:rsidRDefault="00351D15" w:rsidP="005B2064">
      <w:pPr>
        <w:pStyle w:val="Odstavekseznama"/>
        <w:numPr>
          <w:ilvl w:val="0"/>
          <w:numId w:val="22"/>
        </w:numPr>
        <w:rPr>
          <w:rFonts w:cs="Arial"/>
          <w:szCs w:val="20"/>
        </w:rPr>
      </w:pPr>
      <w:r w:rsidRPr="005B0F7B">
        <w:rPr>
          <w:rFonts w:cs="Arial"/>
          <w:szCs w:val="20"/>
        </w:rPr>
        <w:t xml:space="preserve">glavni izvajalec pooblastiti naročnika, da na podlagi potrjenega računa oziroma situacije s strani glavnega izvajalca neposredno plačuje podizvajalcu. Pooblastilo je sestavni del najemne pogodbe; </w:t>
      </w:r>
    </w:p>
    <w:p w14:paraId="564F7A36" w14:textId="5ED20E89" w:rsidR="00351D15" w:rsidRPr="005B0F7B" w:rsidRDefault="00351D15" w:rsidP="005B2064">
      <w:pPr>
        <w:pStyle w:val="Odstavekseznama"/>
        <w:numPr>
          <w:ilvl w:val="0"/>
          <w:numId w:val="22"/>
        </w:numPr>
        <w:rPr>
          <w:rFonts w:cs="Arial"/>
          <w:szCs w:val="20"/>
        </w:rPr>
      </w:pPr>
      <w:r w:rsidRPr="005B0F7B">
        <w:rPr>
          <w:rFonts w:cs="Arial"/>
          <w:szCs w:val="20"/>
        </w:rPr>
        <w:t xml:space="preserve">podizvajalec predložiti soglasje, na podlagi katerega naročnik namesto ponudnika poravna podizvajalčevo terjatev do ponudnika; </w:t>
      </w:r>
    </w:p>
    <w:p w14:paraId="0651A1A9" w14:textId="41D090C3" w:rsidR="00351D15" w:rsidRPr="005B0F7B" w:rsidRDefault="00351D15" w:rsidP="005B2064">
      <w:pPr>
        <w:pStyle w:val="Odstavekseznama"/>
        <w:numPr>
          <w:ilvl w:val="0"/>
          <w:numId w:val="22"/>
        </w:numPr>
        <w:rPr>
          <w:rFonts w:cs="Arial"/>
          <w:szCs w:val="20"/>
        </w:rPr>
      </w:pPr>
      <w:r w:rsidRPr="005B0F7B">
        <w:rPr>
          <w:rFonts w:cs="Arial"/>
          <w:szCs w:val="20"/>
        </w:rPr>
        <w:t xml:space="preserve">glavni izvajalec svojemu računu ali situaciji priložiti račun ali situacijo podizvajalca, ki ga je predhodno potrdil. </w:t>
      </w:r>
    </w:p>
    <w:p w14:paraId="74824329" w14:textId="7E2B9916" w:rsidR="00D80A00" w:rsidRPr="005B0F7B" w:rsidRDefault="00351D15" w:rsidP="005B0F7B">
      <w:pPr>
        <w:spacing w:before="120"/>
        <w:jc w:val="both"/>
        <w:rPr>
          <w:rFonts w:ascii="Arial" w:hAnsi="Arial" w:cs="Arial"/>
          <w:b/>
          <w:sz w:val="20"/>
          <w:szCs w:val="20"/>
          <w:lang w:val="sl-SI"/>
        </w:rPr>
      </w:pPr>
      <w:r w:rsidRPr="005B0F7B">
        <w:rPr>
          <w:rFonts w:ascii="Arial" w:hAnsi="Arial" w:cs="Arial"/>
          <w:sz w:val="20"/>
          <w:szCs w:val="20"/>
          <w:lang w:val="sl-SI"/>
        </w:rPr>
        <w:t>Če neposredno plačilo podizvajalcu ni obvezno, mora glavni izvajalec najpozneje v 60 dneh od plačila končnega računa oziroma situacije posredovati naročniku svojo pisno izjavo in pisno izjavo podizvajalca, da je podizvajalec prejel plačilo za izvedene storitve oziroma dobavljeno blago, neposredno povezano s predmetom javnega naročila.</w:t>
      </w:r>
    </w:p>
    <w:p w14:paraId="44578025" w14:textId="38D1F893" w:rsidR="00D80A00" w:rsidRPr="00391B66" w:rsidRDefault="00351D15" w:rsidP="005B0F7B">
      <w:pPr>
        <w:pStyle w:val="Naslov2"/>
      </w:pPr>
      <w:bookmarkStart w:id="8" w:name="_Toc64966348"/>
      <w:r w:rsidRPr="00391B66">
        <w:t>P</w:t>
      </w:r>
      <w:r w:rsidR="005B0F7B" w:rsidRPr="00391B66">
        <w:rPr>
          <w:caps w:val="0"/>
        </w:rPr>
        <w:t>ojasnila dokumentacije v zvezi z oddajo javnega naročila</w:t>
      </w:r>
      <w:bookmarkEnd w:id="8"/>
      <w:r w:rsidR="005B0F7B" w:rsidRPr="00391B66">
        <w:rPr>
          <w:caps w:val="0"/>
        </w:rPr>
        <w:t xml:space="preserve"> </w:t>
      </w:r>
    </w:p>
    <w:p w14:paraId="6BDBD5D8" w14:textId="42E827F1" w:rsidR="00D80A00" w:rsidRPr="00D25E1F" w:rsidRDefault="00351D15" w:rsidP="008E08D4">
      <w:pPr>
        <w:jc w:val="both"/>
        <w:rPr>
          <w:rFonts w:ascii="Arial" w:hAnsi="Arial" w:cs="Arial"/>
          <w:sz w:val="22"/>
          <w:szCs w:val="22"/>
          <w:lang w:val="sl-SI"/>
        </w:rPr>
      </w:pPr>
      <w:r w:rsidRPr="00D25E1F">
        <w:rPr>
          <w:rFonts w:ascii="Arial" w:hAnsi="Arial" w:cs="Arial"/>
          <w:sz w:val="20"/>
          <w:szCs w:val="20"/>
          <w:lang w:val="sl-SI"/>
        </w:rPr>
        <w:t>Pojasnila o vsebini dokumentacije v zvezi z oddajo naročila male vrednosti se lahko zahtevajo le preko portala javnih naročil. Pojasnila bodo posredovana preko portala javnih naročil.</w:t>
      </w:r>
    </w:p>
    <w:p w14:paraId="6BA7A778" w14:textId="5B754251" w:rsidR="00D80A00" w:rsidRPr="00D25E1F" w:rsidRDefault="00351D15" w:rsidP="008E08D4">
      <w:pPr>
        <w:spacing w:before="120"/>
        <w:jc w:val="both"/>
        <w:rPr>
          <w:rFonts w:ascii="Arial" w:hAnsi="Arial" w:cs="Arial"/>
          <w:sz w:val="22"/>
          <w:szCs w:val="22"/>
          <w:lang w:val="sl-SI"/>
        </w:rPr>
      </w:pPr>
      <w:r w:rsidRPr="00D25E1F">
        <w:rPr>
          <w:rFonts w:ascii="Arial" w:hAnsi="Arial" w:cs="Arial"/>
          <w:sz w:val="20"/>
          <w:szCs w:val="20"/>
          <w:lang w:val="sl-SI"/>
        </w:rPr>
        <w:t xml:space="preserve">Če katerikoli ponudnik zahteva v zvezi z dokumentacijo v zvezi z oddajo javnega naročila oziroma v zvezi s pripravo ponudbe kakršno koli dodatno pojasnilo, mora zanj zaprositi </w:t>
      </w:r>
      <w:r w:rsidRPr="00D25E1F">
        <w:rPr>
          <w:rFonts w:ascii="Arial" w:hAnsi="Arial" w:cs="Arial"/>
          <w:b/>
          <w:bCs/>
          <w:sz w:val="20"/>
          <w:szCs w:val="20"/>
          <w:lang w:val="sl-SI"/>
        </w:rPr>
        <w:t xml:space="preserve">pravočasno oz. najkasneje </w:t>
      </w:r>
      <w:r w:rsidRPr="00185276">
        <w:rPr>
          <w:rFonts w:ascii="Arial" w:hAnsi="Arial" w:cs="Arial"/>
          <w:b/>
          <w:bCs/>
          <w:sz w:val="20"/>
          <w:szCs w:val="20"/>
          <w:lang w:val="sl-SI"/>
        </w:rPr>
        <w:t xml:space="preserve">do </w:t>
      </w:r>
      <w:r w:rsidR="00185276" w:rsidRPr="00185276">
        <w:rPr>
          <w:rFonts w:ascii="Arial" w:hAnsi="Arial" w:cs="Arial"/>
          <w:b/>
          <w:bCs/>
          <w:sz w:val="20"/>
          <w:szCs w:val="20"/>
          <w:lang w:val="sl-SI"/>
        </w:rPr>
        <w:t>22. 3. 2021 do 14.</w:t>
      </w:r>
      <w:r w:rsidRPr="00185276">
        <w:rPr>
          <w:rFonts w:ascii="Arial" w:hAnsi="Arial" w:cs="Arial"/>
          <w:b/>
          <w:bCs/>
          <w:sz w:val="20"/>
          <w:szCs w:val="20"/>
          <w:lang w:val="sl-SI"/>
        </w:rPr>
        <w:t xml:space="preserve"> ure</w:t>
      </w:r>
      <w:r w:rsidRPr="00185276">
        <w:rPr>
          <w:rFonts w:ascii="Arial" w:hAnsi="Arial" w:cs="Arial"/>
          <w:sz w:val="20"/>
          <w:szCs w:val="20"/>
          <w:lang w:val="sl-SI"/>
        </w:rPr>
        <w:t>.</w:t>
      </w:r>
    </w:p>
    <w:p w14:paraId="19D084EE" w14:textId="1B649F54" w:rsidR="00D80A00" w:rsidRPr="00391B66" w:rsidRDefault="008E08D4" w:rsidP="008E08D4">
      <w:pPr>
        <w:pStyle w:val="Naslov2"/>
      </w:pPr>
      <w:bookmarkStart w:id="9" w:name="_Toc64966349"/>
      <w:r w:rsidRPr="00391B66">
        <w:rPr>
          <w:caps w:val="0"/>
        </w:rPr>
        <w:t>Dopolnitev in spremembe dokumentacije v zvezi z oddajo javnega naročila</w:t>
      </w:r>
      <w:bookmarkEnd w:id="9"/>
    </w:p>
    <w:p w14:paraId="6F886C4F" w14:textId="0EFE57A4" w:rsidR="00D80A00" w:rsidRPr="00D25E1F" w:rsidRDefault="00C56984" w:rsidP="008E08D4">
      <w:pPr>
        <w:jc w:val="both"/>
        <w:rPr>
          <w:rFonts w:ascii="Arial" w:hAnsi="Arial" w:cs="Arial"/>
          <w:sz w:val="20"/>
          <w:szCs w:val="20"/>
          <w:lang w:val="sl-SI"/>
        </w:rPr>
      </w:pPr>
      <w:r w:rsidRPr="00D25E1F">
        <w:rPr>
          <w:rFonts w:ascii="Arial" w:hAnsi="Arial" w:cs="Arial"/>
          <w:sz w:val="20"/>
          <w:szCs w:val="20"/>
          <w:lang w:val="sl-SI"/>
        </w:rPr>
        <w:t>Naročnik si pridržuje pravico spremeniti ali dopolniti dokumentacijo v zvezi z oddajo naročila male vrednosti. V primeru, da bo naročnik v roku za predložitev ponudb spremenil ali dopolnil dokumentacijo v zvezi z oddajo javnega naročila, bo to objavil na portalu javnih naročil.</w:t>
      </w:r>
    </w:p>
    <w:p w14:paraId="67B51B17" w14:textId="77777777" w:rsidR="008E08D4" w:rsidRDefault="00C56984" w:rsidP="008E08D4">
      <w:pPr>
        <w:spacing w:before="120"/>
        <w:jc w:val="both"/>
        <w:rPr>
          <w:rFonts w:ascii="Arial" w:hAnsi="Arial" w:cs="Arial"/>
          <w:sz w:val="20"/>
          <w:szCs w:val="20"/>
          <w:lang w:val="sl-SI"/>
        </w:rPr>
      </w:pPr>
      <w:r w:rsidRPr="00D25E1F">
        <w:rPr>
          <w:rFonts w:ascii="Arial" w:hAnsi="Arial" w:cs="Arial"/>
          <w:sz w:val="20"/>
          <w:szCs w:val="20"/>
          <w:lang w:val="sl-SI"/>
        </w:rPr>
        <w:t>Po poteku roka za prejem ponudb naročnik ne bo spreminjal ali dopolnjeval dokumentacije v zvezi z oddajo naročila male vrednosti.</w:t>
      </w:r>
    </w:p>
    <w:p w14:paraId="1BFF3657" w14:textId="77777777" w:rsidR="008E08D4" w:rsidRDefault="00C56984" w:rsidP="008E08D4">
      <w:pPr>
        <w:spacing w:before="120"/>
        <w:jc w:val="both"/>
        <w:rPr>
          <w:rFonts w:ascii="Arial" w:hAnsi="Arial" w:cs="Arial"/>
          <w:sz w:val="20"/>
          <w:szCs w:val="20"/>
          <w:lang w:val="sl-SI"/>
        </w:rPr>
      </w:pPr>
      <w:r w:rsidRPr="00D25E1F">
        <w:rPr>
          <w:rFonts w:ascii="Arial" w:hAnsi="Arial" w:cs="Arial"/>
          <w:sz w:val="20"/>
          <w:szCs w:val="20"/>
          <w:lang w:val="sl-SI"/>
        </w:rPr>
        <w:t>V primeru, da bo naročnik spremenil ali dopolnil dokumentacijo v zvezi z oddajo javnega naročila 3 ali manj dni pred rokom, določenim za predložitev ponudb, bo, glede na obseg in vsebino sprememb, ustrezno podaljšal rok za predložitev ponudb.</w:t>
      </w:r>
    </w:p>
    <w:p w14:paraId="07E2DA0D" w14:textId="28D47B4D" w:rsidR="00C56984" w:rsidRPr="00D25E1F" w:rsidRDefault="00C56984" w:rsidP="008E08D4">
      <w:pPr>
        <w:spacing w:before="120"/>
        <w:jc w:val="both"/>
        <w:rPr>
          <w:rFonts w:ascii="Arial" w:hAnsi="Arial" w:cs="Arial"/>
          <w:sz w:val="20"/>
          <w:szCs w:val="20"/>
          <w:lang w:val="sl-SI"/>
        </w:rPr>
      </w:pPr>
      <w:r w:rsidRPr="00D25E1F">
        <w:rPr>
          <w:rFonts w:ascii="Arial" w:hAnsi="Arial" w:cs="Arial"/>
          <w:sz w:val="20"/>
          <w:szCs w:val="20"/>
          <w:lang w:val="sl-SI"/>
        </w:rPr>
        <w:t>S premaknitvijo roka za prejem ponudb se pravice in obveznosti naročnika in ponudnika vežejo na nove roke, ki posledično izhajajo iz podaljšanega roka za oddajo ponudb.</w:t>
      </w:r>
    </w:p>
    <w:p w14:paraId="5FB00856" w14:textId="6AF59F49" w:rsidR="00D80A00" w:rsidRPr="00391B66" w:rsidRDefault="00267C0D" w:rsidP="008E08D4">
      <w:pPr>
        <w:pStyle w:val="Naslov1"/>
      </w:pPr>
      <w:bookmarkStart w:id="10" w:name="_Toc64966350"/>
      <w:r w:rsidRPr="00391B66">
        <w:t>PONUDBA</w:t>
      </w:r>
      <w:bookmarkEnd w:id="10"/>
    </w:p>
    <w:p w14:paraId="3C9FF72E" w14:textId="00A10FFF" w:rsidR="00267C0D" w:rsidRPr="00391B66" w:rsidRDefault="008E08D4" w:rsidP="008E08D4">
      <w:pPr>
        <w:pStyle w:val="Naslov2"/>
      </w:pPr>
      <w:bookmarkStart w:id="11" w:name="_Toc64966351"/>
      <w:r w:rsidRPr="00391B66">
        <w:rPr>
          <w:caps w:val="0"/>
        </w:rPr>
        <w:t>Jezik</w:t>
      </w:r>
      <w:bookmarkEnd w:id="11"/>
      <w:r w:rsidR="00267C0D" w:rsidRPr="00391B66">
        <w:t xml:space="preserve"> </w:t>
      </w:r>
    </w:p>
    <w:p w14:paraId="7F3CABF9" w14:textId="1A62F7F5" w:rsidR="00D80A00" w:rsidRPr="00D25E1F" w:rsidRDefault="00267C0D" w:rsidP="008E08D4">
      <w:pPr>
        <w:jc w:val="both"/>
        <w:rPr>
          <w:rFonts w:ascii="Arial" w:hAnsi="Arial" w:cs="Arial"/>
          <w:sz w:val="20"/>
          <w:szCs w:val="20"/>
          <w:lang w:val="sl-SI"/>
        </w:rPr>
      </w:pPr>
      <w:r w:rsidRPr="00D25E1F">
        <w:rPr>
          <w:rFonts w:ascii="Arial" w:hAnsi="Arial" w:cs="Arial"/>
          <w:sz w:val="20"/>
          <w:szCs w:val="20"/>
          <w:lang w:val="sl-SI"/>
        </w:rPr>
        <w:t xml:space="preserve">Ponudnik mora izdelati ponudbo v slovenskem jeziku, razen katalogov, </w:t>
      </w:r>
      <w:proofErr w:type="spellStart"/>
      <w:r w:rsidRPr="00D25E1F">
        <w:rPr>
          <w:rFonts w:ascii="Arial" w:hAnsi="Arial" w:cs="Arial"/>
          <w:sz w:val="20"/>
          <w:szCs w:val="20"/>
          <w:lang w:val="sl-SI"/>
        </w:rPr>
        <w:t>prospektnega</w:t>
      </w:r>
      <w:proofErr w:type="spellEnd"/>
      <w:r w:rsidRPr="00D25E1F">
        <w:rPr>
          <w:rFonts w:ascii="Arial" w:hAnsi="Arial" w:cs="Arial"/>
          <w:sz w:val="20"/>
          <w:szCs w:val="20"/>
          <w:lang w:val="sl-SI"/>
        </w:rPr>
        <w:t xml:space="preserve"> materiala, tehnične dokumentacije itd., ki so lahko predloženi v angleškem jeziku</w:t>
      </w:r>
      <w:r w:rsidR="00D149A6" w:rsidRPr="00D25E1F">
        <w:rPr>
          <w:rFonts w:ascii="Arial" w:hAnsi="Arial" w:cs="Arial"/>
          <w:sz w:val="20"/>
          <w:szCs w:val="20"/>
          <w:lang w:val="sl-SI"/>
        </w:rPr>
        <w:t xml:space="preserve"> v kolikor ne obstajajo v slovenskem jeziku</w:t>
      </w:r>
      <w:r w:rsidRPr="00D25E1F">
        <w:rPr>
          <w:rFonts w:ascii="Arial" w:hAnsi="Arial" w:cs="Arial"/>
          <w:sz w:val="20"/>
          <w:szCs w:val="20"/>
          <w:lang w:val="sl-SI"/>
        </w:rPr>
        <w:t>.</w:t>
      </w:r>
    </w:p>
    <w:p w14:paraId="7F53B8E8" w14:textId="20756E80" w:rsidR="00267C0D" w:rsidRPr="00391B66" w:rsidRDefault="00267C0D" w:rsidP="008E08D4">
      <w:pPr>
        <w:pStyle w:val="Naslov2"/>
      </w:pPr>
      <w:bookmarkStart w:id="12" w:name="_Toc64966352"/>
      <w:r w:rsidRPr="00391B66">
        <w:t>D</w:t>
      </w:r>
      <w:r w:rsidR="008E08D4" w:rsidRPr="00391B66">
        <w:rPr>
          <w:caps w:val="0"/>
        </w:rPr>
        <w:t>opustnost ponudbe</w:t>
      </w:r>
      <w:bookmarkEnd w:id="12"/>
    </w:p>
    <w:p w14:paraId="559E5C67" w14:textId="239DD849" w:rsidR="00D80A00" w:rsidRPr="00D25E1F" w:rsidRDefault="00267C0D" w:rsidP="008E08D4">
      <w:pPr>
        <w:jc w:val="both"/>
        <w:rPr>
          <w:rFonts w:ascii="Arial" w:hAnsi="Arial" w:cs="Arial"/>
          <w:sz w:val="22"/>
          <w:szCs w:val="22"/>
          <w:lang w:val="sl-SI"/>
        </w:rPr>
      </w:pPr>
      <w:r w:rsidRPr="00D25E1F">
        <w:rPr>
          <w:rFonts w:ascii="Arial" w:hAnsi="Arial" w:cs="Arial"/>
          <w:sz w:val="20"/>
          <w:szCs w:val="20"/>
          <w:lang w:val="sl-SI"/>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naročila male vrednosti, ki je prispela pravočasno, pri njej ni dokazano nedovoljeno dogovarjanje ali korupcija, naročnik je ni ocenil za neobičajno nizko in cena ne presega zagotovljenih sredstev naročnika.</w:t>
      </w:r>
    </w:p>
    <w:p w14:paraId="374BB974" w14:textId="71516698" w:rsidR="00D80A00" w:rsidRPr="00391B66" w:rsidRDefault="00397D4F" w:rsidP="008E08D4">
      <w:pPr>
        <w:pStyle w:val="Naslov2"/>
      </w:pPr>
      <w:bookmarkStart w:id="13" w:name="_Toc64966353"/>
      <w:r w:rsidRPr="00391B66">
        <w:t>P</w:t>
      </w:r>
      <w:r w:rsidR="008E08D4" w:rsidRPr="00391B66">
        <w:rPr>
          <w:caps w:val="0"/>
        </w:rPr>
        <w:t>redložitev ponudbe</w:t>
      </w:r>
      <w:bookmarkEnd w:id="13"/>
      <w:r w:rsidR="008E08D4" w:rsidRPr="00391B66">
        <w:rPr>
          <w:caps w:val="0"/>
        </w:rPr>
        <w:t xml:space="preserve"> </w:t>
      </w:r>
    </w:p>
    <w:p w14:paraId="6F166F67" w14:textId="06CCA0B8" w:rsidR="00D80A00" w:rsidRPr="008E08D4" w:rsidRDefault="00C32490" w:rsidP="008E08D4">
      <w:pPr>
        <w:jc w:val="both"/>
        <w:rPr>
          <w:rFonts w:ascii="Arial" w:hAnsi="Arial" w:cs="Arial"/>
          <w:sz w:val="20"/>
          <w:szCs w:val="20"/>
          <w:lang w:val="sl-SI"/>
        </w:rPr>
      </w:pPr>
      <w:r w:rsidRPr="008E08D4">
        <w:rPr>
          <w:rFonts w:ascii="Arial" w:hAnsi="Arial" w:cs="Arial"/>
          <w:sz w:val="20"/>
          <w:szCs w:val="20"/>
          <w:lang w:val="sl-SI"/>
        </w:rPr>
        <w:t xml:space="preserve">Ponudniki morajo ponudbe predložiti v informacijski sistem e-JN na spletnem naslovu </w:t>
      </w:r>
      <w:hyperlink r:id="rId12" w:history="1">
        <w:r w:rsidR="00562543" w:rsidRPr="008E08D4">
          <w:rPr>
            <w:rFonts w:ascii="Arial" w:hAnsi="Arial" w:cs="Arial"/>
            <w:color w:val="0000FF"/>
            <w:sz w:val="20"/>
            <w:szCs w:val="20"/>
            <w:u w:val="single"/>
            <w:lang w:val="sl-SI"/>
          </w:rPr>
          <w:t>https://ejn.gov.si/</w:t>
        </w:r>
      </w:hyperlink>
      <w:r w:rsidRPr="008E08D4">
        <w:rPr>
          <w:rFonts w:ascii="Arial" w:hAnsi="Arial" w:cs="Arial"/>
          <w:sz w:val="20"/>
          <w:szCs w:val="20"/>
          <w:lang w:val="sl-SI"/>
        </w:rPr>
        <w:t xml:space="preserve">, v skladu s točko </w:t>
      </w:r>
      <w:r w:rsidR="00EC3E8D" w:rsidRPr="008E08D4">
        <w:rPr>
          <w:rFonts w:ascii="Arial" w:hAnsi="Arial" w:cs="Arial"/>
          <w:sz w:val="20"/>
          <w:szCs w:val="20"/>
          <w:lang w:val="sl-SI"/>
        </w:rPr>
        <w:t>3 in 4</w:t>
      </w:r>
      <w:r w:rsidRPr="008E08D4">
        <w:rPr>
          <w:rFonts w:ascii="Arial" w:hAnsi="Arial" w:cs="Arial"/>
          <w:sz w:val="20"/>
          <w:szCs w:val="20"/>
          <w:lang w:val="sl-SI"/>
        </w:rPr>
        <w:t xml:space="preserve"> dokumenta Navodila za uporabo informacijskega sistema za uporabo funkcionalnosti elektronske oddaje ponudb e- JN: PONUDNIKI (v nadaljevanju: Navodila za uporabo e-JN), ki je del te razpisne dokumentacije in objavljen na spletnem naslovu: </w:t>
      </w:r>
      <w:hyperlink r:id="rId13" w:history="1">
        <w:r w:rsidR="00562543" w:rsidRPr="008E08D4">
          <w:rPr>
            <w:rFonts w:ascii="Arial" w:hAnsi="Arial" w:cs="Arial"/>
            <w:color w:val="0000FF"/>
            <w:sz w:val="20"/>
            <w:szCs w:val="20"/>
            <w:u w:val="single"/>
            <w:lang w:val="sl-SI"/>
          </w:rPr>
          <w:t>https://ejn.gov.si/</w:t>
        </w:r>
      </w:hyperlink>
      <w:r w:rsidRPr="008E08D4">
        <w:rPr>
          <w:rFonts w:ascii="Arial" w:hAnsi="Arial" w:cs="Arial"/>
          <w:sz w:val="20"/>
          <w:szCs w:val="20"/>
          <w:lang w:val="sl-SI"/>
        </w:rPr>
        <w:t>.</w:t>
      </w:r>
      <w:r w:rsidR="004F38F7" w:rsidRPr="008E08D4">
        <w:rPr>
          <w:rFonts w:ascii="Arial" w:hAnsi="Arial" w:cs="Arial"/>
          <w:sz w:val="20"/>
          <w:szCs w:val="20"/>
          <w:lang w:val="sl-SI"/>
        </w:rPr>
        <w:t xml:space="preserve"> </w:t>
      </w:r>
    </w:p>
    <w:p w14:paraId="2B7AD8BA" w14:textId="65A743E6" w:rsidR="00C32490" w:rsidRPr="00D25E1F" w:rsidRDefault="00C32490" w:rsidP="008E08D4">
      <w:pPr>
        <w:jc w:val="both"/>
        <w:rPr>
          <w:rFonts w:ascii="Arial" w:hAnsi="Arial" w:cs="Arial"/>
          <w:sz w:val="20"/>
          <w:szCs w:val="20"/>
          <w:lang w:val="sl-SI"/>
        </w:rPr>
      </w:pPr>
      <w:r w:rsidRPr="00D25E1F">
        <w:rPr>
          <w:rFonts w:ascii="Arial" w:hAnsi="Arial" w:cs="Arial"/>
          <w:sz w:val="20"/>
          <w:szCs w:val="20"/>
          <w:lang w:val="sl-SI"/>
        </w:rPr>
        <w:t xml:space="preserve">Ponudnik se mora pred oddajo ponudbe registrirati na spletnem naslovu </w:t>
      </w:r>
      <w:hyperlink r:id="rId14" w:history="1">
        <w:r w:rsidR="00562543" w:rsidRPr="00562543">
          <w:rPr>
            <w:rFonts w:ascii="Arial" w:hAnsi="Arial" w:cs="Arial"/>
            <w:color w:val="0000FF"/>
            <w:sz w:val="20"/>
            <w:szCs w:val="20"/>
            <w:u w:val="single"/>
            <w:lang w:val="sl-SI"/>
          </w:rPr>
          <w:t>https://ejn.gov.si/</w:t>
        </w:r>
      </w:hyperlink>
      <w:r w:rsidRPr="00D25E1F">
        <w:rPr>
          <w:rFonts w:ascii="Arial" w:hAnsi="Arial" w:cs="Arial"/>
          <w:sz w:val="20"/>
          <w:szCs w:val="20"/>
          <w:lang w:val="sl-SI"/>
        </w:rPr>
        <w:t>, v skladu z Navodili za uporabo e-JN. Če je ponudnik že registriran v informacijski sistem e-JN, se v aplikacijo prijavi na istem naslovu.</w:t>
      </w:r>
    </w:p>
    <w:p w14:paraId="66B8F6D9" w14:textId="5CE4C949" w:rsidR="00C32490" w:rsidRPr="00D25E1F" w:rsidRDefault="00C32490" w:rsidP="008E08D4">
      <w:pPr>
        <w:spacing w:before="120"/>
        <w:jc w:val="both"/>
        <w:rPr>
          <w:rFonts w:ascii="Arial" w:hAnsi="Arial" w:cs="Arial"/>
          <w:sz w:val="20"/>
          <w:szCs w:val="20"/>
          <w:lang w:val="sl-SI"/>
        </w:rPr>
      </w:pPr>
      <w:r w:rsidRPr="00D25E1F">
        <w:rPr>
          <w:rFonts w:ascii="Arial" w:hAnsi="Arial" w:cs="Arial"/>
          <w:sz w:val="20"/>
          <w:szCs w:val="20"/>
          <w:lang w:val="sl-SI"/>
        </w:rPr>
        <w:lastRenderedPageBreak/>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00562543">
        <w:rPr>
          <w:rStyle w:val="Sprotnaopomba-sklic"/>
          <w:rFonts w:cs="Arial"/>
          <w:szCs w:val="20"/>
          <w:lang w:val="sl-SI"/>
        </w:rPr>
        <w:footnoteReference w:id="1"/>
      </w:r>
      <w:r w:rsidRPr="00D25E1F">
        <w:rPr>
          <w:rFonts w:ascii="Arial" w:hAnsi="Arial" w:cs="Arial"/>
          <w:sz w:val="20"/>
          <w:szCs w:val="20"/>
          <w:lang w:val="sl-SI"/>
        </w:rPr>
        <w:t>). Z oddajo ponudbe je le-ta zavezujoča za čas, naveden v ponudbi, razen če jo uporabnik ponudnika umakne ali spremeni pred potekom roka za oddajo ponudb.</w:t>
      </w:r>
    </w:p>
    <w:p w14:paraId="23CE0F03" w14:textId="65B187F0" w:rsidR="00C32490" w:rsidRPr="004F38F7" w:rsidRDefault="00C32490" w:rsidP="008E08D4">
      <w:pPr>
        <w:spacing w:before="120"/>
        <w:jc w:val="both"/>
        <w:rPr>
          <w:rFonts w:ascii="Arial" w:hAnsi="Arial" w:cs="Arial"/>
          <w:sz w:val="20"/>
          <w:szCs w:val="20"/>
          <w:lang w:val="sl-SI"/>
        </w:rPr>
      </w:pPr>
      <w:r w:rsidRPr="004F38F7">
        <w:rPr>
          <w:rFonts w:ascii="Arial" w:hAnsi="Arial" w:cs="Arial"/>
          <w:sz w:val="20"/>
          <w:szCs w:val="20"/>
          <w:lang w:val="sl-SI"/>
        </w:rPr>
        <w:t xml:space="preserve">Ponudnik mora v ponudbi predložiti: </w:t>
      </w:r>
    </w:p>
    <w:p w14:paraId="33229931" w14:textId="7AC13AA4" w:rsidR="00C32490" w:rsidRPr="008E08D4" w:rsidRDefault="00C32490" w:rsidP="005B2064">
      <w:pPr>
        <w:pStyle w:val="Odstavekseznama"/>
        <w:numPr>
          <w:ilvl w:val="0"/>
          <w:numId w:val="23"/>
        </w:numPr>
        <w:rPr>
          <w:szCs w:val="20"/>
        </w:rPr>
      </w:pPr>
      <w:r w:rsidRPr="008E08D4">
        <w:rPr>
          <w:szCs w:val="20"/>
        </w:rPr>
        <w:t xml:space="preserve">izpolnjen obrazec podatki o ponudniku (OBR-1); </w:t>
      </w:r>
    </w:p>
    <w:p w14:paraId="515BC1FE" w14:textId="2EF12926" w:rsidR="00C32490" w:rsidRPr="008E08D4" w:rsidRDefault="00C32490" w:rsidP="005B2064">
      <w:pPr>
        <w:pStyle w:val="Odstavekseznama"/>
        <w:numPr>
          <w:ilvl w:val="0"/>
          <w:numId w:val="23"/>
        </w:numPr>
        <w:rPr>
          <w:szCs w:val="20"/>
        </w:rPr>
      </w:pPr>
      <w:r w:rsidRPr="008E08D4">
        <w:rPr>
          <w:szCs w:val="20"/>
        </w:rPr>
        <w:t xml:space="preserve">izpolnjen obrazec predračuna (OBR-2); </w:t>
      </w:r>
    </w:p>
    <w:p w14:paraId="482E1B45" w14:textId="74C4615B" w:rsidR="00C32490" w:rsidRPr="008E08D4" w:rsidRDefault="00C32490" w:rsidP="005B2064">
      <w:pPr>
        <w:pStyle w:val="Odstavekseznama"/>
        <w:numPr>
          <w:ilvl w:val="0"/>
          <w:numId w:val="23"/>
        </w:numPr>
        <w:rPr>
          <w:szCs w:val="20"/>
        </w:rPr>
      </w:pPr>
      <w:r w:rsidRPr="008E08D4">
        <w:rPr>
          <w:szCs w:val="20"/>
        </w:rPr>
        <w:t xml:space="preserve">izpolnjen vzorec najemne pogodbe (OBR-3); </w:t>
      </w:r>
    </w:p>
    <w:p w14:paraId="2BD8F26B" w14:textId="2CD7D5FF" w:rsidR="00C32490" w:rsidRPr="008E08D4" w:rsidRDefault="00C32490" w:rsidP="005B2064">
      <w:pPr>
        <w:pStyle w:val="Odstavekseznama"/>
        <w:numPr>
          <w:ilvl w:val="0"/>
          <w:numId w:val="23"/>
        </w:numPr>
        <w:rPr>
          <w:szCs w:val="20"/>
        </w:rPr>
      </w:pPr>
      <w:r w:rsidRPr="008E08D4">
        <w:rPr>
          <w:szCs w:val="20"/>
        </w:rPr>
        <w:t xml:space="preserve">izpolnjen obrazec izvedenih dobav in reference (OBR-4 in 4a); </w:t>
      </w:r>
    </w:p>
    <w:p w14:paraId="04723E74" w14:textId="77777777" w:rsidR="000542B9" w:rsidRPr="008E08D4" w:rsidRDefault="00C32490" w:rsidP="005B2064">
      <w:pPr>
        <w:pStyle w:val="Odstavekseznama"/>
        <w:numPr>
          <w:ilvl w:val="0"/>
          <w:numId w:val="23"/>
        </w:numPr>
        <w:rPr>
          <w:szCs w:val="20"/>
        </w:rPr>
      </w:pPr>
      <w:r w:rsidRPr="008E08D4">
        <w:rPr>
          <w:szCs w:val="20"/>
        </w:rPr>
        <w:t xml:space="preserve">izpolnjene izjave o udeležbi fizičnih in pravnih oseb v lastništvu ponudnika in izjave za pridobitev osebnih podatkov; </w:t>
      </w:r>
    </w:p>
    <w:p w14:paraId="00BD64D1" w14:textId="2C10329B" w:rsidR="004F38F7" w:rsidRPr="008E08D4" w:rsidRDefault="004F38F7" w:rsidP="005B2064">
      <w:pPr>
        <w:pStyle w:val="Odstavekseznama"/>
        <w:numPr>
          <w:ilvl w:val="0"/>
          <w:numId w:val="23"/>
        </w:numPr>
        <w:rPr>
          <w:szCs w:val="20"/>
        </w:rPr>
      </w:pPr>
      <w:r w:rsidRPr="008E08D4">
        <w:rPr>
          <w:szCs w:val="20"/>
        </w:rPr>
        <w:t xml:space="preserve">izpolnjeno soglasje, da dovoli opremiti vozilo skladno s </w:t>
      </w:r>
      <w:r w:rsidR="000542B9" w:rsidRPr="008E08D4">
        <w:rPr>
          <w:szCs w:val="20"/>
        </w:rPr>
        <w:t>Pravilnikom</w:t>
      </w:r>
      <w:r w:rsidR="000542B9" w:rsidRPr="008E08D4">
        <w:rPr>
          <w:sz w:val="18"/>
          <w:szCs w:val="18"/>
        </w:rPr>
        <w:t xml:space="preserve"> </w:t>
      </w:r>
      <w:r w:rsidR="000542B9" w:rsidRPr="008E08D4">
        <w:rPr>
          <w:szCs w:val="20"/>
          <w:shd w:val="clear" w:color="auto" w:fill="FFFFFF"/>
        </w:rPr>
        <w:t>o opremi in načinu uporabe opreme občinskih redarjev (Uradni list RS, št. 78/07);</w:t>
      </w:r>
    </w:p>
    <w:p w14:paraId="64B94DB5" w14:textId="09392D34" w:rsidR="00C32490" w:rsidRPr="008E08D4" w:rsidRDefault="00C32490" w:rsidP="005B2064">
      <w:pPr>
        <w:pStyle w:val="Odstavekseznama"/>
        <w:numPr>
          <w:ilvl w:val="0"/>
          <w:numId w:val="23"/>
        </w:numPr>
        <w:rPr>
          <w:szCs w:val="20"/>
        </w:rPr>
      </w:pPr>
      <w:r w:rsidRPr="008E08D4">
        <w:rPr>
          <w:szCs w:val="20"/>
        </w:rPr>
        <w:t xml:space="preserve">izpolnjen obrazec ESPD za vse gospodarske subjekte v ponudbi; </w:t>
      </w:r>
    </w:p>
    <w:p w14:paraId="33E716A2" w14:textId="7187DD0F" w:rsidR="00C32490" w:rsidRPr="008E08D4" w:rsidRDefault="00C32490" w:rsidP="005B2064">
      <w:pPr>
        <w:pStyle w:val="Odstavekseznama"/>
        <w:numPr>
          <w:ilvl w:val="0"/>
          <w:numId w:val="23"/>
        </w:numPr>
        <w:rPr>
          <w:szCs w:val="20"/>
        </w:rPr>
      </w:pPr>
      <w:r w:rsidRPr="008E08D4">
        <w:rPr>
          <w:szCs w:val="20"/>
        </w:rPr>
        <w:t xml:space="preserve">tehnične specifikacije ponujenih vozil, prospekte,… </w:t>
      </w:r>
    </w:p>
    <w:p w14:paraId="05A371AA" w14:textId="77777777" w:rsidR="008E08D4" w:rsidRDefault="00C32490" w:rsidP="008E08D4">
      <w:pPr>
        <w:spacing w:before="120"/>
        <w:jc w:val="both"/>
        <w:rPr>
          <w:rFonts w:ascii="Arial" w:hAnsi="Arial" w:cs="Arial"/>
          <w:sz w:val="22"/>
          <w:szCs w:val="22"/>
          <w:lang w:val="sl-SI"/>
        </w:rPr>
      </w:pPr>
      <w:r w:rsidRPr="00B13144">
        <w:rPr>
          <w:rFonts w:ascii="Arial" w:hAnsi="Arial" w:cs="Arial"/>
          <w:sz w:val="20"/>
          <w:szCs w:val="20"/>
          <w:lang w:val="sl-SI"/>
        </w:rPr>
        <w:t>Obrazci iz točk 1, 2, 3 in 4 so sestavni del te dokumentacije v zvezi z oddajo naročila male vrednosti. Vse obrazce je potrebno izpolniti, podpisati in žigosati (z enotnim pečatom). Dokumente izpolni in podpiše zakoniti zastopnik ali od njega pooblaščena oseba.</w:t>
      </w:r>
    </w:p>
    <w:p w14:paraId="465AE152" w14:textId="6A4C3DD4" w:rsidR="00D80A00" w:rsidRPr="008E08D4" w:rsidRDefault="00C32490" w:rsidP="008E08D4">
      <w:pPr>
        <w:spacing w:before="120"/>
        <w:jc w:val="both"/>
        <w:rPr>
          <w:rFonts w:ascii="Arial" w:hAnsi="Arial" w:cs="Arial"/>
          <w:sz w:val="22"/>
          <w:szCs w:val="22"/>
          <w:lang w:val="sl-SI"/>
        </w:rPr>
      </w:pPr>
      <w:r w:rsidRPr="00D25E1F">
        <w:rPr>
          <w:rFonts w:ascii="Arial" w:hAnsi="Arial" w:cs="Arial"/>
          <w:sz w:val="20"/>
          <w:szCs w:val="20"/>
          <w:lang w:val="sl-SI"/>
        </w:rPr>
        <w:t xml:space="preserve">Podpisane in žigosane dokumente je potrebno </w:t>
      </w:r>
      <w:proofErr w:type="spellStart"/>
      <w:r w:rsidRPr="00D25E1F">
        <w:rPr>
          <w:rFonts w:ascii="Arial" w:hAnsi="Arial" w:cs="Arial"/>
          <w:sz w:val="20"/>
          <w:szCs w:val="20"/>
          <w:lang w:val="sl-SI"/>
        </w:rPr>
        <w:t>skenirati</w:t>
      </w:r>
      <w:proofErr w:type="spellEnd"/>
      <w:r w:rsidRPr="00D25E1F">
        <w:rPr>
          <w:rFonts w:ascii="Arial" w:hAnsi="Arial" w:cs="Arial"/>
          <w:sz w:val="20"/>
          <w:szCs w:val="20"/>
          <w:lang w:val="sl-SI"/>
        </w:rPr>
        <w:t xml:space="preserve"> v PDF datoteko. Ponudnik lahko priložene obrazce izpolni elektronsko in jih natisne oz. shrani v PDF datoteko, zakoniti zastopnik ali od njega pooblaščena oseba pa podpiše obrazce z elektronskim podpisom. Elektronski podpis je enakovreden fizičnemu podpisu in žigu.</w:t>
      </w:r>
    </w:p>
    <w:p w14:paraId="5EA46CBC" w14:textId="77777777" w:rsidR="008E08D4" w:rsidRDefault="00C32490" w:rsidP="00BF1EF9">
      <w:pPr>
        <w:spacing w:before="120"/>
        <w:jc w:val="both"/>
        <w:rPr>
          <w:rFonts w:ascii="Arial" w:hAnsi="Arial" w:cs="Arial"/>
          <w:sz w:val="22"/>
          <w:szCs w:val="22"/>
          <w:lang w:val="sl-SI"/>
        </w:rPr>
      </w:pPr>
      <w:r w:rsidRPr="00D25E1F">
        <w:rPr>
          <w:rFonts w:ascii="Arial" w:hAnsi="Arial" w:cs="Arial"/>
          <w:sz w:val="20"/>
          <w:szCs w:val="20"/>
          <w:lang w:val="sl-SI"/>
        </w:rPr>
        <w:t>Ponudnik celotno ponudbo v elektronski obliki naloži v informacijskem sistemu e- JN v razdelek »Drugi dokumenti«.</w:t>
      </w:r>
    </w:p>
    <w:p w14:paraId="2782D41E" w14:textId="64EC4881" w:rsidR="00D80A00" w:rsidRPr="00D25E1F" w:rsidRDefault="00C32490" w:rsidP="00BF1EF9">
      <w:pPr>
        <w:spacing w:before="120" w:after="120"/>
        <w:jc w:val="both"/>
        <w:rPr>
          <w:rFonts w:ascii="Arial" w:hAnsi="Arial" w:cs="Arial"/>
          <w:sz w:val="22"/>
          <w:szCs w:val="22"/>
          <w:lang w:val="sl-SI"/>
        </w:rPr>
      </w:pPr>
      <w:r w:rsidRPr="00D25E1F">
        <w:rPr>
          <w:rFonts w:ascii="Arial" w:hAnsi="Arial" w:cs="Arial"/>
          <w:sz w:val="20"/>
          <w:szCs w:val="20"/>
          <w:lang w:val="sl-SI"/>
        </w:rPr>
        <w:t>Ponudnik mora v informacijskem sistemu e-JN v razdelek »Predračun« naložiti izpolnjen obrazec »predračuna (OBR-2)« v PDF datoteki, ki bo dostopen na odpiranju ponudb.</w:t>
      </w:r>
    </w:p>
    <w:tbl>
      <w:tblPr>
        <w:tblStyle w:val="Tabelamrea"/>
        <w:tblW w:w="0" w:type="auto"/>
        <w:jc w:val="center"/>
        <w:tblLook w:val="04A0" w:firstRow="1" w:lastRow="0" w:firstColumn="1" w:lastColumn="0" w:noHBand="0" w:noVBand="1"/>
      </w:tblPr>
      <w:tblGrid>
        <w:gridCol w:w="9736"/>
      </w:tblGrid>
      <w:tr w:rsidR="00C32490" w:rsidRPr="00C31BE1" w14:paraId="6FF5F338" w14:textId="77777777" w:rsidTr="00BF1EF9">
        <w:trPr>
          <w:jc w:val="center"/>
        </w:trPr>
        <w:tc>
          <w:tcPr>
            <w:tcW w:w="9736" w:type="dxa"/>
          </w:tcPr>
          <w:p w14:paraId="1464895A" w14:textId="37B67982" w:rsidR="00C32490" w:rsidRPr="00D25E1F" w:rsidRDefault="00C32490" w:rsidP="00BF1EF9">
            <w:pPr>
              <w:jc w:val="center"/>
              <w:rPr>
                <w:rFonts w:ascii="Arial" w:hAnsi="Arial" w:cs="Arial"/>
                <w:lang w:val="sl-SI"/>
              </w:rPr>
            </w:pPr>
            <w:r w:rsidRPr="00D25E1F">
              <w:rPr>
                <w:rFonts w:ascii="Arial" w:hAnsi="Arial" w:cs="Arial"/>
                <w:b/>
                <w:bCs/>
                <w:sz w:val="20"/>
                <w:szCs w:val="20"/>
                <w:lang w:val="sl-SI"/>
              </w:rPr>
              <w:t>Opozorilo: Ponudnik lahko v razdelek »Predračun« naloži le eno PDF datoteko!</w:t>
            </w:r>
          </w:p>
        </w:tc>
      </w:tr>
    </w:tbl>
    <w:p w14:paraId="6A0335BE" w14:textId="77777777" w:rsidR="00C32490" w:rsidRPr="00D25E1F" w:rsidRDefault="00C32490" w:rsidP="00BF1EF9">
      <w:pPr>
        <w:spacing w:before="120"/>
        <w:jc w:val="center"/>
        <w:rPr>
          <w:rFonts w:ascii="Arial" w:hAnsi="Arial" w:cs="Arial"/>
          <w:sz w:val="20"/>
          <w:szCs w:val="20"/>
          <w:lang w:val="sl-SI"/>
        </w:rPr>
      </w:pPr>
      <w:r w:rsidRPr="00D25E1F">
        <w:rPr>
          <w:rFonts w:ascii="Arial" w:hAnsi="Arial" w:cs="Arial"/>
          <w:sz w:val="20"/>
          <w:szCs w:val="20"/>
          <w:lang w:val="sl-SI"/>
        </w:rPr>
        <w:t>V razdelek »ESPD – ponudnik« ponudnik naloži izpolnjen obrazec ESPD v XML obliki datoteke.</w:t>
      </w:r>
      <w:bookmarkStart w:id="14" w:name="_Toc336851729"/>
    </w:p>
    <w:p w14:paraId="79E151B1" w14:textId="7EDEAF4C" w:rsidR="00C32490" w:rsidRPr="00391B66" w:rsidRDefault="00C32490" w:rsidP="00BF1EF9">
      <w:pPr>
        <w:pStyle w:val="Naslov2"/>
      </w:pPr>
      <w:bookmarkStart w:id="15" w:name="_Toc64966354"/>
      <w:r w:rsidRPr="00391B66">
        <w:t>I</w:t>
      </w:r>
      <w:r w:rsidR="00BF1EF9" w:rsidRPr="00391B66">
        <w:rPr>
          <w:caps w:val="0"/>
        </w:rPr>
        <w:t>zpolnjevanje obrazcev</w:t>
      </w:r>
      <w:bookmarkEnd w:id="15"/>
    </w:p>
    <w:p w14:paraId="1B653BE9" w14:textId="59577E91" w:rsidR="00BC1444" w:rsidRPr="00BF1EF9" w:rsidRDefault="00BC1444" w:rsidP="00BF1EF9">
      <w:pPr>
        <w:jc w:val="both"/>
        <w:rPr>
          <w:rFonts w:ascii="Arial" w:hAnsi="Arial" w:cs="Arial"/>
          <w:sz w:val="20"/>
          <w:szCs w:val="20"/>
          <w:lang w:val="sl-SI"/>
        </w:rPr>
      </w:pPr>
      <w:r w:rsidRPr="00BF1EF9">
        <w:rPr>
          <w:rFonts w:ascii="Arial" w:hAnsi="Arial" w:cs="Arial"/>
          <w:sz w:val="20"/>
          <w:szCs w:val="20"/>
          <w:lang w:val="sl-SI"/>
        </w:rPr>
        <w:t>Ponudnik mora pri pripravi ponudbe in izpolnjevanju obrazcev upoštevati navodila, ki so navedena na posameznem obrazcu, vključno z navodili na ESPD obrazcu.</w:t>
      </w:r>
    </w:p>
    <w:p w14:paraId="516BBD16" w14:textId="77777777" w:rsidR="00BC1444" w:rsidRPr="00BF1EF9" w:rsidRDefault="00BC1444" w:rsidP="00BF1EF9">
      <w:pPr>
        <w:spacing w:before="120"/>
        <w:jc w:val="both"/>
        <w:rPr>
          <w:rFonts w:ascii="Arial" w:hAnsi="Arial" w:cs="Arial"/>
          <w:sz w:val="20"/>
          <w:szCs w:val="20"/>
          <w:lang w:val="sl-SI"/>
        </w:rPr>
      </w:pPr>
      <w:r w:rsidRPr="00BF1EF9">
        <w:rPr>
          <w:rFonts w:ascii="Arial" w:hAnsi="Arial" w:cs="Arial"/>
          <w:sz w:val="20"/>
          <w:szCs w:val="20"/>
          <w:lang w:val="sl-SI"/>
        </w:rPr>
        <w:t xml:space="preserve">V kolikor bo ponudnik pri izvedbi naročila nastopal </w:t>
      </w:r>
      <w:r w:rsidRPr="00BF1EF9">
        <w:rPr>
          <w:rFonts w:ascii="Arial" w:hAnsi="Arial" w:cs="Arial"/>
          <w:sz w:val="20"/>
          <w:szCs w:val="20"/>
          <w:u w:val="single"/>
          <w:lang w:val="sl-SI"/>
        </w:rPr>
        <w:t>s skupno ponudbo</w:t>
      </w:r>
      <w:r w:rsidRPr="00BF1EF9">
        <w:rPr>
          <w:rFonts w:ascii="Arial" w:hAnsi="Arial" w:cs="Arial"/>
          <w:sz w:val="20"/>
          <w:szCs w:val="20"/>
          <w:lang w:val="sl-SI"/>
        </w:rPr>
        <w:t xml:space="preserve">, mora za </w:t>
      </w:r>
      <w:r w:rsidRPr="00BF1EF9">
        <w:rPr>
          <w:rFonts w:ascii="Arial" w:hAnsi="Arial" w:cs="Arial"/>
          <w:sz w:val="20"/>
          <w:szCs w:val="20"/>
          <w:u w:val="single"/>
          <w:lang w:val="sl-SI"/>
        </w:rPr>
        <w:t>vsakega partnerja</w:t>
      </w:r>
      <w:r w:rsidRPr="00BF1EF9">
        <w:rPr>
          <w:rFonts w:ascii="Arial" w:hAnsi="Arial" w:cs="Arial"/>
          <w:sz w:val="20"/>
          <w:szCs w:val="20"/>
          <w:lang w:val="sl-SI"/>
        </w:rPr>
        <w:t xml:space="preserve"> v skupni ponudbi predložiti še naslednje dokumente: </w:t>
      </w:r>
    </w:p>
    <w:p w14:paraId="2D41DA72" w14:textId="2B1C94FF" w:rsidR="00BC1444" w:rsidRPr="00BF1EF9" w:rsidRDefault="00BC1444" w:rsidP="005B2064">
      <w:pPr>
        <w:pStyle w:val="Odstavekseznama"/>
        <w:numPr>
          <w:ilvl w:val="0"/>
          <w:numId w:val="24"/>
        </w:numPr>
        <w:rPr>
          <w:rFonts w:eastAsia="Malgun Gothic" w:cs="Arial"/>
          <w:szCs w:val="20"/>
        </w:rPr>
      </w:pPr>
      <w:r w:rsidRPr="00BF1EF9">
        <w:rPr>
          <w:rFonts w:eastAsia="Malgun Gothic" w:cs="Arial"/>
          <w:szCs w:val="20"/>
        </w:rPr>
        <w:t xml:space="preserve">izpolnjen obrazec podatki o ponudniku (OBR-1), </w:t>
      </w:r>
    </w:p>
    <w:p w14:paraId="16171C33" w14:textId="77777777" w:rsidR="00BC1444" w:rsidRPr="00BF1EF9" w:rsidRDefault="00BC1444" w:rsidP="005B2064">
      <w:pPr>
        <w:pStyle w:val="Odstavekseznama"/>
        <w:numPr>
          <w:ilvl w:val="0"/>
          <w:numId w:val="24"/>
        </w:numPr>
        <w:rPr>
          <w:rFonts w:eastAsia="Malgun Gothic" w:cs="Arial"/>
          <w:szCs w:val="20"/>
        </w:rPr>
      </w:pPr>
      <w:r w:rsidRPr="00BF1EF9">
        <w:rPr>
          <w:rFonts w:eastAsia="Malgun Gothic" w:cs="Arial"/>
          <w:szCs w:val="20"/>
        </w:rPr>
        <w:t>izpolnjen ESPD obrazec.</w:t>
      </w:r>
    </w:p>
    <w:p w14:paraId="0DDF5761" w14:textId="47A4ACAF" w:rsidR="00E92CBF" w:rsidRPr="00BF1EF9" w:rsidRDefault="00E92CBF" w:rsidP="00BF1EF9">
      <w:pPr>
        <w:spacing w:before="120"/>
        <w:jc w:val="both"/>
        <w:rPr>
          <w:rFonts w:ascii="Arial" w:hAnsi="Arial" w:cs="Arial"/>
          <w:sz w:val="20"/>
          <w:szCs w:val="20"/>
          <w:lang w:val="sl-SI"/>
        </w:rPr>
      </w:pPr>
      <w:r w:rsidRPr="00BF1EF9">
        <w:rPr>
          <w:rFonts w:ascii="Arial" w:hAnsi="Arial" w:cs="Arial"/>
          <w:sz w:val="20"/>
          <w:szCs w:val="20"/>
          <w:lang w:val="sl-SI"/>
        </w:rPr>
        <w:t xml:space="preserve">V kolikor bo ponudnik pri izvedbi naročila nastopal </w:t>
      </w:r>
      <w:r w:rsidRPr="00BF1EF9">
        <w:rPr>
          <w:rFonts w:ascii="Arial" w:hAnsi="Arial" w:cs="Arial"/>
          <w:sz w:val="20"/>
          <w:szCs w:val="20"/>
          <w:u w:val="single"/>
          <w:lang w:val="sl-SI"/>
        </w:rPr>
        <w:t>s podizvajalci</w:t>
      </w:r>
      <w:r w:rsidRPr="00BF1EF9">
        <w:rPr>
          <w:rFonts w:ascii="Arial" w:hAnsi="Arial" w:cs="Arial"/>
          <w:sz w:val="20"/>
          <w:szCs w:val="20"/>
          <w:lang w:val="sl-SI"/>
        </w:rPr>
        <w:t xml:space="preserve">, mora za </w:t>
      </w:r>
      <w:r w:rsidRPr="00BF1EF9">
        <w:rPr>
          <w:rFonts w:ascii="Arial" w:hAnsi="Arial" w:cs="Arial"/>
          <w:sz w:val="20"/>
          <w:szCs w:val="20"/>
          <w:u w:val="single"/>
          <w:lang w:val="sl-SI"/>
        </w:rPr>
        <w:t>vsakega podizvajalca</w:t>
      </w:r>
      <w:r w:rsidRPr="00BF1EF9">
        <w:rPr>
          <w:rFonts w:ascii="Arial" w:hAnsi="Arial" w:cs="Arial"/>
          <w:sz w:val="20"/>
          <w:szCs w:val="20"/>
          <w:lang w:val="sl-SI"/>
        </w:rPr>
        <w:t xml:space="preserve"> predložiti še naslednje dokumente: </w:t>
      </w:r>
    </w:p>
    <w:p w14:paraId="4C27CF2C" w14:textId="2D72BC7A" w:rsidR="00E92CBF" w:rsidRPr="00BF1EF9" w:rsidRDefault="00E92CBF" w:rsidP="005B2064">
      <w:pPr>
        <w:pStyle w:val="Odstavekseznama"/>
        <w:numPr>
          <w:ilvl w:val="0"/>
          <w:numId w:val="25"/>
        </w:numPr>
        <w:rPr>
          <w:rFonts w:eastAsia="Malgun Gothic" w:cs="Arial"/>
          <w:szCs w:val="20"/>
        </w:rPr>
      </w:pPr>
      <w:r w:rsidRPr="00BF1EF9">
        <w:rPr>
          <w:rFonts w:eastAsia="Malgun Gothic" w:cs="Arial"/>
          <w:szCs w:val="20"/>
        </w:rPr>
        <w:t xml:space="preserve">izpolnjen obrazec podatki o ponudniku (OBR-1), </w:t>
      </w:r>
    </w:p>
    <w:p w14:paraId="0C6936B0" w14:textId="25B54F84" w:rsidR="00E92CBF" w:rsidRPr="00BF1EF9" w:rsidRDefault="00E92CBF" w:rsidP="005B2064">
      <w:pPr>
        <w:pStyle w:val="Odstavekseznama"/>
        <w:numPr>
          <w:ilvl w:val="0"/>
          <w:numId w:val="25"/>
        </w:numPr>
        <w:rPr>
          <w:rFonts w:eastAsia="Malgun Gothic" w:cs="Arial"/>
          <w:szCs w:val="20"/>
        </w:rPr>
      </w:pPr>
      <w:r w:rsidRPr="00BF1EF9">
        <w:rPr>
          <w:rFonts w:eastAsia="Malgun Gothic" w:cs="Arial"/>
          <w:szCs w:val="20"/>
        </w:rPr>
        <w:t>izpolnjen ESPD obrazec,</w:t>
      </w:r>
    </w:p>
    <w:p w14:paraId="4CF546C3" w14:textId="1B7BC1AF" w:rsidR="00E92CBF" w:rsidRPr="00BF1EF9" w:rsidRDefault="00E92CBF" w:rsidP="005B2064">
      <w:pPr>
        <w:pStyle w:val="Odstavekseznama"/>
        <w:numPr>
          <w:ilvl w:val="0"/>
          <w:numId w:val="25"/>
        </w:numPr>
        <w:rPr>
          <w:rFonts w:cs="Arial"/>
          <w:szCs w:val="20"/>
        </w:rPr>
      </w:pPr>
      <w:r w:rsidRPr="00BF1EF9">
        <w:rPr>
          <w:rFonts w:cs="Arial"/>
          <w:szCs w:val="20"/>
        </w:rPr>
        <w:t xml:space="preserve">zahtevo podizvajalca za neposredno plačilo, če podizvajalec to zahteva. </w:t>
      </w:r>
    </w:p>
    <w:p w14:paraId="52661F01" w14:textId="560C8923" w:rsidR="00BC1444" w:rsidRPr="00BF1EF9" w:rsidRDefault="00E92CBF" w:rsidP="00BF1EF9">
      <w:pPr>
        <w:spacing w:before="120"/>
        <w:jc w:val="both"/>
        <w:rPr>
          <w:rFonts w:ascii="Arial" w:eastAsia="Malgun Gothic" w:hAnsi="Arial" w:cs="Arial"/>
          <w:sz w:val="20"/>
          <w:szCs w:val="20"/>
          <w:lang w:val="sl-SI"/>
        </w:rPr>
      </w:pPr>
      <w:r w:rsidRPr="00BF1EF9">
        <w:rPr>
          <w:rFonts w:ascii="Arial" w:hAnsi="Arial" w:cs="Arial"/>
          <w:sz w:val="20"/>
          <w:szCs w:val="20"/>
          <w:lang w:val="sl-SI"/>
        </w:rPr>
        <w:t>Starost dokumentov ne sme presegati roka, kot ga določajo posamezne določbe te dokumentac</w:t>
      </w:r>
      <w:r w:rsidR="00D25E1F" w:rsidRPr="00BF1EF9">
        <w:rPr>
          <w:rFonts w:ascii="Arial" w:hAnsi="Arial" w:cs="Arial"/>
          <w:sz w:val="20"/>
          <w:szCs w:val="20"/>
          <w:lang w:val="sl-SI"/>
        </w:rPr>
        <w:t>ije</w:t>
      </w:r>
      <w:r w:rsidRPr="00BF1EF9">
        <w:rPr>
          <w:rFonts w:ascii="Arial" w:hAnsi="Arial" w:cs="Arial"/>
          <w:sz w:val="20"/>
          <w:szCs w:val="20"/>
          <w:lang w:val="sl-SI"/>
        </w:rPr>
        <w:t xml:space="preserve"> v zvezi z oddajo javnega naročila. V tistih primerih, kjer starost dokumentov ni določena, morajo le-ti izkazovati pravno relevantno stanje gospodarskega subjekta na dan, določen za predložitev ponudb.</w:t>
      </w:r>
    </w:p>
    <w:p w14:paraId="7299D35B" w14:textId="77777777" w:rsidR="00C81BCD" w:rsidRDefault="00C81BCD" w:rsidP="001F4842">
      <w:pPr>
        <w:rPr>
          <w:rFonts w:ascii="Arial" w:hAnsi="Arial" w:cs="Arial"/>
          <w:sz w:val="20"/>
          <w:szCs w:val="20"/>
          <w:u w:val="single"/>
          <w:lang w:val="sl-SI"/>
        </w:rPr>
      </w:pPr>
    </w:p>
    <w:p w14:paraId="54C6B5EE" w14:textId="77777777" w:rsidR="00BF1EF9" w:rsidRDefault="00BF1EF9" w:rsidP="001F4842">
      <w:pPr>
        <w:rPr>
          <w:rFonts w:ascii="Arial" w:hAnsi="Arial" w:cs="Arial"/>
          <w:sz w:val="20"/>
          <w:szCs w:val="20"/>
          <w:u w:val="single"/>
          <w:lang w:val="sl-SI"/>
        </w:rPr>
      </w:pPr>
    </w:p>
    <w:p w14:paraId="2ED770ED" w14:textId="77777777" w:rsidR="00E92CBF" w:rsidRPr="00D25E1F" w:rsidRDefault="00E92CBF" w:rsidP="00BF1EF9">
      <w:pPr>
        <w:jc w:val="both"/>
        <w:rPr>
          <w:rFonts w:ascii="Arial" w:hAnsi="Arial" w:cs="Arial"/>
          <w:sz w:val="20"/>
          <w:szCs w:val="20"/>
          <w:u w:val="single"/>
          <w:lang w:val="sl-SI"/>
        </w:rPr>
      </w:pPr>
      <w:r w:rsidRPr="00D25E1F">
        <w:rPr>
          <w:rFonts w:ascii="Arial" w:hAnsi="Arial" w:cs="Arial"/>
          <w:sz w:val="20"/>
          <w:szCs w:val="20"/>
          <w:u w:val="single"/>
          <w:lang w:val="sl-SI"/>
        </w:rPr>
        <w:t xml:space="preserve">ESPD obrazec </w:t>
      </w:r>
    </w:p>
    <w:p w14:paraId="534192B9" w14:textId="1C55ADF7" w:rsidR="00BF1EF9" w:rsidRDefault="00E92CBF" w:rsidP="00BF1EF9">
      <w:pPr>
        <w:spacing w:before="120"/>
        <w:jc w:val="both"/>
        <w:rPr>
          <w:rFonts w:ascii="Arial" w:hAnsi="Arial" w:cs="Arial"/>
          <w:sz w:val="20"/>
          <w:szCs w:val="20"/>
          <w:lang w:val="sl-SI"/>
        </w:rPr>
      </w:pPr>
      <w:r w:rsidRPr="00D25E1F">
        <w:rPr>
          <w:rFonts w:ascii="Arial" w:hAnsi="Arial" w:cs="Arial"/>
          <w:sz w:val="20"/>
          <w:szCs w:val="20"/>
          <w:lang w:val="sl-SI"/>
        </w:rPr>
        <w:t xml:space="preserve">ESPD obrazec, ki se zahteva kot dokaz, da ne obstajajo razlogi za izključitev in dokaz o izpolnjevanju </w:t>
      </w:r>
      <w:r w:rsidRPr="007E437F">
        <w:rPr>
          <w:rFonts w:ascii="Arial" w:hAnsi="Arial" w:cs="Arial"/>
          <w:sz w:val="20"/>
          <w:szCs w:val="20"/>
          <w:lang w:val="sl-SI"/>
        </w:rPr>
        <w:t xml:space="preserve">posameznega pogoja iz točke </w:t>
      </w:r>
      <w:r w:rsidR="007E437F" w:rsidRPr="007E437F">
        <w:rPr>
          <w:rFonts w:ascii="Arial" w:hAnsi="Arial" w:cs="Arial"/>
          <w:sz w:val="20"/>
          <w:szCs w:val="20"/>
          <w:lang w:val="sl-SI"/>
        </w:rPr>
        <w:t>3</w:t>
      </w:r>
      <w:r w:rsidRPr="007E437F">
        <w:rPr>
          <w:rFonts w:ascii="Arial" w:hAnsi="Arial" w:cs="Arial"/>
          <w:sz w:val="20"/>
          <w:szCs w:val="20"/>
          <w:lang w:val="sl-SI"/>
        </w:rPr>
        <w:t>.11 teh navodil, vključuje posodobljeno lastno izjavo gospodarskega subjekta,</w:t>
      </w:r>
      <w:r w:rsidRPr="00D25E1F">
        <w:rPr>
          <w:rFonts w:ascii="Arial" w:hAnsi="Arial" w:cs="Arial"/>
          <w:sz w:val="20"/>
          <w:szCs w:val="20"/>
          <w:lang w:val="sl-SI"/>
        </w:rPr>
        <w:t xml:space="preserve"> </w:t>
      </w:r>
      <w:r w:rsidRPr="00D25E1F">
        <w:rPr>
          <w:rFonts w:ascii="Arial" w:hAnsi="Arial" w:cs="Arial"/>
          <w:sz w:val="20"/>
          <w:szCs w:val="20"/>
          <w:u w:val="single"/>
          <w:lang w:val="sl-SI"/>
        </w:rPr>
        <w:lastRenderedPageBreak/>
        <w:t>kot predhodni dokaz</w:t>
      </w:r>
      <w:r w:rsidRPr="00D25E1F">
        <w:rPr>
          <w:rFonts w:ascii="Arial" w:hAnsi="Arial" w:cs="Arial"/>
          <w:sz w:val="20"/>
          <w:szCs w:val="20"/>
          <w:lang w:val="sl-SI"/>
        </w:rPr>
        <w:t>, da določen gospodarski subjekt ni v enem od položajev iz 75. člena ZJN-3 in da izpolnjuje ustrezne pogoje za sodelovanje, določene v tej dokumentaciji.</w:t>
      </w:r>
    </w:p>
    <w:p w14:paraId="2F99E825" w14:textId="77777777" w:rsidR="00BF1EF9" w:rsidRDefault="00E92CBF" w:rsidP="00BF1EF9">
      <w:pPr>
        <w:spacing w:before="120"/>
        <w:jc w:val="both"/>
        <w:rPr>
          <w:rFonts w:ascii="Arial" w:hAnsi="Arial" w:cs="Arial"/>
          <w:sz w:val="20"/>
          <w:szCs w:val="20"/>
          <w:lang w:val="sl-SI"/>
        </w:rPr>
      </w:pPr>
      <w:r w:rsidRPr="00D25E1F">
        <w:rPr>
          <w:rFonts w:ascii="Arial" w:hAnsi="Arial" w:cs="Arial"/>
          <w:sz w:val="20"/>
          <w:szCs w:val="20"/>
          <w:lang w:val="sl-SI"/>
        </w:rPr>
        <w:t xml:space="preserve">Gospodarski subjekt mora v obrazcu ESPD navesti vse informacije, na podlagi katerih bo potrdila ali druge informacije naročnik pridobil v nacionalni bazi podatkov, ter v predmetnem obrazcu podati soglasje, da dokazila pridobi naročnik. </w:t>
      </w:r>
    </w:p>
    <w:p w14:paraId="66D6D192" w14:textId="77777777" w:rsidR="00BF1EF9" w:rsidRDefault="00E92CBF" w:rsidP="00BF1EF9">
      <w:pPr>
        <w:spacing w:before="120"/>
        <w:jc w:val="both"/>
        <w:rPr>
          <w:rFonts w:ascii="Arial" w:hAnsi="Arial" w:cs="Arial"/>
          <w:sz w:val="20"/>
          <w:szCs w:val="20"/>
          <w:lang w:val="sl-SI"/>
        </w:rPr>
      </w:pPr>
      <w:r w:rsidRPr="00D25E1F">
        <w:rPr>
          <w:rFonts w:ascii="Arial" w:hAnsi="Arial" w:cs="Arial"/>
          <w:sz w:val="20"/>
          <w:szCs w:val="20"/>
          <w:lang w:val="sl-SI"/>
        </w:rPr>
        <w:t>Če gospodarski subjekt predloži dokazila v zvezi z navedbami iz obrazca ESPD sam, si naročnik pridržuje pravico do preveritve verodostojnosti predloženih dokazil pri podpisniku le t</w:t>
      </w:r>
      <w:r w:rsidR="00D25E1F">
        <w:rPr>
          <w:rFonts w:ascii="Arial" w:hAnsi="Arial" w:cs="Arial"/>
          <w:sz w:val="20"/>
          <w:szCs w:val="20"/>
          <w:lang w:val="sl-SI"/>
        </w:rPr>
        <w:t>eh</w:t>
      </w:r>
      <w:r w:rsidRPr="00D25E1F">
        <w:rPr>
          <w:rFonts w:ascii="Arial" w:hAnsi="Arial" w:cs="Arial"/>
          <w:sz w:val="20"/>
          <w:szCs w:val="20"/>
          <w:lang w:val="sl-SI"/>
        </w:rPr>
        <w:t>.</w:t>
      </w:r>
    </w:p>
    <w:p w14:paraId="62853859" w14:textId="77777777" w:rsidR="00BF1EF9" w:rsidRDefault="00E92CBF" w:rsidP="00BF1EF9">
      <w:pPr>
        <w:spacing w:before="120"/>
        <w:jc w:val="both"/>
        <w:rPr>
          <w:rFonts w:ascii="Arial" w:hAnsi="Arial" w:cs="Arial"/>
          <w:sz w:val="20"/>
          <w:szCs w:val="20"/>
          <w:lang w:val="sl-SI"/>
        </w:rPr>
      </w:pPr>
      <w:r w:rsidRPr="00D25E1F">
        <w:rPr>
          <w:rFonts w:ascii="Arial" w:hAnsi="Arial" w:cs="Arial"/>
          <w:sz w:val="20"/>
          <w:szCs w:val="20"/>
          <w:lang w:val="sl-SI"/>
        </w:rPr>
        <w:t xml:space="preserve">Gospodarski subjekt si mora naročnikov ESPD obrazec (datoteka XML) shraniti na svoj računalnik, ter ga nato uvoziti na portal javnih naročil (izberete zavihek ESPD in nato označite »sem gospodarski subjekt«). </w:t>
      </w:r>
      <w:r w:rsidRPr="00D25E1F">
        <w:rPr>
          <w:rFonts w:ascii="Arial" w:hAnsi="Arial" w:cs="Arial"/>
          <w:sz w:val="20"/>
          <w:szCs w:val="20"/>
          <w:u w:val="single"/>
          <w:lang w:val="sl-SI"/>
        </w:rPr>
        <w:t>Pri</w:t>
      </w:r>
      <w:r w:rsidRPr="00D25E1F">
        <w:rPr>
          <w:rFonts w:ascii="Arial" w:hAnsi="Arial" w:cs="Arial"/>
          <w:sz w:val="20"/>
          <w:szCs w:val="20"/>
          <w:lang w:val="sl-SI"/>
        </w:rPr>
        <w:t xml:space="preserve"> </w:t>
      </w:r>
      <w:r w:rsidRPr="00D25E1F">
        <w:rPr>
          <w:rFonts w:ascii="Arial" w:hAnsi="Arial" w:cs="Arial"/>
          <w:sz w:val="20"/>
          <w:szCs w:val="20"/>
          <w:u w:val="single"/>
          <w:lang w:val="sl-SI"/>
        </w:rPr>
        <w:t>shranjevanju citirane datoteke ne sme spreminjati končnice datoteke</w:t>
      </w:r>
      <w:r w:rsidRPr="00D25E1F">
        <w:rPr>
          <w:rFonts w:ascii="Arial" w:hAnsi="Arial" w:cs="Arial"/>
          <w:sz w:val="20"/>
          <w:szCs w:val="20"/>
          <w:lang w:val="sl-SI"/>
        </w:rPr>
        <w:t>. Ta dokument mora gospodarski subjekt izpolniti, natisniti, ter izpolnjenega in podpisanega predložiti v ponudbi.</w:t>
      </w:r>
    </w:p>
    <w:p w14:paraId="2F202CE0" w14:textId="2BCF9C07" w:rsidR="00105013" w:rsidRPr="00D25E1F" w:rsidRDefault="00E92CBF" w:rsidP="00BF1EF9">
      <w:pPr>
        <w:spacing w:before="120"/>
        <w:jc w:val="both"/>
        <w:rPr>
          <w:rFonts w:ascii="Arial" w:hAnsi="Arial" w:cs="Arial"/>
          <w:sz w:val="20"/>
          <w:szCs w:val="20"/>
          <w:lang w:val="sl-SI"/>
        </w:rPr>
      </w:pPr>
      <w:r w:rsidRPr="00D25E1F">
        <w:rPr>
          <w:rFonts w:ascii="Arial" w:hAnsi="Arial" w:cs="Arial"/>
          <w:sz w:val="20"/>
          <w:szCs w:val="20"/>
          <w:lang w:val="sl-SI"/>
        </w:rPr>
        <w:t xml:space="preserve">Gospodarski subjekt lahko ponovno uporabi ESPD, ki ga je uporabil v prejšnjem postopku javnega naročanja, če potrdi, da so informacije v njem še vedno točne. </w:t>
      </w:r>
    </w:p>
    <w:p w14:paraId="54A73113" w14:textId="01AFBA1C" w:rsidR="00105013" w:rsidRPr="00391B66" w:rsidRDefault="00105013" w:rsidP="00BF1EF9">
      <w:pPr>
        <w:pStyle w:val="Naslov2"/>
      </w:pPr>
      <w:bookmarkStart w:id="16" w:name="_Toc64966355"/>
      <w:r w:rsidRPr="00391B66">
        <w:t>R</w:t>
      </w:r>
      <w:r w:rsidR="00BF1EF9" w:rsidRPr="00391B66">
        <w:rPr>
          <w:caps w:val="0"/>
        </w:rPr>
        <w:t>ok in način predložitve ponudbe</w:t>
      </w:r>
      <w:bookmarkEnd w:id="16"/>
      <w:r w:rsidR="00BF1EF9" w:rsidRPr="00391B66">
        <w:rPr>
          <w:caps w:val="0"/>
        </w:rPr>
        <w:t xml:space="preserve"> </w:t>
      </w:r>
    </w:p>
    <w:p w14:paraId="3F726965" w14:textId="255282BC" w:rsidR="00105013" w:rsidRPr="00A87543" w:rsidRDefault="00105013" w:rsidP="00A87543">
      <w:pPr>
        <w:jc w:val="both"/>
        <w:rPr>
          <w:rFonts w:ascii="Arial" w:hAnsi="Arial" w:cs="Arial"/>
          <w:sz w:val="20"/>
          <w:szCs w:val="20"/>
          <w:lang w:val="sl-SI"/>
        </w:rPr>
      </w:pPr>
      <w:r w:rsidRPr="00A87543">
        <w:rPr>
          <w:rFonts w:ascii="Arial" w:hAnsi="Arial" w:cs="Arial"/>
          <w:sz w:val="20"/>
          <w:szCs w:val="20"/>
          <w:lang w:val="sl-SI"/>
        </w:rPr>
        <w:t xml:space="preserve">Ponudba se šteje za pravočasno oddano, če jo naročnik prejme preko sistema e-JN </w:t>
      </w:r>
      <w:hyperlink r:id="rId15" w:history="1">
        <w:r w:rsidR="005F7550" w:rsidRPr="00A87543">
          <w:rPr>
            <w:rFonts w:ascii="Arial" w:hAnsi="Arial" w:cs="Arial"/>
            <w:color w:val="0000FF"/>
            <w:sz w:val="20"/>
            <w:szCs w:val="20"/>
            <w:u w:val="single"/>
            <w:lang w:val="sl-SI" w:eastAsia="sl-SI"/>
          </w:rPr>
          <w:t>https://ejn.gov.si</w:t>
        </w:r>
      </w:hyperlink>
      <w:r w:rsidR="005F7550" w:rsidRPr="00A87543">
        <w:rPr>
          <w:rFonts w:ascii="Arial" w:hAnsi="Arial" w:cs="Arial"/>
          <w:b/>
          <w:bCs/>
          <w:sz w:val="20"/>
          <w:szCs w:val="20"/>
          <w:lang w:val="sl-SI"/>
        </w:rPr>
        <w:t xml:space="preserve"> </w:t>
      </w:r>
      <w:r w:rsidRPr="00A87543">
        <w:rPr>
          <w:rFonts w:ascii="Arial" w:hAnsi="Arial" w:cs="Arial"/>
          <w:b/>
          <w:bCs/>
          <w:sz w:val="20"/>
          <w:szCs w:val="20"/>
          <w:lang w:val="sl-SI"/>
        </w:rPr>
        <w:t xml:space="preserve">najkasneje </w:t>
      </w:r>
      <w:r w:rsidRPr="00881681">
        <w:rPr>
          <w:rFonts w:ascii="Arial" w:hAnsi="Arial" w:cs="Arial"/>
          <w:b/>
          <w:bCs/>
          <w:sz w:val="20"/>
          <w:szCs w:val="20"/>
          <w:lang w:val="sl-SI"/>
        </w:rPr>
        <w:t xml:space="preserve">do </w:t>
      </w:r>
      <w:r w:rsidR="00210C4C" w:rsidRPr="00881681">
        <w:rPr>
          <w:rFonts w:ascii="Arial" w:hAnsi="Arial" w:cs="Arial"/>
          <w:b/>
          <w:bCs/>
          <w:sz w:val="20"/>
          <w:szCs w:val="20"/>
          <w:lang w:val="sl-SI"/>
        </w:rPr>
        <w:t>29. 3. 2021</w:t>
      </w:r>
      <w:r w:rsidRPr="00881681">
        <w:rPr>
          <w:rFonts w:ascii="Arial" w:hAnsi="Arial" w:cs="Arial"/>
          <w:b/>
          <w:bCs/>
          <w:sz w:val="20"/>
          <w:szCs w:val="20"/>
          <w:lang w:val="sl-SI"/>
        </w:rPr>
        <w:t xml:space="preserve"> do </w:t>
      </w:r>
      <w:r w:rsidR="00210C4C" w:rsidRPr="00881681">
        <w:rPr>
          <w:rFonts w:ascii="Arial" w:hAnsi="Arial" w:cs="Arial"/>
          <w:b/>
          <w:bCs/>
          <w:sz w:val="20"/>
          <w:szCs w:val="20"/>
          <w:lang w:val="sl-SI"/>
        </w:rPr>
        <w:t>10.</w:t>
      </w:r>
      <w:r w:rsidRPr="00881681">
        <w:rPr>
          <w:rFonts w:ascii="Arial" w:hAnsi="Arial" w:cs="Arial"/>
          <w:b/>
          <w:bCs/>
          <w:sz w:val="20"/>
          <w:szCs w:val="20"/>
          <w:lang w:val="sl-SI"/>
        </w:rPr>
        <w:t xml:space="preserve"> ure</w:t>
      </w:r>
      <w:r w:rsidRPr="00A87543">
        <w:rPr>
          <w:rFonts w:ascii="Arial" w:hAnsi="Arial" w:cs="Arial"/>
          <w:sz w:val="20"/>
          <w:szCs w:val="20"/>
          <w:lang w:val="sl-SI"/>
        </w:rPr>
        <w:t>. Za oddano ponudbo se šteje ponudba, ki je v informacijskem sistemu e-JN označena s statusom »ODDANO«.</w:t>
      </w:r>
    </w:p>
    <w:p w14:paraId="782C7F72" w14:textId="77777777" w:rsidR="00105013" w:rsidRPr="00A87543" w:rsidRDefault="00105013" w:rsidP="00A87543">
      <w:pPr>
        <w:spacing w:before="120"/>
        <w:jc w:val="both"/>
        <w:rPr>
          <w:rFonts w:ascii="Arial" w:hAnsi="Arial" w:cs="Arial"/>
          <w:sz w:val="20"/>
          <w:szCs w:val="20"/>
          <w:lang w:val="sl-SI"/>
        </w:rPr>
      </w:pPr>
      <w:r w:rsidRPr="00A87543">
        <w:rPr>
          <w:rFonts w:ascii="Arial" w:hAnsi="Arial" w:cs="Arial"/>
          <w:sz w:val="20"/>
          <w:szCs w:val="20"/>
          <w:lang w:val="sl-SI"/>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Po preteku roka za predložitev ponudb ponudbe ne bo več mogoče oddati.</w:t>
      </w:r>
    </w:p>
    <w:p w14:paraId="0A0BDF0D" w14:textId="61230E53" w:rsidR="00105013" w:rsidRPr="00391B66" w:rsidRDefault="00105013" w:rsidP="00A87543">
      <w:pPr>
        <w:pStyle w:val="Naslov2"/>
      </w:pPr>
      <w:bookmarkStart w:id="17" w:name="_Toc64966356"/>
      <w:r w:rsidRPr="00391B66">
        <w:t>Č</w:t>
      </w:r>
      <w:r w:rsidR="00A87543" w:rsidRPr="00391B66">
        <w:rPr>
          <w:caps w:val="0"/>
        </w:rPr>
        <w:t>as in kraj odpiranja ponudb</w:t>
      </w:r>
      <w:bookmarkEnd w:id="17"/>
    </w:p>
    <w:p w14:paraId="0B696F83" w14:textId="2D976172" w:rsidR="00105013" w:rsidRPr="00D25E1F" w:rsidRDefault="00105013" w:rsidP="00A87543">
      <w:pPr>
        <w:jc w:val="both"/>
        <w:rPr>
          <w:rFonts w:ascii="Arial" w:hAnsi="Arial" w:cs="Arial"/>
          <w:sz w:val="20"/>
          <w:szCs w:val="20"/>
          <w:lang w:val="sl-SI"/>
        </w:rPr>
      </w:pPr>
      <w:r w:rsidRPr="00D25E1F">
        <w:rPr>
          <w:rFonts w:ascii="Arial" w:hAnsi="Arial" w:cs="Arial"/>
          <w:sz w:val="20"/>
          <w:szCs w:val="20"/>
          <w:lang w:val="sl-SI"/>
        </w:rPr>
        <w:t xml:space="preserve">Odpiranje ponudb bo potekalo avtomatično v informacijskem sistemu e-JN </w:t>
      </w:r>
      <w:r w:rsidRPr="00881681">
        <w:rPr>
          <w:rFonts w:ascii="Arial" w:hAnsi="Arial" w:cs="Arial"/>
          <w:sz w:val="20"/>
          <w:szCs w:val="20"/>
          <w:lang w:val="sl-SI"/>
        </w:rPr>
        <w:t xml:space="preserve">dne </w:t>
      </w:r>
      <w:r w:rsidR="00210C4C" w:rsidRPr="00881681">
        <w:rPr>
          <w:rFonts w:ascii="Arial" w:hAnsi="Arial" w:cs="Arial"/>
          <w:b/>
          <w:bCs/>
          <w:sz w:val="20"/>
          <w:szCs w:val="20"/>
          <w:lang w:val="sl-SI"/>
        </w:rPr>
        <w:t>29. 3. 2021</w:t>
      </w:r>
      <w:r w:rsidRPr="00D25E1F">
        <w:rPr>
          <w:rFonts w:ascii="Arial" w:hAnsi="Arial" w:cs="Arial"/>
          <w:b/>
          <w:bCs/>
          <w:sz w:val="20"/>
          <w:szCs w:val="20"/>
          <w:lang w:val="sl-SI"/>
        </w:rPr>
        <w:t xml:space="preserve"> in se bo začelo ob </w:t>
      </w:r>
      <w:r w:rsidR="00210C4C" w:rsidRPr="00881681">
        <w:rPr>
          <w:rFonts w:ascii="Arial" w:hAnsi="Arial" w:cs="Arial"/>
          <w:b/>
          <w:bCs/>
          <w:sz w:val="20"/>
          <w:szCs w:val="20"/>
          <w:lang w:val="sl-SI"/>
        </w:rPr>
        <w:t>13.</w:t>
      </w:r>
      <w:r w:rsidRPr="00D25E1F">
        <w:rPr>
          <w:rFonts w:ascii="Arial" w:hAnsi="Arial" w:cs="Arial"/>
          <w:b/>
          <w:bCs/>
          <w:sz w:val="20"/>
          <w:szCs w:val="20"/>
          <w:lang w:val="sl-SI"/>
        </w:rPr>
        <w:t xml:space="preserve"> uri </w:t>
      </w:r>
      <w:r w:rsidRPr="00D25E1F">
        <w:rPr>
          <w:rFonts w:ascii="Arial" w:hAnsi="Arial" w:cs="Arial"/>
          <w:sz w:val="20"/>
          <w:szCs w:val="20"/>
          <w:lang w:val="sl-SI"/>
        </w:rPr>
        <w:t xml:space="preserve">na spletnem naslovu </w:t>
      </w:r>
      <w:hyperlink r:id="rId16" w:history="1">
        <w:r w:rsidR="007A64B3" w:rsidRPr="007A64B3">
          <w:rPr>
            <w:rFonts w:ascii="Arial" w:hAnsi="Arial" w:cs="Arial"/>
            <w:color w:val="0000FF"/>
            <w:sz w:val="20"/>
            <w:szCs w:val="20"/>
            <w:u w:val="single"/>
            <w:lang w:val="sl-SI" w:eastAsia="sl-SI"/>
          </w:rPr>
          <w:t>https://ejn.gov.si/</w:t>
        </w:r>
      </w:hyperlink>
      <w:r w:rsidRPr="00D25E1F">
        <w:rPr>
          <w:rFonts w:ascii="Arial" w:hAnsi="Arial" w:cs="Arial"/>
          <w:sz w:val="20"/>
          <w:szCs w:val="20"/>
          <w:lang w:val="sl-SI"/>
        </w:rPr>
        <w:t xml:space="preserve">.  </w:t>
      </w:r>
    </w:p>
    <w:p w14:paraId="047A944A" w14:textId="4CFD48EC" w:rsidR="00105013" w:rsidRPr="00D25E1F" w:rsidRDefault="00105013" w:rsidP="00A87543">
      <w:pPr>
        <w:spacing w:before="120"/>
        <w:jc w:val="both"/>
        <w:rPr>
          <w:rFonts w:ascii="Arial" w:hAnsi="Arial" w:cs="Arial"/>
          <w:sz w:val="20"/>
          <w:szCs w:val="20"/>
          <w:lang w:val="sl-SI"/>
        </w:rPr>
      </w:pPr>
      <w:r w:rsidRPr="00D25E1F">
        <w:rPr>
          <w:rFonts w:ascii="Arial" w:hAnsi="Arial" w:cs="Arial"/>
          <w:sz w:val="20"/>
          <w:szCs w:val="20"/>
          <w:lang w:val="sl-SI"/>
        </w:rPr>
        <w:t>Odpiranje poteka tako, da informacijski sistem e-JN samodejno ob uri, ki je določena za javno odpiranje ponudb, prikaže podatke o ponudniku, o variantah, če so bile zahtevane oziroma dovoljene, ter omogoči dostop do .</w:t>
      </w:r>
      <w:proofErr w:type="spellStart"/>
      <w:r w:rsidRPr="00D25E1F">
        <w:rPr>
          <w:rFonts w:ascii="Arial" w:hAnsi="Arial" w:cs="Arial"/>
          <w:sz w:val="20"/>
          <w:szCs w:val="20"/>
          <w:lang w:val="sl-SI"/>
        </w:rPr>
        <w:t>pdf</w:t>
      </w:r>
      <w:proofErr w:type="spellEnd"/>
      <w:r w:rsidRPr="00D25E1F">
        <w:rPr>
          <w:rFonts w:ascii="Arial" w:hAnsi="Arial" w:cs="Arial"/>
          <w:sz w:val="20"/>
          <w:szCs w:val="20"/>
          <w:lang w:val="sl-SI"/>
        </w:rPr>
        <w:t xml:space="preserve"> dokumenta, ki ga ponudnik naloži v sistem e-JN pod zavihek »Predračun«. Ponudniki, ki so oddali ponudbe, imajo te podatke v informacijskem sistemu e-JN na razpolago v razdelku »Zapisnik o odpiranju ponudb«.</w:t>
      </w:r>
    </w:p>
    <w:p w14:paraId="2BE371C8" w14:textId="234E7CAB" w:rsidR="00105013" w:rsidRPr="00391B66" w:rsidRDefault="00105013" w:rsidP="00A87543">
      <w:pPr>
        <w:pStyle w:val="Naslov2"/>
      </w:pPr>
      <w:bookmarkStart w:id="18" w:name="_Toc64966357"/>
      <w:r w:rsidRPr="00391B66">
        <w:t>P</w:t>
      </w:r>
      <w:r w:rsidR="00A87543" w:rsidRPr="00391B66">
        <w:rPr>
          <w:caps w:val="0"/>
        </w:rPr>
        <w:t>opravljanje napak</w:t>
      </w:r>
      <w:bookmarkEnd w:id="18"/>
    </w:p>
    <w:p w14:paraId="5970D9DF" w14:textId="0DE486A3" w:rsidR="00105013" w:rsidRPr="00D25E1F" w:rsidRDefault="00105013" w:rsidP="00A87543">
      <w:pPr>
        <w:jc w:val="both"/>
        <w:rPr>
          <w:rFonts w:ascii="Arial" w:hAnsi="Arial" w:cs="Arial"/>
          <w:sz w:val="20"/>
          <w:szCs w:val="20"/>
          <w:lang w:val="sl-SI"/>
        </w:rPr>
      </w:pPr>
      <w:r w:rsidRPr="00D25E1F">
        <w:rPr>
          <w:rFonts w:ascii="Arial" w:hAnsi="Arial" w:cs="Arial"/>
          <w:sz w:val="20"/>
          <w:szCs w:val="20"/>
          <w:lang w:val="sl-SI"/>
        </w:rPr>
        <w:t>Popravljene napake morajo biti označene z inicialkami osebe ali oseb, ki podpisujejo ponudbo.</w:t>
      </w:r>
    </w:p>
    <w:p w14:paraId="130DDEBA" w14:textId="20206AC3" w:rsidR="00105013" w:rsidRPr="00391B66" w:rsidRDefault="00105013" w:rsidP="00A87543">
      <w:pPr>
        <w:pStyle w:val="Naslov2"/>
      </w:pPr>
      <w:bookmarkStart w:id="19" w:name="_Toc64966358"/>
      <w:r w:rsidRPr="00391B66">
        <w:t>D</w:t>
      </w:r>
      <w:r w:rsidR="00A87543" w:rsidRPr="00391B66">
        <w:rPr>
          <w:caps w:val="0"/>
        </w:rPr>
        <w:t>opustne spremembe in dopolnitve ponudbe</w:t>
      </w:r>
      <w:bookmarkEnd w:id="19"/>
    </w:p>
    <w:p w14:paraId="0C1B1816" w14:textId="53243DE4" w:rsidR="00105013" w:rsidRPr="00D25E1F" w:rsidRDefault="00105013" w:rsidP="00A87543">
      <w:pPr>
        <w:jc w:val="both"/>
        <w:rPr>
          <w:rFonts w:ascii="Arial" w:hAnsi="Arial" w:cs="Arial"/>
          <w:sz w:val="20"/>
          <w:szCs w:val="20"/>
          <w:lang w:val="sl-SI"/>
        </w:rPr>
      </w:pPr>
      <w:r w:rsidRPr="00D25E1F">
        <w:rPr>
          <w:rFonts w:ascii="Arial" w:hAnsi="Arial" w:cs="Arial"/>
          <w:sz w:val="20"/>
          <w:szCs w:val="20"/>
          <w:lang w:val="sl-SI"/>
        </w:rPr>
        <w:t>Če bodo ali se bodo zdele informacije ali dokumentacija, ki jih morajo predložiti gospodarski subjekti, nepopolne ali napačne, oziroma če bodo posamezni dokumenti manjkali, bo naročnik ravnal v skladu z določbo petega, šestega in sedmega odstavka 89. člena ZJN-3.</w:t>
      </w:r>
    </w:p>
    <w:p w14:paraId="30672919" w14:textId="3CBFDA56" w:rsidR="00105013" w:rsidRPr="00391B66" w:rsidRDefault="00105013" w:rsidP="00A87543">
      <w:pPr>
        <w:pStyle w:val="Naslov2"/>
      </w:pPr>
      <w:bookmarkStart w:id="20" w:name="_Toc64966359"/>
      <w:r w:rsidRPr="00391B66">
        <w:t>N</w:t>
      </w:r>
      <w:r w:rsidR="00A87543" w:rsidRPr="00391B66">
        <w:rPr>
          <w:caps w:val="0"/>
        </w:rPr>
        <w:t>avedba zavajajočih podatkov</w:t>
      </w:r>
      <w:bookmarkEnd w:id="20"/>
    </w:p>
    <w:p w14:paraId="47B13BC3" w14:textId="19E76FFE" w:rsidR="00105013" w:rsidRPr="00D25E1F" w:rsidRDefault="00105013" w:rsidP="00A87543">
      <w:pPr>
        <w:jc w:val="both"/>
        <w:rPr>
          <w:rFonts w:ascii="Arial" w:hAnsi="Arial" w:cs="Arial"/>
          <w:sz w:val="20"/>
          <w:szCs w:val="20"/>
          <w:lang w:val="sl-SI"/>
        </w:rPr>
      </w:pPr>
      <w:r w:rsidRPr="00D25E1F">
        <w:rPr>
          <w:rFonts w:ascii="Arial" w:hAnsi="Arial" w:cs="Arial"/>
          <w:sz w:val="20"/>
          <w:szCs w:val="20"/>
          <w:lang w:val="sl-SI"/>
        </w:rPr>
        <w:t>Kadarkoli se pri naročniku pojavi utemeljen sum, da je posamezni gospodarski subjekt v postopku javnega naročila predložil neresnično izjavo ali ponarejeno ali spremenjeno listino kot pravo, naročnik Državni revizijski komisiji za revizijo postopkov oddaje javnih naročil poda predlog za uvedbo postopka o prekršku iz 5. točke prvega odstavka ali 1. točke drugega odstavka 112. člena ZJN-3.</w:t>
      </w:r>
    </w:p>
    <w:p w14:paraId="5EC0164C" w14:textId="40F98BF1" w:rsidR="00105013" w:rsidRPr="00391B66" w:rsidRDefault="00105013" w:rsidP="00A87543">
      <w:pPr>
        <w:pStyle w:val="Naslov2"/>
      </w:pPr>
      <w:bookmarkStart w:id="21" w:name="_Toc64966360"/>
      <w:r w:rsidRPr="00391B66">
        <w:t>S</w:t>
      </w:r>
      <w:r w:rsidR="00A87543" w:rsidRPr="00391B66">
        <w:rPr>
          <w:caps w:val="0"/>
        </w:rPr>
        <w:t>troški priprave ponudbe</w:t>
      </w:r>
      <w:bookmarkEnd w:id="21"/>
    </w:p>
    <w:p w14:paraId="17AE1483" w14:textId="404BD4C6" w:rsidR="00105013" w:rsidRPr="00D25E1F" w:rsidRDefault="00105013" w:rsidP="00A87543">
      <w:pPr>
        <w:jc w:val="both"/>
        <w:rPr>
          <w:rFonts w:ascii="Arial" w:hAnsi="Arial" w:cs="Arial"/>
          <w:sz w:val="20"/>
          <w:szCs w:val="20"/>
          <w:lang w:val="sl-SI"/>
        </w:rPr>
      </w:pPr>
      <w:r w:rsidRPr="00D25E1F">
        <w:rPr>
          <w:rFonts w:ascii="Arial" w:hAnsi="Arial" w:cs="Arial"/>
          <w:sz w:val="20"/>
          <w:szCs w:val="20"/>
          <w:lang w:val="sl-SI"/>
        </w:rPr>
        <w:t>Ponudniki nosijo sami vse stroške povezane s pripravo in predložitvijo ponudbe, vključno s stroški tehnične dokumentacije (</w:t>
      </w:r>
      <w:proofErr w:type="spellStart"/>
      <w:r w:rsidRPr="00D25E1F">
        <w:rPr>
          <w:rFonts w:ascii="Arial" w:hAnsi="Arial" w:cs="Arial"/>
          <w:sz w:val="20"/>
          <w:szCs w:val="20"/>
          <w:lang w:val="sl-SI"/>
        </w:rPr>
        <w:t>prospektni</w:t>
      </w:r>
      <w:proofErr w:type="spellEnd"/>
      <w:r w:rsidRPr="00D25E1F">
        <w:rPr>
          <w:rFonts w:ascii="Arial" w:hAnsi="Arial" w:cs="Arial"/>
          <w:sz w:val="20"/>
          <w:szCs w:val="20"/>
          <w:lang w:val="sl-SI"/>
        </w:rPr>
        <w:t xml:space="preserve"> material, katalogi, tehnični opisi, …).</w:t>
      </w:r>
    </w:p>
    <w:p w14:paraId="382E87BF" w14:textId="4D7DCFFF" w:rsidR="00105013" w:rsidRPr="00391B66" w:rsidRDefault="00105013" w:rsidP="00A87543">
      <w:pPr>
        <w:pStyle w:val="Naslov2"/>
      </w:pPr>
      <w:bookmarkStart w:id="22" w:name="_Toc64966361"/>
      <w:r w:rsidRPr="00391B66">
        <w:t>U</w:t>
      </w:r>
      <w:r w:rsidR="00A87543" w:rsidRPr="00391B66">
        <w:rPr>
          <w:caps w:val="0"/>
        </w:rPr>
        <w:t>gotavljanje sposobnosti</w:t>
      </w:r>
      <w:bookmarkEnd w:id="22"/>
      <w:r w:rsidR="00A87543" w:rsidRPr="00391B66">
        <w:rPr>
          <w:caps w:val="0"/>
        </w:rPr>
        <w:t xml:space="preserve"> </w:t>
      </w:r>
    </w:p>
    <w:p w14:paraId="09C7C44D" w14:textId="2627862A" w:rsidR="00105013" w:rsidRPr="00D25E1F" w:rsidRDefault="00105013" w:rsidP="001F4842">
      <w:pPr>
        <w:rPr>
          <w:rFonts w:ascii="Arial" w:hAnsi="Arial" w:cs="Arial"/>
          <w:sz w:val="20"/>
          <w:szCs w:val="20"/>
          <w:lang w:val="sl-SI"/>
        </w:rPr>
      </w:pPr>
      <w:r w:rsidRPr="00D25E1F">
        <w:rPr>
          <w:rFonts w:ascii="Arial" w:hAnsi="Arial" w:cs="Arial"/>
          <w:sz w:val="20"/>
          <w:szCs w:val="20"/>
          <w:lang w:val="sl-SI"/>
        </w:rPr>
        <w:t>Naročnik bo ugotavljal sposobnost gospodarskih subjektov kot sledi:</w:t>
      </w:r>
    </w:p>
    <w:p w14:paraId="7833161A" w14:textId="77777777" w:rsidR="0060350E" w:rsidRPr="00391B66" w:rsidRDefault="0060350E" w:rsidP="00A87543">
      <w:pPr>
        <w:pStyle w:val="Naslov3"/>
      </w:pPr>
      <w:bookmarkStart w:id="23" w:name="_Toc64966362"/>
      <w:r w:rsidRPr="00391B66">
        <w:lastRenderedPageBreak/>
        <w:t>Razlogi za izključitev</w:t>
      </w:r>
      <w:bookmarkEnd w:id="23"/>
    </w:p>
    <w:p w14:paraId="330D48F2" w14:textId="7C93307A" w:rsidR="0060350E" w:rsidRPr="00A87543" w:rsidRDefault="0060350E" w:rsidP="001F4842">
      <w:pPr>
        <w:rPr>
          <w:rFonts w:ascii="Arial" w:hAnsi="Arial" w:cs="Arial"/>
          <w:sz w:val="20"/>
          <w:szCs w:val="20"/>
          <w:lang w:val="sl-SI"/>
        </w:rPr>
      </w:pPr>
      <w:r w:rsidRPr="00A87543">
        <w:rPr>
          <w:rFonts w:ascii="Arial" w:hAnsi="Arial" w:cs="Arial"/>
          <w:sz w:val="20"/>
          <w:szCs w:val="20"/>
          <w:lang w:val="sl-SI"/>
        </w:rPr>
        <w:t xml:space="preserve">Naročnik bo iz sodelovanja v postopku javnega naročanja izključil gospodarski subjekt: </w:t>
      </w:r>
    </w:p>
    <w:p w14:paraId="56BEC4C8" w14:textId="77777777" w:rsidR="00A87543" w:rsidRDefault="00963AC8" w:rsidP="005B2064">
      <w:pPr>
        <w:pStyle w:val="Odstavekseznama"/>
        <w:numPr>
          <w:ilvl w:val="0"/>
          <w:numId w:val="26"/>
        </w:numPr>
        <w:rPr>
          <w:szCs w:val="20"/>
        </w:rPr>
      </w:pPr>
      <w:r w:rsidRPr="00A87543">
        <w:rPr>
          <w:szCs w:val="20"/>
        </w:rPr>
        <w:t>Če pri preverjanju v skladu s 77., 79. in 80. členom ZJN-3 kadarkoli med postopkom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iz prvega odstavka 75. člena ZJN-3 in od datuma izreka pravnomočne sodbe do trenutka preverjanja še ni preteklo 5 (pet) let, v primerih, ko je v sodbi določeno daljše trajanje izključitve od 5 (pet) let, pa če še ni preteklo obdobje, ki ga določa sodba. Ne glede na navedeno lahko gospodarski subjekt naročniku v skladu z devetim odstavkom in ob upoštevanju desetega odstavka 75. člena ZJN-3 predloži dokaze, da je sprejel zadostne ukrepe, s katerimi lahko dokaže svojo zanesljivost kljub obstoju tega izključitvenega razloga.</w:t>
      </w:r>
    </w:p>
    <w:p w14:paraId="6BA8756D" w14:textId="77777777" w:rsidR="00A87543" w:rsidRDefault="0060350E" w:rsidP="005B2064">
      <w:pPr>
        <w:pStyle w:val="Odstavekseznama"/>
        <w:numPr>
          <w:ilvl w:val="0"/>
          <w:numId w:val="26"/>
        </w:numPr>
        <w:rPr>
          <w:szCs w:val="20"/>
        </w:rPr>
      </w:pPr>
      <w:r w:rsidRPr="00A87543">
        <w:rPr>
          <w:szCs w:val="20"/>
        </w:rPr>
        <w:t>Če gospodarski subjekt ne izpolnjuje obveznosti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gospodarski subjekt ne izpolnjuje obveznosti iz prejšnjega stavka tudi, če na dan oddaje ponudbe ni imel predloženih vseh obračunov davčnih odtegljajev za dohodke iz delovnega razmerja za obdobje zadnjih petih let do dne oddaje ponudbe.</w:t>
      </w:r>
      <w:r w:rsidR="00963AC8" w:rsidRPr="00963AC8">
        <w:t xml:space="preserve"> </w:t>
      </w:r>
      <w:r w:rsidR="00963AC8" w:rsidRPr="00A87543">
        <w:rPr>
          <w:szCs w:val="20"/>
        </w:rPr>
        <w:t>Ne glede na navedeno bo lahko naročnik na podlagi drugega odstavka 38. člena Zakona o  interventnih ukrepih za omilitev in odpravo posledic epidemije COVID-19 (Uradni list RS, št. 80/20; ZIUOOPE) kljub obstoju tega izključitvenega razloga določil primeren rok, ki ne sme biti daljši od 30 dni, v katerem mora gospodarski subjekt obveznost izpolniti.</w:t>
      </w:r>
    </w:p>
    <w:p w14:paraId="6B1D6306" w14:textId="77777777" w:rsidR="00A87543" w:rsidRDefault="0060350E" w:rsidP="005B2064">
      <w:pPr>
        <w:pStyle w:val="Odstavekseznama"/>
        <w:numPr>
          <w:ilvl w:val="0"/>
          <w:numId w:val="26"/>
        </w:numPr>
        <w:rPr>
          <w:szCs w:val="20"/>
        </w:rPr>
      </w:pPr>
      <w:r w:rsidRPr="00A87543">
        <w:rPr>
          <w:szCs w:val="20"/>
        </w:rPr>
        <w:t>Če je gospodarski subjekt na dan, ko poteče rok za oddajo ponudb ali prijav, izločen iz postopkov oddaje javnih naročil zaradi uvrstitve v evidenco gospodarskih subjektov z negativnimi referencami.</w:t>
      </w:r>
    </w:p>
    <w:p w14:paraId="4B29F985" w14:textId="77777777" w:rsidR="00A87543" w:rsidRDefault="0060350E" w:rsidP="005B2064">
      <w:pPr>
        <w:pStyle w:val="Odstavekseznama"/>
        <w:numPr>
          <w:ilvl w:val="0"/>
          <w:numId w:val="26"/>
        </w:numPr>
        <w:rPr>
          <w:szCs w:val="20"/>
        </w:rPr>
      </w:pPr>
      <w:r w:rsidRPr="00A87543">
        <w:rPr>
          <w:szCs w:val="20"/>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963AC8" w:rsidRPr="00963AC8">
        <w:t xml:space="preserve"> </w:t>
      </w:r>
      <w:r w:rsidR="00963AC8" w:rsidRPr="00A87543">
        <w:rPr>
          <w:szCs w:val="20"/>
        </w:rPr>
        <w:t>Ne glede na navedeno lahko gospodarski subjekt naročniku v skladu s sklepom Ustavnega sodišča št. U-I-180/19-17 predloži dokaze, da je sprejel zadostne ukrepe, s katerimi lahko dokaže svojo zanesljivost kljub obstoju tega izključitvenega razloga.</w:t>
      </w:r>
    </w:p>
    <w:p w14:paraId="6F3535D4" w14:textId="24563B6F" w:rsidR="0060350E" w:rsidRPr="00A87543" w:rsidRDefault="0060350E" w:rsidP="005B2064">
      <w:pPr>
        <w:pStyle w:val="Odstavekseznama"/>
        <w:numPr>
          <w:ilvl w:val="0"/>
          <w:numId w:val="26"/>
        </w:numPr>
        <w:rPr>
          <w:szCs w:val="20"/>
        </w:rPr>
      </w:pPr>
      <w:r w:rsidRPr="00A87543">
        <w:rPr>
          <w:szCs w:val="20"/>
        </w:rPr>
        <w:t xml:space="preserve">Da pri ponudniku niso udeleženi funkcionarji, ki pri naročniku opravljajo funkcijo ali njihovi družinski člani, kot poslovodje, člani poslovodstva ali zakoniti zastopniki, niti niso neposredno ali preko drugih pravnih oseb v več kot 5 % deležu udeleženi pri ustanoviteljskih pravicah, upravljanju ali kapitalu, skladno s 35. členom </w:t>
      </w:r>
      <w:proofErr w:type="spellStart"/>
      <w:r w:rsidRPr="00A87543">
        <w:rPr>
          <w:szCs w:val="20"/>
        </w:rPr>
        <w:t>ZintPK</w:t>
      </w:r>
      <w:proofErr w:type="spellEnd"/>
      <w:r w:rsidRPr="00A87543">
        <w:rPr>
          <w:szCs w:val="20"/>
        </w:rPr>
        <w:t>, Uradni list RS, št. 69/11-UPB).</w:t>
      </w:r>
    </w:p>
    <w:p w14:paraId="37ACA91C" w14:textId="77777777" w:rsidR="0060350E" w:rsidRPr="00EB7768" w:rsidRDefault="0060350E" w:rsidP="001C7336">
      <w:pPr>
        <w:spacing w:before="120"/>
        <w:ind w:left="720"/>
        <w:jc w:val="both"/>
        <w:rPr>
          <w:rFonts w:ascii="Arial" w:hAnsi="Arial" w:cs="Arial"/>
          <w:sz w:val="20"/>
          <w:szCs w:val="20"/>
          <w:lang w:val="sl-SI"/>
        </w:rPr>
      </w:pPr>
      <w:r w:rsidRPr="00EB7768">
        <w:rPr>
          <w:rFonts w:ascii="Arial" w:hAnsi="Arial" w:cs="Arial"/>
          <w:b/>
          <w:bCs/>
          <w:sz w:val="20"/>
          <w:szCs w:val="20"/>
          <w:lang w:val="sl-SI"/>
        </w:rPr>
        <w:t xml:space="preserve">Dokazila: </w:t>
      </w:r>
      <w:r w:rsidRPr="00EB7768">
        <w:rPr>
          <w:rFonts w:ascii="Arial" w:hAnsi="Arial" w:cs="Arial"/>
          <w:sz w:val="20"/>
          <w:szCs w:val="20"/>
          <w:lang w:val="sl-SI"/>
        </w:rPr>
        <w:t xml:space="preserve">ponudnik predloži izpolnjen obrazec ESPD za vse gospodarske subjekte v ponudbi in izpolnjeno pooblastilo za pridobitev podatkov iz kazenske evidence (za vse gospodarske subjekte v ponudbi in za vse osebe, ki so članice upravnega, vodstvenega ali nadzornega organa gospodarskega subjekta vključno z vsemi osebami, ki imajo pooblastila za njegovo zastopanje, odločanje ali nadzor, navedene v obrazcu ESPD). </w:t>
      </w:r>
    </w:p>
    <w:p w14:paraId="773B79C3" w14:textId="26F930DD" w:rsidR="00BF49E6" w:rsidRPr="00391B66" w:rsidRDefault="00A87543" w:rsidP="001A7CEB">
      <w:pPr>
        <w:pStyle w:val="Naslov3"/>
      </w:pPr>
      <w:bookmarkStart w:id="24" w:name="_Toc64966363"/>
      <w:r w:rsidRPr="00391B66">
        <w:t>Pogoji za sodelovanje</w:t>
      </w:r>
      <w:bookmarkEnd w:id="24"/>
      <w:r w:rsidRPr="00391B66">
        <w:t xml:space="preserve"> </w:t>
      </w:r>
    </w:p>
    <w:p w14:paraId="1124B6DD" w14:textId="7EE2FFDA" w:rsidR="00BF49E6" w:rsidRPr="00C81BCD" w:rsidRDefault="002472D0" w:rsidP="001A7CEB">
      <w:pPr>
        <w:pStyle w:val="Naslov4"/>
        <w:ind w:left="1434"/>
      </w:pPr>
      <w:bookmarkStart w:id="25" w:name="_Toc64966364"/>
      <w:r w:rsidRPr="00C81BCD">
        <w:t>Sposobnost</w:t>
      </w:r>
      <w:r w:rsidR="00BF49E6" w:rsidRPr="00C81BCD">
        <w:t xml:space="preserve"> za opravljanje poklicne dejavnosti</w:t>
      </w:r>
      <w:bookmarkEnd w:id="25"/>
    </w:p>
    <w:p w14:paraId="3C54D19B" w14:textId="41D600E0" w:rsidR="00BF49E6" w:rsidRPr="007F214C" w:rsidRDefault="00BF49E6" w:rsidP="005B2064">
      <w:pPr>
        <w:pStyle w:val="Odstavekseznama"/>
        <w:numPr>
          <w:ilvl w:val="0"/>
          <w:numId w:val="27"/>
        </w:numPr>
        <w:ind w:left="1009" w:hanging="357"/>
        <w:rPr>
          <w:rFonts w:cs="Arial"/>
          <w:color w:val="000000" w:themeColor="text1"/>
          <w:szCs w:val="20"/>
        </w:rPr>
      </w:pPr>
      <w:r w:rsidRPr="007F214C">
        <w:rPr>
          <w:rFonts w:cs="Arial"/>
          <w:color w:val="000000" w:themeColor="text1"/>
          <w:szCs w:val="20"/>
        </w:rPr>
        <w:t>Da ima ponudnik veljavno registracijo za opravljanje dejavnosti v skladu s predpisi države članice, v kateri je registrirana dejavnost o vpisu v register poklicev ali trgovski register. Ponudniki, ki nimajo sedeža v Republiki Sloveniji, morajo predložiti potrdilo. Če država, v kateri ima ponudnik svoj sedež, ne izdaja takšnih dokumentov, lahko da zapriseženo izjavo prič ali zapriseženo izjavo zakonitega zastopnika ponudnika.</w:t>
      </w:r>
    </w:p>
    <w:p w14:paraId="6F625024" w14:textId="5C19042F" w:rsidR="00BF49E6" w:rsidRPr="007F214C" w:rsidRDefault="00BF49E6" w:rsidP="001A7CEB">
      <w:pPr>
        <w:spacing w:before="120"/>
        <w:ind w:left="720" w:firstLine="289"/>
        <w:rPr>
          <w:rFonts w:ascii="Arial" w:hAnsi="Arial" w:cs="Arial"/>
          <w:color w:val="000000" w:themeColor="text1"/>
          <w:sz w:val="20"/>
          <w:szCs w:val="20"/>
          <w:lang w:val="sl-SI"/>
        </w:rPr>
      </w:pPr>
      <w:r w:rsidRPr="007F214C">
        <w:rPr>
          <w:rFonts w:ascii="Arial" w:hAnsi="Arial" w:cs="Arial"/>
          <w:b/>
          <w:bCs/>
          <w:color w:val="000000" w:themeColor="text1"/>
          <w:sz w:val="20"/>
          <w:szCs w:val="20"/>
          <w:lang w:val="sl-SI"/>
        </w:rPr>
        <w:t xml:space="preserve">Dokazilo: </w:t>
      </w:r>
      <w:r w:rsidRPr="007F214C">
        <w:rPr>
          <w:rFonts w:ascii="Arial" w:hAnsi="Arial" w:cs="Arial"/>
          <w:color w:val="000000" w:themeColor="text1"/>
          <w:sz w:val="20"/>
          <w:szCs w:val="20"/>
          <w:lang w:val="sl-SI"/>
        </w:rPr>
        <w:t>ESPD obrazec za vse gospodarske subjekte v ponudbi.</w:t>
      </w:r>
    </w:p>
    <w:p w14:paraId="6AF84C66" w14:textId="376CDBC6" w:rsidR="00C1071B" w:rsidRDefault="00C1071B" w:rsidP="001A7CEB">
      <w:pPr>
        <w:pStyle w:val="Naslov4"/>
        <w:ind w:left="1434"/>
      </w:pPr>
      <w:bookmarkStart w:id="26" w:name="_Toc64966365"/>
      <w:r>
        <w:lastRenderedPageBreak/>
        <w:t>Ekonomski in finančni položaj</w:t>
      </w:r>
      <w:bookmarkEnd w:id="26"/>
    </w:p>
    <w:p w14:paraId="65E4CD1E" w14:textId="2E662F5F" w:rsidR="00C1071B" w:rsidRPr="007F214C" w:rsidRDefault="00C1071B" w:rsidP="005B2064">
      <w:pPr>
        <w:pStyle w:val="Odstavekseznama"/>
        <w:numPr>
          <w:ilvl w:val="0"/>
          <w:numId w:val="28"/>
        </w:numPr>
        <w:ind w:left="1009" w:hanging="357"/>
        <w:rPr>
          <w:rFonts w:cs="Arial"/>
          <w:color w:val="000000" w:themeColor="text1"/>
          <w:szCs w:val="20"/>
          <w:lang w:eastAsia="sl-SI"/>
        </w:rPr>
      </w:pPr>
      <w:r w:rsidRPr="007F214C">
        <w:rPr>
          <w:rFonts w:cs="Arial"/>
          <w:color w:val="000000" w:themeColor="text1"/>
          <w:szCs w:val="20"/>
          <w:lang w:eastAsia="sl-SI"/>
        </w:rPr>
        <w:t xml:space="preserve">Da ima ponudnik bonitetno oceno najmanj SB7 ali boljšo, določeno z modelom S.BON AJPES ali enakovrednim modelom. Pogoj mora izpolnjevati ponudnik in vsi partnerji v skupni ponudbi. </w:t>
      </w:r>
    </w:p>
    <w:p w14:paraId="3E3E5027" w14:textId="620CBB58" w:rsidR="00C1071B" w:rsidRPr="007F214C" w:rsidRDefault="00C1071B" w:rsidP="001A7CEB">
      <w:pPr>
        <w:spacing w:before="120"/>
        <w:ind w:left="1009"/>
        <w:jc w:val="both"/>
        <w:rPr>
          <w:rFonts w:ascii="Arial" w:hAnsi="Arial" w:cs="Arial"/>
          <w:color w:val="000000" w:themeColor="text1"/>
          <w:sz w:val="20"/>
          <w:szCs w:val="20"/>
          <w:lang w:val="sl-SI" w:eastAsia="sl-SI"/>
        </w:rPr>
      </w:pPr>
      <w:r w:rsidRPr="007F214C">
        <w:rPr>
          <w:rFonts w:ascii="Arial" w:hAnsi="Arial" w:cs="Arial"/>
          <w:b/>
          <w:color w:val="000000" w:themeColor="text1"/>
          <w:sz w:val="20"/>
          <w:szCs w:val="20"/>
          <w:lang w:val="sl-SI" w:eastAsia="sl-SI"/>
        </w:rPr>
        <w:t>Dokazilo:</w:t>
      </w:r>
      <w:r w:rsidRPr="007F214C">
        <w:rPr>
          <w:rFonts w:ascii="Arial" w:hAnsi="Arial" w:cs="Arial"/>
          <w:color w:val="000000" w:themeColor="text1"/>
          <w:sz w:val="20"/>
          <w:szCs w:val="20"/>
          <w:lang w:val="sl-SI" w:eastAsia="sl-SI"/>
        </w:rPr>
        <w:t xml:space="preserve"> S.BON obrazec o osnovni bonitetni informaciji ponudnika (S.BON1) izdan s strani AJPES-a. Obrazec ne sme biti starejši od 30 (tridesetih) dni od dneva oddaje ponudbe. </w:t>
      </w:r>
    </w:p>
    <w:p w14:paraId="46C25E4F" w14:textId="59020CBC" w:rsidR="00BF49E6" w:rsidRPr="007F214C" w:rsidRDefault="00BF49E6" w:rsidP="001A7CEB">
      <w:pPr>
        <w:pStyle w:val="Naslov4"/>
        <w:ind w:left="1434"/>
        <w:rPr>
          <w:color w:val="000000" w:themeColor="text1"/>
        </w:rPr>
      </w:pPr>
      <w:bookmarkStart w:id="27" w:name="_Toc64966366"/>
      <w:r w:rsidRPr="007F214C">
        <w:rPr>
          <w:color w:val="000000" w:themeColor="text1"/>
        </w:rPr>
        <w:t>Tehnična in strokovna sposobnost</w:t>
      </w:r>
      <w:bookmarkEnd w:id="27"/>
      <w:r w:rsidRPr="007F214C">
        <w:rPr>
          <w:color w:val="000000" w:themeColor="text1"/>
        </w:rPr>
        <w:t xml:space="preserve"> </w:t>
      </w:r>
    </w:p>
    <w:p w14:paraId="38C3CB17" w14:textId="0A512BE4" w:rsidR="00C1071B" w:rsidRPr="007F214C" w:rsidRDefault="00C1071B" w:rsidP="005B2064">
      <w:pPr>
        <w:pStyle w:val="Odstavekseznama"/>
        <w:numPr>
          <w:ilvl w:val="0"/>
          <w:numId w:val="29"/>
        </w:numPr>
        <w:ind w:left="1009" w:hanging="357"/>
        <w:rPr>
          <w:rFonts w:cs="Arial"/>
          <w:color w:val="000000" w:themeColor="text1"/>
          <w:szCs w:val="20"/>
          <w:lang w:eastAsia="sl-SI"/>
        </w:rPr>
      </w:pPr>
      <w:r w:rsidRPr="007F214C">
        <w:rPr>
          <w:rFonts w:cs="Arial"/>
          <w:color w:val="000000" w:themeColor="text1"/>
          <w:szCs w:val="20"/>
        </w:rPr>
        <w:t xml:space="preserve">Ponudnik mora upoštevati temeljne </w:t>
      </w:r>
      <w:proofErr w:type="spellStart"/>
      <w:r w:rsidRPr="007F214C">
        <w:rPr>
          <w:rFonts w:cs="Arial"/>
          <w:color w:val="000000" w:themeColor="text1"/>
          <w:szCs w:val="20"/>
        </w:rPr>
        <w:t>okoljske</w:t>
      </w:r>
      <w:proofErr w:type="spellEnd"/>
      <w:r w:rsidRPr="007F214C">
        <w:rPr>
          <w:rFonts w:cs="Arial"/>
          <w:color w:val="000000" w:themeColor="text1"/>
          <w:szCs w:val="20"/>
        </w:rPr>
        <w:t xml:space="preserve"> zahteve za cestna vozila, skladno z Uredbo o zelenem javnem naročanju (Uradni list RS, št. 51/17 in 64/19).</w:t>
      </w:r>
    </w:p>
    <w:p w14:paraId="4A52FBE9" w14:textId="77777777" w:rsidR="00C1071B" w:rsidRPr="007F214C" w:rsidRDefault="00C1071B" w:rsidP="001A7CEB">
      <w:pPr>
        <w:spacing w:before="120"/>
        <w:ind w:left="1009"/>
        <w:jc w:val="both"/>
        <w:rPr>
          <w:rFonts w:ascii="Arial" w:eastAsia="Calibri" w:hAnsi="Arial" w:cs="Arial"/>
          <w:color w:val="000000" w:themeColor="text1"/>
          <w:sz w:val="20"/>
          <w:szCs w:val="20"/>
          <w:lang w:val="sl-SI" w:eastAsia="sl-SI"/>
        </w:rPr>
      </w:pPr>
      <w:r w:rsidRPr="007F214C">
        <w:rPr>
          <w:rFonts w:ascii="Arial" w:hAnsi="Arial" w:cs="Arial"/>
          <w:b/>
          <w:bCs/>
          <w:color w:val="000000" w:themeColor="text1"/>
          <w:sz w:val="20"/>
          <w:szCs w:val="20"/>
          <w:lang w:val="sl-SI"/>
        </w:rPr>
        <w:t xml:space="preserve">Dokazilo: </w:t>
      </w:r>
      <w:r w:rsidRPr="007F214C">
        <w:rPr>
          <w:rFonts w:ascii="Arial" w:hAnsi="Arial" w:cs="Arial"/>
          <w:color w:val="000000" w:themeColor="text1"/>
          <w:sz w:val="20"/>
          <w:szCs w:val="20"/>
          <w:lang w:val="sl-SI"/>
        </w:rPr>
        <w:t>Ponudnik mora k ponudbi priložiti tehnično dokumentacijo proizvajalca oziroma potrdilo o skladnosti, ki dokazuje, da blago izpolnjuje zahteve</w:t>
      </w:r>
      <w:r w:rsidRPr="007F214C">
        <w:rPr>
          <w:rFonts w:ascii="Arial" w:eastAsia="Calibri" w:hAnsi="Arial" w:cs="Arial"/>
          <w:color w:val="000000" w:themeColor="text1"/>
          <w:sz w:val="20"/>
          <w:szCs w:val="20"/>
          <w:lang w:val="sl-SI" w:eastAsia="sl-SI"/>
        </w:rPr>
        <w:t>.</w:t>
      </w:r>
    </w:p>
    <w:p w14:paraId="6C96E937" w14:textId="31FB2B30" w:rsidR="00C1071B" w:rsidRPr="00EB7768" w:rsidRDefault="00C1071B" w:rsidP="005B2064">
      <w:pPr>
        <w:pStyle w:val="Odstavekseznama"/>
        <w:numPr>
          <w:ilvl w:val="0"/>
          <w:numId w:val="29"/>
        </w:numPr>
        <w:spacing w:before="120" w:line="240" w:lineRule="auto"/>
        <w:ind w:left="1009" w:hanging="357"/>
        <w:rPr>
          <w:rFonts w:cs="Arial"/>
          <w:color w:val="000000" w:themeColor="text1"/>
          <w:szCs w:val="20"/>
        </w:rPr>
      </w:pPr>
      <w:r w:rsidRPr="00EB7768">
        <w:rPr>
          <w:rFonts w:cs="Arial"/>
          <w:color w:val="000000" w:themeColor="text1"/>
        </w:rPr>
        <w:t xml:space="preserve">Da je ponudnik v zadnjih treh letih pred oddajo ponudbe imel najmanj eno sklenjeno pogodbo o finančnem ali poslovnem najemu </w:t>
      </w:r>
      <w:r w:rsidR="0099386F" w:rsidRPr="00EB7768">
        <w:rPr>
          <w:rFonts w:cs="Arial"/>
          <w:color w:val="000000" w:themeColor="text1"/>
        </w:rPr>
        <w:t xml:space="preserve">posameznega </w:t>
      </w:r>
      <w:r w:rsidRPr="00EB7768">
        <w:rPr>
          <w:rFonts w:cs="Arial"/>
          <w:color w:val="000000" w:themeColor="text1"/>
        </w:rPr>
        <w:t>vozila v vrednosti najmanj 13.000,00 EUR brez DDV.</w:t>
      </w:r>
    </w:p>
    <w:p w14:paraId="66246012" w14:textId="77777777" w:rsidR="001C7336" w:rsidRPr="007F214C" w:rsidRDefault="00C1071B" w:rsidP="001A7CEB">
      <w:pPr>
        <w:spacing w:before="120"/>
        <w:ind w:left="1009"/>
        <w:jc w:val="both"/>
        <w:rPr>
          <w:rFonts w:ascii="Arial" w:hAnsi="Arial" w:cs="Arial"/>
          <w:color w:val="000000" w:themeColor="text1"/>
          <w:sz w:val="20"/>
          <w:szCs w:val="22"/>
          <w:lang w:val="sl-SI"/>
        </w:rPr>
      </w:pPr>
      <w:r w:rsidRPr="007F214C">
        <w:rPr>
          <w:rFonts w:ascii="Arial" w:hAnsi="Arial" w:cs="Arial"/>
          <w:color w:val="000000" w:themeColor="text1"/>
          <w:sz w:val="20"/>
          <w:szCs w:val="22"/>
          <w:lang w:val="sl-SI"/>
        </w:rPr>
        <w:t>Naročnik si pridržuje pravico, da navedbe preveri ter zahteva dokazila (npr. pogodbo z investitorjem, potrdilo o izplačilu, ….) o izvedbi navedenega referenčnega dela, oziroma navedbe preveri neposredno pri investitorju.</w:t>
      </w:r>
    </w:p>
    <w:p w14:paraId="29D99185" w14:textId="77777777" w:rsidR="001C7336" w:rsidRPr="007F214C" w:rsidRDefault="00C1071B" w:rsidP="001A7CEB">
      <w:pPr>
        <w:spacing w:before="120"/>
        <w:ind w:left="1009"/>
        <w:jc w:val="both"/>
        <w:rPr>
          <w:rFonts w:ascii="Arial" w:hAnsi="Arial" w:cs="Arial"/>
          <w:color w:val="000000" w:themeColor="text1"/>
          <w:sz w:val="20"/>
          <w:szCs w:val="22"/>
          <w:lang w:val="sl-SI"/>
        </w:rPr>
      </w:pPr>
      <w:r w:rsidRPr="007F214C">
        <w:rPr>
          <w:rFonts w:ascii="Arial" w:hAnsi="Arial" w:cs="Arial"/>
          <w:color w:val="000000" w:themeColor="text1"/>
          <w:sz w:val="20"/>
          <w:szCs w:val="20"/>
          <w:lang w:val="sl-SI"/>
        </w:rPr>
        <w:t>Če so bili naročniki del po Zakonu o javnem naročanju, mora biti dokazilo izdano v obliki potrdila, ki ga izda in podpiše pristojni organ; če niso bili naročniki po Zakonu o javnih naročilih, potrdilo potrdi odgovorni predstavnik naročnika. Kadar to ni mogoče, zadostuje ponudnikova izjava o času in kraju izvršitve dela. V potrdilu o izvedenih dobavah morajo biti navedeni tudi kraj izvedbe, kakovost izvedenih dobav, spoštovanje roka izvedbe ter skladnost izvedbe s pogodbenimi določili.</w:t>
      </w:r>
      <w:r w:rsidRPr="007F214C">
        <w:rPr>
          <w:rFonts w:ascii="Arial" w:hAnsi="Arial" w:cs="Arial"/>
          <w:color w:val="000000" w:themeColor="text1"/>
          <w:sz w:val="22"/>
          <w:szCs w:val="22"/>
          <w:lang w:val="sl-SI"/>
        </w:rPr>
        <w:t xml:space="preserve"> </w:t>
      </w:r>
    </w:p>
    <w:p w14:paraId="0F4AFEC4" w14:textId="77777777" w:rsidR="001C7336" w:rsidRPr="007F214C" w:rsidRDefault="00C1071B" w:rsidP="001A7CEB">
      <w:pPr>
        <w:spacing w:before="120"/>
        <w:ind w:left="1009"/>
        <w:jc w:val="both"/>
        <w:rPr>
          <w:rFonts w:ascii="Arial" w:hAnsi="Arial" w:cs="Arial"/>
          <w:color w:val="000000" w:themeColor="text1"/>
          <w:sz w:val="20"/>
          <w:szCs w:val="22"/>
          <w:lang w:val="sl-SI"/>
        </w:rPr>
      </w:pPr>
      <w:r w:rsidRPr="007F214C">
        <w:rPr>
          <w:rFonts w:ascii="Arial" w:hAnsi="Arial" w:cs="Arial"/>
          <w:color w:val="000000" w:themeColor="text1"/>
          <w:sz w:val="20"/>
          <w:szCs w:val="20"/>
          <w:lang w:val="sl-SI"/>
        </w:rPr>
        <w:t xml:space="preserve">Naročnik si pridržuje pravico preverjati reference in njihovo oceno pri naročnikih in jih ne upoštevati, v kolikor le-teh ne bo mogoče preveriti. </w:t>
      </w:r>
    </w:p>
    <w:p w14:paraId="376ED371" w14:textId="4B1C711B" w:rsidR="00391B66" w:rsidRPr="007F214C" w:rsidRDefault="00C1071B" w:rsidP="001A7CEB">
      <w:pPr>
        <w:spacing w:before="120"/>
        <w:ind w:left="1009"/>
        <w:jc w:val="both"/>
        <w:rPr>
          <w:rFonts w:ascii="Arial" w:hAnsi="Arial" w:cs="Arial"/>
          <w:color w:val="000000" w:themeColor="text1"/>
          <w:sz w:val="20"/>
          <w:szCs w:val="22"/>
          <w:lang w:val="sl-SI"/>
        </w:rPr>
      </w:pPr>
      <w:r w:rsidRPr="007F214C">
        <w:rPr>
          <w:rFonts w:ascii="Arial" w:hAnsi="Arial" w:cs="Arial"/>
          <w:b/>
          <w:color w:val="000000" w:themeColor="text1"/>
          <w:sz w:val="20"/>
          <w:szCs w:val="20"/>
          <w:lang w:val="sl-SI"/>
        </w:rPr>
        <w:t>Dokazilo:</w:t>
      </w:r>
      <w:r w:rsidRPr="007F214C">
        <w:rPr>
          <w:rFonts w:ascii="Arial" w:hAnsi="Arial" w:cs="Arial"/>
          <w:color w:val="000000" w:themeColor="text1"/>
          <w:sz w:val="20"/>
          <w:szCs w:val="20"/>
          <w:lang w:val="sl-SI"/>
        </w:rPr>
        <w:t xml:space="preserve"> Reference morajo biti predložene na priloženem obrazcu. Naročnik bo upošteval reference predložene tudi na drugem obrazcu, kateri pa mora vsebovati vse podatke iz zahtevanega obrazca REFERENCE - OBR 4a. Obrazec referenc, ki ga priloži ponudnik k ponudbi, ne sme biti starejši od 6 mesecev od datuma objave javnega naročila, kljub temu mora odražati zadnje stanje.</w:t>
      </w:r>
    </w:p>
    <w:p w14:paraId="7510F1D6" w14:textId="0077C398" w:rsidR="00DA6B39" w:rsidRPr="001C7336" w:rsidRDefault="00DA6B39" w:rsidP="001C7336">
      <w:pPr>
        <w:pStyle w:val="Naslov2"/>
      </w:pPr>
      <w:bookmarkStart w:id="28" w:name="_Toc64966367"/>
      <w:r w:rsidRPr="001C7336">
        <w:t>P</w:t>
      </w:r>
      <w:r w:rsidR="001C7336" w:rsidRPr="001C7336">
        <w:rPr>
          <w:caps w:val="0"/>
        </w:rPr>
        <w:t>onudbena</w:t>
      </w:r>
      <w:r w:rsidR="00391B66" w:rsidRPr="001C7336">
        <w:t xml:space="preserve"> </w:t>
      </w:r>
      <w:r w:rsidR="001C7336" w:rsidRPr="001C7336">
        <w:rPr>
          <w:caps w:val="0"/>
        </w:rPr>
        <w:t>vrednost</w:t>
      </w:r>
      <w:bookmarkEnd w:id="28"/>
    </w:p>
    <w:p w14:paraId="73B011CC" w14:textId="42AE05A2" w:rsidR="00DA6B39" w:rsidRPr="00D25E1F" w:rsidRDefault="00DA6B39" w:rsidP="002A701F">
      <w:pPr>
        <w:jc w:val="both"/>
        <w:rPr>
          <w:rFonts w:ascii="Arial" w:hAnsi="Arial" w:cs="Arial"/>
          <w:sz w:val="20"/>
          <w:szCs w:val="20"/>
          <w:lang w:val="sl-SI"/>
        </w:rPr>
      </w:pPr>
      <w:r w:rsidRPr="00D25E1F">
        <w:rPr>
          <w:rFonts w:ascii="Arial" w:hAnsi="Arial" w:cs="Arial"/>
          <w:sz w:val="20"/>
          <w:szCs w:val="20"/>
          <w:lang w:val="sl-SI"/>
        </w:rPr>
        <w:t>Ponudnik v informacijskem sistemu e-JN v razdelek »Predračun« naloži izpolnjen obrazec predračuna (</w:t>
      </w:r>
      <w:r w:rsidRPr="00D25E1F">
        <w:rPr>
          <w:rFonts w:ascii="Arial" w:hAnsi="Arial" w:cs="Arial"/>
          <w:b/>
          <w:bCs/>
          <w:sz w:val="20"/>
          <w:szCs w:val="20"/>
          <w:lang w:val="sl-SI"/>
        </w:rPr>
        <w:t xml:space="preserve">priloga OBR-2) </w:t>
      </w:r>
      <w:r w:rsidRPr="00D25E1F">
        <w:rPr>
          <w:rFonts w:ascii="Arial" w:hAnsi="Arial" w:cs="Arial"/>
          <w:sz w:val="20"/>
          <w:szCs w:val="20"/>
          <w:lang w:val="sl-SI"/>
        </w:rPr>
        <w:t>za sklop/a, ki ga/jih nudi v .</w:t>
      </w:r>
      <w:proofErr w:type="spellStart"/>
      <w:r w:rsidRPr="00D25E1F">
        <w:rPr>
          <w:rFonts w:ascii="Arial" w:hAnsi="Arial" w:cs="Arial"/>
          <w:sz w:val="20"/>
          <w:szCs w:val="20"/>
          <w:lang w:val="sl-SI"/>
        </w:rPr>
        <w:t>pdf</w:t>
      </w:r>
      <w:proofErr w:type="spellEnd"/>
      <w:r w:rsidRPr="00D25E1F">
        <w:rPr>
          <w:rFonts w:ascii="Arial" w:hAnsi="Arial" w:cs="Arial"/>
          <w:sz w:val="20"/>
          <w:szCs w:val="20"/>
          <w:lang w:val="sl-SI"/>
        </w:rPr>
        <w:t xml:space="preserve"> datoteki.</w:t>
      </w:r>
    </w:p>
    <w:p w14:paraId="2E0717E9" w14:textId="77777777" w:rsidR="002A701F" w:rsidRDefault="00DA6B39" w:rsidP="002A701F">
      <w:pPr>
        <w:spacing w:before="120"/>
        <w:jc w:val="both"/>
        <w:rPr>
          <w:rFonts w:ascii="Arial" w:hAnsi="Arial" w:cs="Arial"/>
          <w:sz w:val="20"/>
          <w:szCs w:val="20"/>
          <w:lang w:val="sl-SI"/>
        </w:rPr>
      </w:pPr>
      <w:r w:rsidRPr="00D25E1F">
        <w:rPr>
          <w:rFonts w:ascii="Arial" w:hAnsi="Arial" w:cs="Arial"/>
          <w:sz w:val="20"/>
          <w:szCs w:val="20"/>
          <w:lang w:val="sl-SI"/>
        </w:rPr>
        <w:t>Cene morajo biti podane v evrih (EUR).</w:t>
      </w:r>
    </w:p>
    <w:p w14:paraId="70E63D0E" w14:textId="77777777" w:rsidR="002A701F" w:rsidRDefault="00DA6B39" w:rsidP="002A701F">
      <w:pPr>
        <w:spacing w:before="120"/>
        <w:jc w:val="both"/>
        <w:rPr>
          <w:rFonts w:ascii="Arial" w:hAnsi="Arial" w:cs="Arial"/>
          <w:sz w:val="20"/>
          <w:szCs w:val="20"/>
          <w:lang w:val="sl-SI"/>
        </w:rPr>
      </w:pPr>
      <w:r w:rsidRPr="00D25E1F">
        <w:rPr>
          <w:rFonts w:ascii="Arial" w:hAnsi="Arial" w:cs="Arial"/>
          <w:sz w:val="20"/>
          <w:szCs w:val="20"/>
          <w:lang w:val="sl-SI"/>
        </w:rPr>
        <w:t xml:space="preserve">Cene v ponudbi vključujejo vse stroške, davke in morebitne popuste tako, da naročnika ne bremenijo kakršni koli drugi stroški, povezani z predmetom javnega naročila. V ceno so zajeti vsi morebitni servisi in/ali nadomestna vozila v primeru okvare v času najema </w:t>
      </w:r>
      <w:proofErr w:type="spellStart"/>
      <w:r w:rsidRPr="00D25E1F">
        <w:rPr>
          <w:rFonts w:ascii="Arial" w:hAnsi="Arial" w:cs="Arial"/>
          <w:sz w:val="20"/>
          <w:szCs w:val="20"/>
          <w:lang w:val="sl-SI"/>
        </w:rPr>
        <w:t>t.j</w:t>
      </w:r>
      <w:proofErr w:type="spellEnd"/>
      <w:r w:rsidRPr="00D25E1F">
        <w:rPr>
          <w:rFonts w:ascii="Arial" w:hAnsi="Arial" w:cs="Arial"/>
          <w:sz w:val="20"/>
          <w:szCs w:val="20"/>
          <w:lang w:val="sl-SI"/>
        </w:rPr>
        <w:t xml:space="preserve">. </w:t>
      </w:r>
      <w:r w:rsidR="002472D0" w:rsidRPr="00D25E1F">
        <w:rPr>
          <w:rFonts w:ascii="Arial" w:hAnsi="Arial" w:cs="Arial"/>
          <w:sz w:val="20"/>
          <w:szCs w:val="20"/>
          <w:lang w:val="sl-SI"/>
        </w:rPr>
        <w:t>60</w:t>
      </w:r>
      <w:r w:rsidRPr="00D25E1F">
        <w:rPr>
          <w:rFonts w:ascii="Arial" w:hAnsi="Arial" w:cs="Arial"/>
          <w:sz w:val="20"/>
          <w:szCs w:val="20"/>
          <w:lang w:val="sl-SI"/>
        </w:rPr>
        <w:t xml:space="preserve"> mesecev oz. vse ostale storitve, ki jih zahteva naročnik v dokumentaciji v zvezi z javnim naročilom ali so potrebne za brezhibno delovanje najetih vozil v času trajanja najemnega razmerja. V kolikor ponudnik ponuja popust, ga mora vključiti v končno ponudbeno vrednost.</w:t>
      </w:r>
    </w:p>
    <w:p w14:paraId="5683FA56" w14:textId="77777777" w:rsidR="002A701F" w:rsidRDefault="002472D0" w:rsidP="002A701F">
      <w:pPr>
        <w:spacing w:before="120"/>
        <w:jc w:val="both"/>
        <w:rPr>
          <w:rFonts w:ascii="Arial" w:hAnsi="Arial" w:cs="Arial"/>
          <w:sz w:val="20"/>
          <w:szCs w:val="20"/>
          <w:lang w:val="sl-SI"/>
        </w:rPr>
      </w:pPr>
      <w:r w:rsidRPr="00D25E1F">
        <w:rPr>
          <w:rFonts w:ascii="Arial" w:hAnsi="Arial" w:cs="Arial"/>
          <w:sz w:val="20"/>
          <w:szCs w:val="20"/>
          <w:lang w:val="sl-SI"/>
        </w:rPr>
        <w:t>Davek na dodano vrednost mora biti prikazan posebej, v skladu z obrazcem ponudbenega predračuna in nato zajet v končni ponudbeni vrednosti.</w:t>
      </w:r>
    </w:p>
    <w:p w14:paraId="57D63DD3" w14:textId="77777777" w:rsidR="002A701F" w:rsidRDefault="002472D0" w:rsidP="002A701F">
      <w:pPr>
        <w:spacing w:before="120"/>
        <w:jc w:val="both"/>
        <w:rPr>
          <w:rFonts w:ascii="Arial" w:hAnsi="Arial" w:cs="Arial"/>
          <w:sz w:val="20"/>
          <w:szCs w:val="20"/>
          <w:lang w:val="sl-SI"/>
        </w:rPr>
      </w:pPr>
      <w:r w:rsidRPr="00D25E1F">
        <w:rPr>
          <w:rFonts w:ascii="Arial" w:hAnsi="Arial" w:cs="Arial"/>
          <w:sz w:val="20"/>
          <w:szCs w:val="20"/>
          <w:lang w:val="sl-SI"/>
        </w:rPr>
        <w:t>Ponujene cene so fiksne in nespremenljive za ves čas trajanja pogodbe. Naročnik ne bo priznaval nikakršnih povišanj cene.</w:t>
      </w:r>
    </w:p>
    <w:p w14:paraId="6E1FD594" w14:textId="510EB7E5" w:rsidR="002472D0" w:rsidRPr="00D25E1F" w:rsidRDefault="002472D0" w:rsidP="002A701F">
      <w:pPr>
        <w:spacing w:before="120"/>
        <w:jc w:val="both"/>
        <w:rPr>
          <w:rFonts w:ascii="Arial" w:hAnsi="Arial" w:cs="Arial"/>
          <w:sz w:val="20"/>
          <w:szCs w:val="20"/>
          <w:lang w:val="sl-SI"/>
        </w:rPr>
      </w:pPr>
      <w:r w:rsidRPr="00D25E1F">
        <w:rPr>
          <w:rFonts w:ascii="Arial" w:hAnsi="Arial" w:cs="Arial"/>
          <w:sz w:val="20"/>
          <w:szCs w:val="20"/>
          <w:lang w:val="sl-SI"/>
        </w:rPr>
        <w:t>Doba najema začne teči z dnem, ko izvajalec dobavi vozila, ki so predmet tega javnega naročila.</w:t>
      </w:r>
    </w:p>
    <w:p w14:paraId="046B306A" w14:textId="4615EAB7" w:rsidR="002472D0" w:rsidRPr="002A701F" w:rsidRDefault="002472D0" w:rsidP="002A701F">
      <w:pPr>
        <w:pStyle w:val="Naslov2"/>
      </w:pPr>
      <w:bookmarkStart w:id="29" w:name="_Toc64966368"/>
      <w:r w:rsidRPr="002A701F">
        <w:t>M</w:t>
      </w:r>
      <w:r w:rsidR="002A701F" w:rsidRPr="002A701F">
        <w:rPr>
          <w:caps w:val="0"/>
        </w:rPr>
        <w:t>erila</w:t>
      </w:r>
      <w:bookmarkEnd w:id="29"/>
    </w:p>
    <w:p w14:paraId="0C897528" w14:textId="29B5797F" w:rsidR="004011D7" w:rsidRDefault="004011D7" w:rsidP="002A701F">
      <w:pPr>
        <w:pStyle w:val="Naslov3"/>
        <w:rPr>
          <w:color w:val="000000" w:themeColor="text1"/>
        </w:rPr>
      </w:pPr>
      <w:bookmarkStart w:id="30" w:name="_Toc64966369"/>
      <w:r w:rsidRPr="007F214C">
        <w:rPr>
          <w:color w:val="000000" w:themeColor="text1"/>
        </w:rPr>
        <w:t>Meril</w:t>
      </w:r>
      <w:r w:rsidR="001D2146" w:rsidRPr="007F214C">
        <w:rPr>
          <w:color w:val="000000" w:themeColor="text1"/>
        </w:rPr>
        <w:t>o</w:t>
      </w:r>
      <w:r w:rsidRPr="007F214C">
        <w:rPr>
          <w:color w:val="000000" w:themeColor="text1"/>
        </w:rPr>
        <w:t>, ki bo uporabljen</w:t>
      </w:r>
      <w:r w:rsidR="001D2146" w:rsidRPr="007F214C">
        <w:rPr>
          <w:color w:val="000000" w:themeColor="text1"/>
        </w:rPr>
        <w:t>o</w:t>
      </w:r>
      <w:r w:rsidRPr="007F214C">
        <w:rPr>
          <w:color w:val="000000" w:themeColor="text1"/>
        </w:rPr>
        <w:t xml:space="preserve"> pri izbiri najugodnejšega ponudnika za SKLOP 1</w:t>
      </w:r>
      <w:bookmarkEnd w:id="30"/>
    </w:p>
    <w:p w14:paraId="0C362140" w14:textId="77777777" w:rsidR="005503E0" w:rsidRPr="007F214C" w:rsidRDefault="005503E0" w:rsidP="005503E0">
      <w:pPr>
        <w:jc w:val="both"/>
        <w:rPr>
          <w:rFonts w:ascii="Arial" w:hAnsi="Arial" w:cs="Arial"/>
          <w:color w:val="000000" w:themeColor="text1"/>
          <w:sz w:val="20"/>
          <w:szCs w:val="20"/>
          <w:lang w:val="sl-SI"/>
        </w:rPr>
      </w:pPr>
      <w:r w:rsidRPr="007F214C">
        <w:rPr>
          <w:rFonts w:ascii="Arial" w:hAnsi="Arial" w:cs="Arial"/>
          <w:color w:val="000000" w:themeColor="text1"/>
          <w:sz w:val="20"/>
          <w:szCs w:val="20"/>
          <w:lang w:val="sl-SI"/>
        </w:rPr>
        <w:t>Merilo za izbor je ekonomsko najugodnejša ponudba (prvi odstavek 84. člena ZJN-3) v skladu z Uredbo o zelenem javnem naročanju; Uradni list RS, št. 51/17 in 64/19, za posamezen sklop. Največje možno število točk za posamezni sklop je 100 točk.</w:t>
      </w:r>
    </w:p>
    <w:p w14:paraId="13A6555E" w14:textId="77777777" w:rsidR="005503E0" w:rsidRPr="007F214C" w:rsidRDefault="005503E0" w:rsidP="005503E0">
      <w:pPr>
        <w:spacing w:before="120"/>
        <w:jc w:val="both"/>
        <w:rPr>
          <w:rFonts w:ascii="Arial" w:hAnsi="Arial" w:cs="Arial"/>
          <w:color w:val="000000" w:themeColor="text1"/>
          <w:sz w:val="20"/>
          <w:szCs w:val="20"/>
          <w:lang w:val="sl-SI"/>
        </w:rPr>
      </w:pPr>
      <w:r w:rsidRPr="007F214C">
        <w:rPr>
          <w:rFonts w:ascii="Arial" w:hAnsi="Arial" w:cs="Arial"/>
          <w:color w:val="000000" w:themeColor="text1"/>
          <w:sz w:val="20"/>
          <w:szCs w:val="20"/>
          <w:lang w:val="sl-SI"/>
        </w:rPr>
        <w:lastRenderedPageBreak/>
        <w:t>Za izbiro najugodnejšega ponudnika se uporabljata naslednji merili:</w:t>
      </w:r>
    </w:p>
    <w:p w14:paraId="6F25A4B4" w14:textId="77777777" w:rsidR="005503E0" w:rsidRPr="007F214C" w:rsidRDefault="005503E0" w:rsidP="005503E0">
      <w:pPr>
        <w:pStyle w:val="Odstavekseznama"/>
        <w:numPr>
          <w:ilvl w:val="0"/>
          <w:numId w:val="30"/>
        </w:numPr>
        <w:rPr>
          <w:rFonts w:cs="Arial"/>
          <w:color w:val="000000" w:themeColor="text1"/>
          <w:szCs w:val="20"/>
        </w:rPr>
      </w:pPr>
      <w:r w:rsidRPr="007F214C">
        <w:rPr>
          <w:rFonts w:cs="Arial"/>
          <w:color w:val="000000" w:themeColor="text1"/>
          <w:szCs w:val="20"/>
        </w:rPr>
        <w:t>merilo – ocena stroškov v življenjski dobi vozila – (50 %)</w:t>
      </w:r>
    </w:p>
    <w:p w14:paraId="122C7804" w14:textId="77777777" w:rsidR="005503E0" w:rsidRPr="007F214C" w:rsidRDefault="005503E0" w:rsidP="005503E0">
      <w:pPr>
        <w:pStyle w:val="Odstavekseznama"/>
        <w:numPr>
          <w:ilvl w:val="0"/>
          <w:numId w:val="30"/>
        </w:numPr>
        <w:rPr>
          <w:rFonts w:cs="Arial"/>
          <w:color w:val="000000" w:themeColor="text1"/>
          <w:szCs w:val="20"/>
        </w:rPr>
      </w:pPr>
      <w:r w:rsidRPr="007F214C">
        <w:rPr>
          <w:rFonts w:cs="Arial"/>
          <w:color w:val="000000" w:themeColor="text1"/>
          <w:szCs w:val="20"/>
        </w:rPr>
        <w:t xml:space="preserve">merilo – skupna ponudbena cena – (50 %) </w:t>
      </w:r>
    </w:p>
    <w:p w14:paraId="623AFE2E" w14:textId="77777777" w:rsidR="005503E0" w:rsidRPr="00EB7768" w:rsidRDefault="005503E0" w:rsidP="00EB7768"/>
    <w:p w14:paraId="48E4CBCF" w14:textId="78F1C644" w:rsidR="004011D7" w:rsidRPr="00EB7768" w:rsidRDefault="004011D7" w:rsidP="00EB7768">
      <w:pPr>
        <w:pStyle w:val="Odstavekseznama"/>
        <w:numPr>
          <w:ilvl w:val="0"/>
          <w:numId w:val="38"/>
        </w:numPr>
        <w:ind w:left="357" w:hanging="357"/>
        <w:rPr>
          <w:rFonts w:cs="Arial"/>
          <w:color w:val="000000" w:themeColor="text1"/>
          <w:szCs w:val="20"/>
          <w:u w:val="single"/>
        </w:rPr>
      </w:pPr>
      <w:r w:rsidRPr="00EB7768">
        <w:rPr>
          <w:rFonts w:cs="Arial"/>
          <w:b/>
          <w:bCs/>
          <w:color w:val="000000" w:themeColor="text1"/>
          <w:szCs w:val="20"/>
          <w:u w:val="single"/>
        </w:rPr>
        <w:t xml:space="preserve">Merilo: ocena stroškov v </w:t>
      </w:r>
      <w:r w:rsidR="00C5122B" w:rsidRPr="00EB7768">
        <w:rPr>
          <w:rFonts w:cs="Arial"/>
          <w:b/>
          <w:bCs/>
          <w:color w:val="000000" w:themeColor="text1"/>
          <w:szCs w:val="20"/>
          <w:u w:val="single"/>
        </w:rPr>
        <w:t xml:space="preserve">življenjski dobi vozila – </w:t>
      </w:r>
      <w:proofErr w:type="spellStart"/>
      <w:r w:rsidR="00C5122B" w:rsidRPr="00EB7768">
        <w:rPr>
          <w:rFonts w:cs="Arial"/>
          <w:b/>
          <w:bCs/>
          <w:color w:val="000000" w:themeColor="text1"/>
          <w:szCs w:val="20"/>
          <w:u w:val="single"/>
        </w:rPr>
        <w:t>max</w:t>
      </w:r>
      <w:proofErr w:type="spellEnd"/>
      <w:r w:rsidR="00C5122B" w:rsidRPr="00EB7768">
        <w:rPr>
          <w:rFonts w:cs="Arial"/>
          <w:b/>
          <w:bCs/>
          <w:color w:val="000000" w:themeColor="text1"/>
          <w:szCs w:val="20"/>
          <w:u w:val="single"/>
        </w:rPr>
        <w:t xml:space="preserve"> 50</w:t>
      </w:r>
      <w:r w:rsidRPr="00EB7768">
        <w:rPr>
          <w:rFonts w:cs="Arial"/>
          <w:b/>
          <w:bCs/>
          <w:color w:val="000000" w:themeColor="text1"/>
          <w:szCs w:val="20"/>
          <w:u w:val="single"/>
        </w:rPr>
        <w:t xml:space="preserve"> točk</w:t>
      </w:r>
    </w:p>
    <w:p w14:paraId="159E2689" w14:textId="7C028F87" w:rsidR="00D31B86" w:rsidRPr="007F214C" w:rsidRDefault="00D31B86" w:rsidP="002A701F">
      <w:pPr>
        <w:spacing w:before="120"/>
        <w:jc w:val="both"/>
        <w:rPr>
          <w:rFonts w:ascii="Arial" w:hAnsi="Arial" w:cs="Arial"/>
          <w:color w:val="000000" w:themeColor="text1"/>
          <w:sz w:val="20"/>
          <w:szCs w:val="20"/>
          <w:lang w:val="sl-SI"/>
        </w:rPr>
      </w:pPr>
      <w:r w:rsidRPr="007F214C">
        <w:rPr>
          <w:rFonts w:ascii="Arial" w:hAnsi="Arial" w:cs="Arial"/>
          <w:color w:val="000000" w:themeColor="text1"/>
          <w:sz w:val="20"/>
          <w:szCs w:val="20"/>
          <w:lang w:val="sl-SI"/>
        </w:rPr>
        <w:t>Ponudba tistega ponudnika, ki bo dosegla najnižjo oceno stroškov v življenjski dobi posameznega vozila, prejme 50 točk, vsak naslednji ponudnik pa sorazmerno manjše število točk po naslednji formuli:</w:t>
      </w:r>
    </w:p>
    <w:p w14:paraId="6781DCDA" w14:textId="25FF2911" w:rsidR="00D31B86" w:rsidRPr="007F214C" w:rsidRDefault="00D31B86" w:rsidP="002A701F">
      <w:pPr>
        <w:spacing w:before="120"/>
        <w:jc w:val="both"/>
        <w:rPr>
          <w:rFonts w:ascii="Arial" w:hAnsi="Arial" w:cs="Arial"/>
          <w:b/>
          <w:color w:val="000000" w:themeColor="text1"/>
          <w:sz w:val="20"/>
          <w:szCs w:val="20"/>
          <w:lang w:val="sl-SI"/>
        </w:rPr>
      </w:pPr>
      <w:r w:rsidRPr="007F214C">
        <w:rPr>
          <w:rFonts w:ascii="Arial" w:hAnsi="Arial" w:cs="Arial"/>
          <w:b/>
          <w:color w:val="000000" w:themeColor="text1"/>
          <w:sz w:val="20"/>
          <w:szCs w:val="20"/>
          <w:lang w:val="sl-SI"/>
        </w:rPr>
        <w:t xml:space="preserve">B = 50 x </w:t>
      </w:r>
      <w:proofErr w:type="spellStart"/>
      <w:r w:rsidRPr="007F214C">
        <w:rPr>
          <w:rFonts w:ascii="Arial" w:hAnsi="Arial" w:cs="Arial"/>
          <w:b/>
          <w:color w:val="000000" w:themeColor="text1"/>
          <w:sz w:val="20"/>
          <w:szCs w:val="20"/>
          <w:lang w:val="sl-SI"/>
        </w:rPr>
        <w:t>P</w:t>
      </w:r>
      <w:r w:rsidR="004B128B" w:rsidRPr="007F214C">
        <w:rPr>
          <w:rFonts w:ascii="Arial" w:hAnsi="Arial" w:cs="Arial"/>
          <w:b/>
          <w:color w:val="000000" w:themeColor="text1"/>
          <w:sz w:val="20"/>
          <w:szCs w:val="20"/>
          <w:vertAlign w:val="subscript"/>
          <w:lang w:val="sl-SI"/>
        </w:rPr>
        <w:t>min</w:t>
      </w:r>
      <w:proofErr w:type="spellEnd"/>
      <w:r w:rsidRPr="007F214C">
        <w:rPr>
          <w:rFonts w:ascii="Arial" w:hAnsi="Arial" w:cs="Arial"/>
          <w:b/>
          <w:color w:val="000000" w:themeColor="text1"/>
          <w:sz w:val="20"/>
          <w:szCs w:val="20"/>
          <w:lang w:val="sl-SI"/>
        </w:rPr>
        <w:t xml:space="preserve"> /P</w:t>
      </w:r>
    </w:p>
    <w:p w14:paraId="55DC4B84" w14:textId="319FE589" w:rsidR="00D31B86" w:rsidRPr="007F214C" w:rsidRDefault="00D31B86" w:rsidP="00D31B86">
      <w:pPr>
        <w:spacing w:before="120"/>
        <w:jc w:val="both"/>
        <w:rPr>
          <w:rFonts w:ascii="Arial" w:hAnsi="Arial" w:cs="Arial"/>
          <w:color w:val="000000" w:themeColor="text1"/>
          <w:sz w:val="20"/>
          <w:szCs w:val="20"/>
          <w:lang w:val="sl-SI"/>
        </w:rPr>
      </w:pPr>
      <w:r w:rsidRPr="007F214C">
        <w:rPr>
          <w:rFonts w:ascii="Arial" w:hAnsi="Arial" w:cs="Arial"/>
          <w:color w:val="000000" w:themeColor="text1"/>
          <w:sz w:val="20"/>
          <w:szCs w:val="20"/>
          <w:lang w:val="sl-SI"/>
        </w:rPr>
        <w:t>P = ocena stroškov v življenjski dobi posameznega vozila ocenjevane ponudbe</w:t>
      </w:r>
    </w:p>
    <w:p w14:paraId="4F6A071E" w14:textId="383B59CF" w:rsidR="00D31B86" w:rsidRPr="007F214C" w:rsidRDefault="004B128B" w:rsidP="00D31B86">
      <w:pPr>
        <w:jc w:val="both"/>
        <w:rPr>
          <w:rFonts w:ascii="Arial" w:hAnsi="Arial" w:cs="Arial"/>
          <w:color w:val="000000" w:themeColor="text1"/>
          <w:sz w:val="20"/>
          <w:szCs w:val="20"/>
          <w:lang w:val="sl-SI"/>
        </w:rPr>
      </w:pPr>
      <w:proofErr w:type="spellStart"/>
      <w:r w:rsidRPr="007F214C">
        <w:rPr>
          <w:rFonts w:ascii="Arial" w:hAnsi="Arial" w:cs="Arial"/>
          <w:color w:val="000000" w:themeColor="text1"/>
          <w:sz w:val="20"/>
          <w:szCs w:val="20"/>
          <w:lang w:val="sl-SI"/>
        </w:rPr>
        <w:t>P</w:t>
      </w:r>
      <w:r w:rsidRPr="007F214C">
        <w:rPr>
          <w:rFonts w:ascii="Arial" w:hAnsi="Arial" w:cs="Arial"/>
          <w:color w:val="000000" w:themeColor="text1"/>
          <w:sz w:val="20"/>
          <w:szCs w:val="20"/>
          <w:vertAlign w:val="subscript"/>
          <w:lang w:val="sl-SI"/>
        </w:rPr>
        <w:t>min</w:t>
      </w:r>
      <w:proofErr w:type="spellEnd"/>
      <w:r w:rsidR="00D31B86" w:rsidRPr="007F214C">
        <w:rPr>
          <w:rFonts w:ascii="Arial" w:hAnsi="Arial" w:cs="Arial"/>
          <w:color w:val="000000" w:themeColor="text1"/>
          <w:sz w:val="20"/>
          <w:szCs w:val="20"/>
          <w:lang w:val="sl-SI"/>
        </w:rPr>
        <w:t xml:space="preserve"> = najnižja ocena stroškov v življenjski dobi posameznega vozila </w:t>
      </w:r>
    </w:p>
    <w:p w14:paraId="7C6F525F" w14:textId="136294DB" w:rsidR="00D31B86" w:rsidRPr="007F214C" w:rsidRDefault="00D31B86" w:rsidP="004B128B">
      <w:pPr>
        <w:spacing w:before="120"/>
        <w:jc w:val="both"/>
        <w:rPr>
          <w:rFonts w:ascii="Arial" w:hAnsi="Arial" w:cs="Arial"/>
          <w:color w:val="000000" w:themeColor="text1"/>
          <w:sz w:val="20"/>
          <w:szCs w:val="20"/>
          <w:lang w:val="sl-SI"/>
        </w:rPr>
      </w:pPr>
      <w:r w:rsidRPr="007F214C">
        <w:rPr>
          <w:rFonts w:ascii="Arial" w:hAnsi="Arial" w:cs="Arial"/>
          <w:color w:val="000000" w:themeColor="text1"/>
          <w:sz w:val="20"/>
          <w:szCs w:val="20"/>
          <w:lang w:val="sl-SI"/>
        </w:rPr>
        <w:t>Naročnik bo seštel vse ocene stroškov v življenjski dobi posameznega vozila iz predmeta javnega naročila.</w:t>
      </w:r>
    </w:p>
    <w:p w14:paraId="601E8194" w14:textId="595FD9B6" w:rsidR="002472D0" w:rsidRPr="002A701F" w:rsidRDefault="004011D7" w:rsidP="002A701F">
      <w:pPr>
        <w:spacing w:before="120"/>
        <w:jc w:val="both"/>
        <w:rPr>
          <w:rFonts w:ascii="Arial" w:hAnsi="Arial" w:cs="Arial"/>
          <w:sz w:val="20"/>
          <w:szCs w:val="20"/>
          <w:lang w:val="sl-SI"/>
        </w:rPr>
      </w:pPr>
      <w:r w:rsidRPr="002A701F">
        <w:rPr>
          <w:rFonts w:ascii="Arial" w:hAnsi="Arial" w:cs="Arial"/>
          <w:sz w:val="20"/>
          <w:szCs w:val="20"/>
          <w:lang w:val="sl-SI"/>
        </w:rPr>
        <w:t xml:space="preserve">Pri izračunu ocene stroškov v življenjski dobi vozila se upoštevajo cena najema vozila za obdobje 60 mesecev vključno z davkom na dodano vrednost, stroški energentov v življenjski dobi vozila in zunanji </w:t>
      </w:r>
      <w:proofErr w:type="spellStart"/>
      <w:r w:rsidRPr="002A701F">
        <w:rPr>
          <w:rFonts w:ascii="Arial" w:hAnsi="Arial" w:cs="Arial"/>
          <w:sz w:val="20"/>
          <w:szCs w:val="20"/>
          <w:lang w:val="sl-SI"/>
        </w:rPr>
        <w:t>okoljski</w:t>
      </w:r>
      <w:proofErr w:type="spellEnd"/>
      <w:r w:rsidRPr="002A701F">
        <w:rPr>
          <w:rFonts w:ascii="Arial" w:hAnsi="Arial" w:cs="Arial"/>
          <w:sz w:val="20"/>
          <w:szCs w:val="20"/>
          <w:lang w:val="sl-SI"/>
        </w:rPr>
        <w:t xml:space="preserve"> stroški v življenjski dobi vozila. Za zunanje </w:t>
      </w:r>
      <w:proofErr w:type="spellStart"/>
      <w:r w:rsidRPr="002A701F">
        <w:rPr>
          <w:rFonts w:ascii="Arial" w:hAnsi="Arial" w:cs="Arial"/>
          <w:sz w:val="20"/>
          <w:szCs w:val="20"/>
          <w:lang w:val="sl-SI"/>
        </w:rPr>
        <w:t>okoljske</w:t>
      </w:r>
      <w:proofErr w:type="spellEnd"/>
      <w:r w:rsidRPr="002A701F">
        <w:rPr>
          <w:rFonts w:ascii="Arial" w:hAnsi="Arial" w:cs="Arial"/>
          <w:sz w:val="20"/>
          <w:szCs w:val="20"/>
          <w:lang w:val="sl-SI"/>
        </w:rPr>
        <w:t xml:space="preserve"> stroške v življenjski dobi vozila se štejejo stroški emisij ogljikovega dioksida v življenjski dobi vozila, stroški emisij dušikovih oksidov v življenjski dobi vozila, stroški emisij </w:t>
      </w:r>
      <w:proofErr w:type="spellStart"/>
      <w:r w:rsidRPr="002A701F">
        <w:rPr>
          <w:rFonts w:ascii="Arial" w:hAnsi="Arial" w:cs="Arial"/>
          <w:sz w:val="20"/>
          <w:szCs w:val="20"/>
          <w:lang w:val="sl-SI"/>
        </w:rPr>
        <w:t>nemetanskih</w:t>
      </w:r>
      <w:proofErr w:type="spellEnd"/>
      <w:r w:rsidRPr="002A701F">
        <w:rPr>
          <w:rFonts w:ascii="Arial" w:hAnsi="Arial" w:cs="Arial"/>
          <w:sz w:val="20"/>
          <w:szCs w:val="20"/>
          <w:lang w:val="sl-SI"/>
        </w:rPr>
        <w:t xml:space="preserve"> ogljikovodikov v življenjski dobi vozila in stroški emisij trdnih delcev v življenjski dobi vozila.</w:t>
      </w:r>
    </w:p>
    <w:p w14:paraId="4D2FF900" w14:textId="03BDC4C6" w:rsidR="004011D7" w:rsidRPr="002A701F" w:rsidRDefault="004011D7" w:rsidP="002A701F">
      <w:pPr>
        <w:spacing w:before="120"/>
        <w:rPr>
          <w:rFonts w:ascii="Arial" w:hAnsi="Arial" w:cs="Arial"/>
          <w:sz w:val="20"/>
          <w:szCs w:val="20"/>
          <w:lang w:val="sl-SI"/>
        </w:rPr>
      </w:pPr>
      <w:r w:rsidRPr="002A701F">
        <w:rPr>
          <w:rFonts w:ascii="Arial" w:hAnsi="Arial" w:cs="Arial"/>
          <w:sz w:val="20"/>
          <w:szCs w:val="20"/>
          <w:lang w:val="sl-SI"/>
        </w:rPr>
        <w:t>Za izračun ocene stroškov v življenjski dobi vozila se uporabi formula:</w:t>
      </w:r>
    </w:p>
    <w:p w14:paraId="22328C84" w14:textId="771512A1" w:rsidR="004011D7" w:rsidRPr="002A701F" w:rsidRDefault="004011D7" w:rsidP="00071BD0">
      <w:pPr>
        <w:spacing w:before="120"/>
        <w:jc w:val="both"/>
        <w:rPr>
          <w:rFonts w:ascii="Arial" w:hAnsi="Arial" w:cs="Arial"/>
          <w:b/>
          <w:bCs/>
          <w:sz w:val="20"/>
          <w:szCs w:val="20"/>
          <w:lang w:val="sl-SI"/>
        </w:rPr>
      </w:pPr>
      <w:r w:rsidRPr="002A701F">
        <w:rPr>
          <w:rFonts w:ascii="Arial" w:hAnsi="Arial" w:cs="Arial"/>
          <w:b/>
          <w:bCs/>
          <w:sz w:val="20"/>
          <w:szCs w:val="20"/>
          <w:lang w:val="sl-SI"/>
        </w:rPr>
        <w:t xml:space="preserve">LCC = </w:t>
      </w:r>
      <w:proofErr w:type="spellStart"/>
      <w:r w:rsidRPr="002A701F">
        <w:rPr>
          <w:rFonts w:ascii="Arial" w:hAnsi="Arial" w:cs="Arial"/>
          <w:b/>
          <w:bCs/>
          <w:sz w:val="20"/>
          <w:szCs w:val="20"/>
          <w:lang w:val="sl-SI"/>
        </w:rPr>
        <w:t>Nc</w:t>
      </w:r>
      <w:proofErr w:type="spellEnd"/>
      <w:r w:rsidRPr="002A701F">
        <w:rPr>
          <w:rFonts w:ascii="Arial" w:hAnsi="Arial" w:cs="Arial"/>
          <w:b/>
          <w:bCs/>
          <w:sz w:val="20"/>
          <w:szCs w:val="20"/>
          <w:lang w:val="sl-SI"/>
        </w:rPr>
        <w:t xml:space="preserve"> + (</w:t>
      </w:r>
      <w:proofErr w:type="spellStart"/>
      <w:r w:rsidRPr="002A701F">
        <w:rPr>
          <w:rFonts w:ascii="Arial" w:hAnsi="Arial" w:cs="Arial"/>
          <w:b/>
          <w:bCs/>
          <w:sz w:val="20"/>
          <w:szCs w:val="20"/>
          <w:lang w:val="sl-SI"/>
        </w:rPr>
        <w:t>LCkm</w:t>
      </w:r>
      <w:proofErr w:type="spellEnd"/>
      <w:r w:rsidRPr="002A701F">
        <w:rPr>
          <w:rFonts w:ascii="Arial" w:hAnsi="Arial" w:cs="Arial"/>
          <w:b/>
          <w:bCs/>
          <w:sz w:val="20"/>
          <w:szCs w:val="20"/>
          <w:lang w:val="sl-SI"/>
        </w:rPr>
        <w:t xml:space="preserve"> x [(</w:t>
      </w:r>
      <w:proofErr w:type="spellStart"/>
      <w:r w:rsidRPr="002A701F">
        <w:rPr>
          <w:rFonts w:ascii="Arial" w:hAnsi="Arial" w:cs="Arial"/>
          <w:b/>
          <w:bCs/>
          <w:sz w:val="20"/>
          <w:szCs w:val="20"/>
          <w:lang w:val="sl-SI"/>
        </w:rPr>
        <w:t>porabaE</w:t>
      </w:r>
      <w:proofErr w:type="spellEnd"/>
      <w:r w:rsidRPr="002A701F">
        <w:rPr>
          <w:rFonts w:ascii="Arial" w:hAnsi="Arial" w:cs="Arial"/>
          <w:b/>
          <w:bCs/>
          <w:sz w:val="20"/>
          <w:szCs w:val="20"/>
          <w:lang w:val="sl-SI"/>
        </w:rPr>
        <w:t xml:space="preserve"> x PE x </w:t>
      </w:r>
      <w:proofErr w:type="spellStart"/>
      <w:r w:rsidRPr="002A701F">
        <w:rPr>
          <w:rFonts w:ascii="Arial" w:hAnsi="Arial" w:cs="Arial"/>
          <w:b/>
          <w:bCs/>
          <w:sz w:val="20"/>
          <w:szCs w:val="20"/>
          <w:lang w:val="sl-SI"/>
        </w:rPr>
        <w:t>CEmin</w:t>
      </w:r>
      <w:proofErr w:type="spellEnd"/>
      <w:r w:rsidRPr="002A701F">
        <w:rPr>
          <w:rFonts w:ascii="Arial" w:hAnsi="Arial" w:cs="Arial"/>
          <w:b/>
          <w:bCs/>
          <w:sz w:val="20"/>
          <w:szCs w:val="20"/>
          <w:lang w:val="sl-SI"/>
        </w:rPr>
        <w:t xml:space="preserve"> / </w:t>
      </w:r>
      <w:proofErr w:type="spellStart"/>
      <w:r w:rsidRPr="002A701F">
        <w:rPr>
          <w:rFonts w:ascii="Arial" w:hAnsi="Arial" w:cs="Arial"/>
          <w:b/>
          <w:bCs/>
          <w:sz w:val="20"/>
          <w:szCs w:val="20"/>
          <w:lang w:val="sl-SI"/>
        </w:rPr>
        <w:t>PEmin</w:t>
      </w:r>
      <w:proofErr w:type="spellEnd"/>
      <w:r w:rsidRPr="002A701F">
        <w:rPr>
          <w:rFonts w:ascii="Arial" w:hAnsi="Arial" w:cs="Arial"/>
          <w:b/>
          <w:bCs/>
          <w:sz w:val="20"/>
          <w:szCs w:val="20"/>
          <w:lang w:val="sl-SI"/>
        </w:rPr>
        <w:t>) + (CO2em x CCO2) + (</w:t>
      </w:r>
      <w:proofErr w:type="spellStart"/>
      <w:r w:rsidRPr="002A701F">
        <w:rPr>
          <w:rFonts w:ascii="Arial" w:hAnsi="Arial" w:cs="Arial"/>
          <w:b/>
          <w:bCs/>
          <w:sz w:val="20"/>
          <w:szCs w:val="20"/>
          <w:lang w:val="sl-SI"/>
        </w:rPr>
        <w:t>NOxem</w:t>
      </w:r>
      <w:proofErr w:type="spellEnd"/>
      <w:r w:rsidRPr="002A701F">
        <w:rPr>
          <w:rFonts w:ascii="Arial" w:hAnsi="Arial" w:cs="Arial"/>
          <w:b/>
          <w:bCs/>
          <w:sz w:val="20"/>
          <w:szCs w:val="20"/>
          <w:lang w:val="sl-SI"/>
        </w:rPr>
        <w:t xml:space="preserve"> x </w:t>
      </w:r>
      <w:proofErr w:type="spellStart"/>
      <w:r w:rsidRPr="002A701F">
        <w:rPr>
          <w:rFonts w:ascii="Arial" w:hAnsi="Arial" w:cs="Arial"/>
          <w:b/>
          <w:bCs/>
          <w:sz w:val="20"/>
          <w:szCs w:val="20"/>
          <w:lang w:val="sl-SI"/>
        </w:rPr>
        <w:t>CNOx</w:t>
      </w:r>
      <w:proofErr w:type="spellEnd"/>
      <w:r w:rsidRPr="002A701F">
        <w:rPr>
          <w:rFonts w:ascii="Arial" w:hAnsi="Arial" w:cs="Arial"/>
          <w:b/>
          <w:bCs/>
          <w:sz w:val="20"/>
          <w:szCs w:val="20"/>
          <w:lang w:val="sl-SI"/>
        </w:rPr>
        <w:t>) + (</w:t>
      </w:r>
      <w:proofErr w:type="spellStart"/>
      <w:r w:rsidRPr="002A701F">
        <w:rPr>
          <w:rFonts w:ascii="Arial" w:hAnsi="Arial" w:cs="Arial"/>
          <w:b/>
          <w:bCs/>
          <w:sz w:val="20"/>
          <w:szCs w:val="20"/>
          <w:lang w:val="sl-SI"/>
        </w:rPr>
        <w:t>NMHCem</w:t>
      </w:r>
      <w:proofErr w:type="spellEnd"/>
      <w:r w:rsidRPr="002A701F">
        <w:rPr>
          <w:rFonts w:ascii="Arial" w:hAnsi="Arial" w:cs="Arial"/>
          <w:b/>
          <w:bCs/>
          <w:sz w:val="20"/>
          <w:szCs w:val="20"/>
          <w:lang w:val="sl-SI"/>
        </w:rPr>
        <w:t xml:space="preserve"> x CNMHC) + (</w:t>
      </w:r>
      <w:proofErr w:type="spellStart"/>
      <w:r w:rsidRPr="002A701F">
        <w:rPr>
          <w:rFonts w:ascii="Arial" w:hAnsi="Arial" w:cs="Arial"/>
          <w:b/>
          <w:bCs/>
          <w:sz w:val="20"/>
          <w:szCs w:val="20"/>
          <w:lang w:val="sl-SI"/>
        </w:rPr>
        <w:t>PMem</w:t>
      </w:r>
      <w:proofErr w:type="spellEnd"/>
      <w:r w:rsidRPr="002A701F">
        <w:rPr>
          <w:rFonts w:ascii="Arial" w:hAnsi="Arial" w:cs="Arial"/>
          <w:b/>
          <w:bCs/>
          <w:sz w:val="20"/>
          <w:szCs w:val="20"/>
          <w:lang w:val="sl-SI"/>
        </w:rPr>
        <w:t xml:space="preserve"> x CPM)])</w:t>
      </w:r>
    </w:p>
    <w:p w14:paraId="7E78B04F" w14:textId="60C5D414" w:rsidR="004011D7" w:rsidRPr="002A701F" w:rsidRDefault="004011D7" w:rsidP="002A701F">
      <w:pPr>
        <w:spacing w:before="120"/>
        <w:rPr>
          <w:rFonts w:ascii="Arial" w:hAnsi="Arial" w:cs="Arial"/>
          <w:b/>
          <w:sz w:val="20"/>
          <w:szCs w:val="20"/>
          <w:lang w:val="sl-SI"/>
        </w:rPr>
      </w:pPr>
      <w:r w:rsidRPr="002A701F">
        <w:rPr>
          <w:rFonts w:ascii="Arial" w:hAnsi="Arial" w:cs="Arial"/>
          <w:b/>
          <w:sz w:val="20"/>
          <w:szCs w:val="20"/>
          <w:lang w:val="sl-SI"/>
        </w:rPr>
        <w:t>Oznake v formuli</w:t>
      </w:r>
      <w:r w:rsidR="00BB1E1B" w:rsidRPr="002A701F">
        <w:rPr>
          <w:rFonts w:ascii="Arial" w:hAnsi="Arial" w:cs="Arial"/>
          <w:b/>
          <w:sz w:val="20"/>
          <w:szCs w:val="20"/>
          <w:lang w:val="sl-SI"/>
        </w:rPr>
        <w:t xml:space="preserve"> imajo naslednji pomen</w:t>
      </w:r>
      <w:r w:rsidRPr="002A701F">
        <w:rPr>
          <w:rFonts w:ascii="Arial" w:hAnsi="Arial" w:cs="Arial"/>
          <w:b/>
          <w:sz w:val="20"/>
          <w:szCs w:val="20"/>
          <w:lang w:val="sl-SI"/>
        </w:rPr>
        <w:t>:</w:t>
      </w:r>
    </w:p>
    <w:p w14:paraId="2F21218D" w14:textId="72A49323" w:rsidR="004011D7" w:rsidRPr="002A701F" w:rsidRDefault="004011D7" w:rsidP="005B2064">
      <w:pPr>
        <w:pStyle w:val="Odstavekseznama"/>
        <w:numPr>
          <w:ilvl w:val="0"/>
          <w:numId w:val="31"/>
        </w:numPr>
        <w:rPr>
          <w:rFonts w:cs="Arial"/>
          <w:color w:val="000000"/>
          <w:szCs w:val="20"/>
          <w:lang w:eastAsia="sl-SI"/>
        </w:rPr>
      </w:pPr>
      <w:r w:rsidRPr="002A701F">
        <w:rPr>
          <w:rFonts w:cs="Arial"/>
          <w:color w:val="000000"/>
          <w:szCs w:val="20"/>
          <w:lang w:eastAsia="sl-SI"/>
        </w:rPr>
        <w:t xml:space="preserve">LCC – ocena stroškov v življenjski dobi vozila, </w:t>
      </w:r>
    </w:p>
    <w:p w14:paraId="2510FBCF" w14:textId="2A4E6396" w:rsidR="004011D7" w:rsidRPr="002A701F" w:rsidRDefault="004011D7" w:rsidP="005B2064">
      <w:pPr>
        <w:pStyle w:val="Odstavekseznama"/>
        <w:numPr>
          <w:ilvl w:val="0"/>
          <w:numId w:val="31"/>
        </w:numPr>
        <w:rPr>
          <w:rFonts w:cs="Arial"/>
          <w:color w:val="000000"/>
          <w:szCs w:val="20"/>
          <w:lang w:eastAsia="sl-SI"/>
        </w:rPr>
      </w:pPr>
      <w:proofErr w:type="spellStart"/>
      <w:r w:rsidRPr="002A701F">
        <w:rPr>
          <w:rFonts w:cs="Arial"/>
          <w:color w:val="000000"/>
          <w:szCs w:val="20"/>
          <w:lang w:eastAsia="sl-SI"/>
        </w:rPr>
        <w:t>Nc</w:t>
      </w:r>
      <w:proofErr w:type="spellEnd"/>
      <w:r w:rsidRPr="002A701F">
        <w:rPr>
          <w:rFonts w:cs="Arial"/>
          <w:color w:val="000000"/>
          <w:szCs w:val="20"/>
          <w:lang w:eastAsia="sl-SI"/>
        </w:rPr>
        <w:t xml:space="preserve"> – </w:t>
      </w:r>
      <w:r w:rsidRPr="002A701F">
        <w:rPr>
          <w:rFonts w:cs="Arial"/>
          <w:b/>
          <w:bCs/>
          <w:color w:val="000000"/>
          <w:szCs w:val="20"/>
          <w:lang w:eastAsia="sl-SI"/>
        </w:rPr>
        <w:t xml:space="preserve">cena najema vozila </w:t>
      </w:r>
      <w:r w:rsidRPr="002A701F">
        <w:rPr>
          <w:rFonts w:cs="Arial"/>
          <w:color w:val="000000"/>
          <w:szCs w:val="20"/>
          <w:lang w:eastAsia="sl-SI"/>
        </w:rPr>
        <w:t>za celotno obdobje financiranja (</w:t>
      </w:r>
      <w:r w:rsidR="00A33CBE" w:rsidRPr="002A701F">
        <w:rPr>
          <w:rFonts w:cs="Arial"/>
          <w:color w:val="000000"/>
          <w:szCs w:val="20"/>
          <w:lang w:eastAsia="sl-SI"/>
        </w:rPr>
        <w:t>60</w:t>
      </w:r>
      <w:r w:rsidRPr="002A701F">
        <w:rPr>
          <w:rFonts w:cs="Arial"/>
          <w:color w:val="000000"/>
          <w:szCs w:val="20"/>
          <w:lang w:eastAsia="sl-SI"/>
        </w:rPr>
        <w:t xml:space="preserve"> mesecev) z DDV, </w:t>
      </w:r>
    </w:p>
    <w:p w14:paraId="17990905" w14:textId="53C336FD" w:rsidR="004011D7" w:rsidRPr="002A701F" w:rsidRDefault="004011D7" w:rsidP="005B2064">
      <w:pPr>
        <w:pStyle w:val="Odstavekseznama"/>
        <w:numPr>
          <w:ilvl w:val="0"/>
          <w:numId w:val="31"/>
        </w:numPr>
        <w:rPr>
          <w:rFonts w:cs="Arial"/>
          <w:color w:val="000000"/>
          <w:szCs w:val="20"/>
          <w:lang w:eastAsia="sl-SI"/>
        </w:rPr>
      </w:pPr>
      <w:proofErr w:type="spellStart"/>
      <w:r w:rsidRPr="002A701F">
        <w:rPr>
          <w:rFonts w:cs="Arial"/>
          <w:color w:val="000000"/>
          <w:szCs w:val="20"/>
          <w:lang w:eastAsia="sl-SI"/>
        </w:rPr>
        <w:t>LCkm</w:t>
      </w:r>
      <w:proofErr w:type="spellEnd"/>
      <w:r w:rsidRPr="002A701F">
        <w:rPr>
          <w:rFonts w:cs="Arial"/>
          <w:color w:val="000000"/>
          <w:szCs w:val="20"/>
          <w:lang w:eastAsia="sl-SI"/>
        </w:rPr>
        <w:t xml:space="preserve"> – kilometrina v življenjski dobi vozila, </w:t>
      </w:r>
    </w:p>
    <w:p w14:paraId="64FBCFF8" w14:textId="1D705B16" w:rsidR="004011D7" w:rsidRPr="002A701F" w:rsidRDefault="004011D7" w:rsidP="005B2064">
      <w:pPr>
        <w:pStyle w:val="Odstavekseznama"/>
        <w:numPr>
          <w:ilvl w:val="0"/>
          <w:numId w:val="31"/>
        </w:numPr>
        <w:rPr>
          <w:rFonts w:cs="Arial"/>
          <w:color w:val="000000"/>
          <w:szCs w:val="20"/>
          <w:lang w:eastAsia="sl-SI"/>
        </w:rPr>
      </w:pPr>
      <w:proofErr w:type="spellStart"/>
      <w:r w:rsidRPr="002A701F">
        <w:rPr>
          <w:rFonts w:cs="Arial"/>
          <w:color w:val="000000"/>
          <w:szCs w:val="20"/>
          <w:lang w:eastAsia="sl-SI"/>
        </w:rPr>
        <w:t>porabaE</w:t>
      </w:r>
      <w:proofErr w:type="spellEnd"/>
      <w:r w:rsidRPr="002A701F">
        <w:rPr>
          <w:rFonts w:cs="Arial"/>
          <w:color w:val="000000"/>
          <w:szCs w:val="20"/>
          <w:lang w:eastAsia="sl-SI"/>
        </w:rPr>
        <w:t xml:space="preserve"> – poraba energenta, </w:t>
      </w:r>
    </w:p>
    <w:p w14:paraId="2B663E0D" w14:textId="426CC808" w:rsidR="004011D7" w:rsidRPr="002A701F" w:rsidRDefault="004011D7" w:rsidP="005B2064">
      <w:pPr>
        <w:pStyle w:val="Odstavekseznama"/>
        <w:numPr>
          <w:ilvl w:val="0"/>
          <w:numId w:val="31"/>
        </w:numPr>
        <w:rPr>
          <w:rFonts w:cs="Arial"/>
          <w:color w:val="000000"/>
          <w:szCs w:val="20"/>
          <w:lang w:eastAsia="sl-SI"/>
        </w:rPr>
      </w:pPr>
      <w:r w:rsidRPr="002A701F">
        <w:rPr>
          <w:rFonts w:cs="Arial"/>
          <w:color w:val="000000"/>
          <w:szCs w:val="20"/>
          <w:lang w:eastAsia="sl-SI"/>
        </w:rPr>
        <w:t xml:space="preserve">PE – vsebnost energije v energentu, </w:t>
      </w:r>
    </w:p>
    <w:p w14:paraId="0C675437" w14:textId="6FC98A83" w:rsidR="004011D7" w:rsidRPr="002A701F" w:rsidRDefault="004011D7" w:rsidP="005B2064">
      <w:pPr>
        <w:pStyle w:val="Odstavekseznama"/>
        <w:numPr>
          <w:ilvl w:val="0"/>
          <w:numId w:val="31"/>
        </w:numPr>
        <w:rPr>
          <w:rFonts w:cs="Arial"/>
          <w:color w:val="000000"/>
          <w:szCs w:val="20"/>
          <w:lang w:eastAsia="sl-SI"/>
        </w:rPr>
      </w:pPr>
      <w:proofErr w:type="spellStart"/>
      <w:r w:rsidRPr="002A701F">
        <w:rPr>
          <w:rFonts w:cs="Arial"/>
          <w:color w:val="000000"/>
          <w:szCs w:val="20"/>
          <w:lang w:eastAsia="sl-SI"/>
        </w:rPr>
        <w:t>PEmin</w:t>
      </w:r>
      <w:proofErr w:type="spellEnd"/>
      <w:r w:rsidRPr="002A701F">
        <w:rPr>
          <w:rFonts w:cs="Arial"/>
          <w:color w:val="000000"/>
          <w:szCs w:val="20"/>
          <w:lang w:eastAsia="sl-SI"/>
        </w:rPr>
        <w:t xml:space="preserve"> – vsebnost energije v najcenejšem energentu, </w:t>
      </w:r>
    </w:p>
    <w:p w14:paraId="73166D23" w14:textId="4FB8B83C" w:rsidR="004011D7" w:rsidRPr="002A701F" w:rsidRDefault="004011D7" w:rsidP="005B2064">
      <w:pPr>
        <w:pStyle w:val="Odstavekseznama"/>
        <w:numPr>
          <w:ilvl w:val="0"/>
          <w:numId w:val="31"/>
        </w:numPr>
        <w:rPr>
          <w:rFonts w:cs="Arial"/>
          <w:color w:val="000000"/>
          <w:szCs w:val="20"/>
          <w:lang w:eastAsia="sl-SI"/>
        </w:rPr>
      </w:pPr>
      <w:proofErr w:type="spellStart"/>
      <w:r w:rsidRPr="002A701F">
        <w:rPr>
          <w:rFonts w:cs="Arial"/>
          <w:color w:val="000000"/>
          <w:szCs w:val="20"/>
          <w:lang w:eastAsia="sl-SI"/>
        </w:rPr>
        <w:t>CEmin</w:t>
      </w:r>
      <w:proofErr w:type="spellEnd"/>
      <w:r w:rsidRPr="002A701F">
        <w:rPr>
          <w:rFonts w:cs="Arial"/>
          <w:color w:val="000000"/>
          <w:szCs w:val="20"/>
          <w:lang w:eastAsia="sl-SI"/>
        </w:rPr>
        <w:t xml:space="preserve"> – cena najcenejšega energenta, </w:t>
      </w:r>
    </w:p>
    <w:p w14:paraId="3E65C988" w14:textId="6E4F73A3" w:rsidR="004011D7" w:rsidRPr="002A701F" w:rsidRDefault="004011D7" w:rsidP="005B2064">
      <w:pPr>
        <w:pStyle w:val="Odstavekseznama"/>
        <w:numPr>
          <w:ilvl w:val="0"/>
          <w:numId w:val="31"/>
        </w:numPr>
        <w:rPr>
          <w:rFonts w:cs="Arial"/>
          <w:color w:val="000000"/>
          <w:szCs w:val="20"/>
          <w:lang w:eastAsia="sl-SI"/>
        </w:rPr>
      </w:pPr>
      <w:r w:rsidRPr="002A701F">
        <w:rPr>
          <w:rFonts w:cs="Arial"/>
          <w:color w:val="000000"/>
          <w:szCs w:val="20"/>
          <w:lang w:eastAsia="sl-SI"/>
        </w:rPr>
        <w:t xml:space="preserve">CO2em – emisije ogljikovega dioksida, </w:t>
      </w:r>
    </w:p>
    <w:p w14:paraId="61F13CF2" w14:textId="111A7AF4" w:rsidR="004011D7" w:rsidRPr="002A701F" w:rsidRDefault="004011D7" w:rsidP="005B2064">
      <w:pPr>
        <w:pStyle w:val="Odstavekseznama"/>
        <w:numPr>
          <w:ilvl w:val="0"/>
          <w:numId w:val="31"/>
        </w:numPr>
        <w:rPr>
          <w:rFonts w:cs="Arial"/>
          <w:color w:val="000000"/>
          <w:szCs w:val="20"/>
          <w:lang w:eastAsia="sl-SI"/>
        </w:rPr>
      </w:pPr>
      <w:r w:rsidRPr="002A701F">
        <w:rPr>
          <w:rFonts w:cs="Arial"/>
          <w:color w:val="000000"/>
          <w:szCs w:val="20"/>
          <w:lang w:eastAsia="sl-SI"/>
        </w:rPr>
        <w:t xml:space="preserve">CCO2 – cena za emisije ogljikovega dioksida, </w:t>
      </w:r>
    </w:p>
    <w:p w14:paraId="7EBC083F" w14:textId="5168BC2F" w:rsidR="004011D7" w:rsidRPr="002A701F" w:rsidRDefault="004011D7" w:rsidP="005B2064">
      <w:pPr>
        <w:pStyle w:val="Odstavekseznama"/>
        <w:numPr>
          <w:ilvl w:val="0"/>
          <w:numId w:val="31"/>
        </w:numPr>
        <w:rPr>
          <w:rFonts w:cs="Arial"/>
          <w:color w:val="000000"/>
          <w:szCs w:val="20"/>
          <w:lang w:eastAsia="sl-SI"/>
        </w:rPr>
      </w:pPr>
      <w:proofErr w:type="spellStart"/>
      <w:r w:rsidRPr="002A701F">
        <w:rPr>
          <w:rFonts w:cs="Arial"/>
          <w:color w:val="000000"/>
          <w:szCs w:val="20"/>
          <w:lang w:eastAsia="sl-SI"/>
        </w:rPr>
        <w:t>NOxem</w:t>
      </w:r>
      <w:proofErr w:type="spellEnd"/>
      <w:r w:rsidRPr="002A701F">
        <w:rPr>
          <w:rFonts w:cs="Arial"/>
          <w:color w:val="000000"/>
          <w:szCs w:val="20"/>
          <w:lang w:eastAsia="sl-SI"/>
        </w:rPr>
        <w:t xml:space="preserve"> – emisije dušikovih oksidov, </w:t>
      </w:r>
    </w:p>
    <w:p w14:paraId="0E954E27" w14:textId="6B2A6D2E" w:rsidR="004011D7" w:rsidRPr="002A701F" w:rsidRDefault="004011D7" w:rsidP="005B2064">
      <w:pPr>
        <w:pStyle w:val="Odstavekseznama"/>
        <w:numPr>
          <w:ilvl w:val="0"/>
          <w:numId w:val="31"/>
        </w:numPr>
        <w:rPr>
          <w:rFonts w:cs="Arial"/>
          <w:color w:val="000000"/>
          <w:szCs w:val="20"/>
          <w:lang w:eastAsia="sl-SI"/>
        </w:rPr>
      </w:pPr>
      <w:proofErr w:type="spellStart"/>
      <w:r w:rsidRPr="002A701F">
        <w:rPr>
          <w:rFonts w:cs="Arial"/>
          <w:color w:val="000000"/>
          <w:szCs w:val="20"/>
          <w:lang w:eastAsia="sl-SI"/>
        </w:rPr>
        <w:t>CNOx</w:t>
      </w:r>
      <w:proofErr w:type="spellEnd"/>
      <w:r w:rsidRPr="002A701F">
        <w:rPr>
          <w:rFonts w:cs="Arial"/>
          <w:color w:val="000000"/>
          <w:szCs w:val="20"/>
          <w:lang w:eastAsia="sl-SI"/>
        </w:rPr>
        <w:t xml:space="preserve"> – cena za emisije dušikovih oksidov, </w:t>
      </w:r>
    </w:p>
    <w:p w14:paraId="10E3EBFD" w14:textId="404C740D" w:rsidR="004011D7" w:rsidRPr="002A701F" w:rsidRDefault="004011D7" w:rsidP="005B2064">
      <w:pPr>
        <w:pStyle w:val="Odstavekseznama"/>
        <w:numPr>
          <w:ilvl w:val="0"/>
          <w:numId w:val="31"/>
        </w:numPr>
        <w:rPr>
          <w:rFonts w:cs="Arial"/>
          <w:color w:val="000000"/>
          <w:szCs w:val="20"/>
          <w:lang w:eastAsia="sl-SI"/>
        </w:rPr>
      </w:pPr>
      <w:proofErr w:type="spellStart"/>
      <w:r w:rsidRPr="002A701F">
        <w:rPr>
          <w:rFonts w:cs="Arial"/>
          <w:color w:val="000000"/>
          <w:szCs w:val="20"/>
          <w:lang w:eastAsia="sl-SI"/>
        </w:rPr>
        <w:t>NMHCem</w:t>
      </w:r>
      <w:proofErr w:type="spellEnd"/>
      <w:r w:rsidRPr="002A701F">
        <w:rPr>
          <w:rFonts w:cs="Arial"/>
          <w:color w:val="000000"/>
          <w:szCs w:val="20"/>
          <w:lang w:eastAsia="sl-SI"/>
        </w:rPr>
        <w:t xml:space="preserve"> – emisije </w:t>
      </w:r>
      <w:proofErr w:type="spellStart"/>
      <w:r w:rsidRPr="002A701F">
        <w:rPr>
          <w:rFonts w:cs="Arial"/>
          <w:color w:val="000000"/>
          <w:szCs w:val="20"/>
          <w:lang w:eastAsia="sl-SI"/>
        </w:rPr>
        <w:t>nemetanskih</w:t>
      </w:r>
      <w:proofErr w:type="spellEnd"/>
      <w:r w:rsidRPr="002A701F">
        <w:rPr>
          <w:rFonts w:cs="Arial"/>
          <w:color w:val="000000"/>
          <w:szCs w:val="20"/>
          <w:lang w:eastAsia="sl-SI"/>
        </w:rPr>
        <w:t xml:space="preserve"> ogljikovodikov, </w:t>
      </w:r>
    </w:p>
    <w:p w14:paraId="12E0F6C5" w14:textId="1D9530A9" w:rsidR="004011D7" w:rsidRPr="002A701F" w:rsidRDefault="004011D7" w:rsidP="005B2064">
      <w:pPr>
        <w:pStyle w:val="Odstavekseznama"/>
        <w:numPr>
          <w:ilvl w:val="0"/>
          <w:numId w:val="31"/>
        </w:numPr>
        <w:rPr>
          <w:rFonts w:cs="Arial"/>
          <w:color w:val="000000"/>
          <w:szCs w:val="20"/>
          <w:lang w:eastAsia="sl-SI"/>
        </w:rPr>
      </w:pPr>
      <w:r w:rsidRPr="002A701F">
        <w:rPr>
          <w:rFonts w:cs="Arial"/>
          <w:color w:val="000000"/>
          <w:szCs w:val="20"/>
          <w:lang w:eastAsia="sl-SI"/>
        </w:rPr>
        <w:t xml:space="preserve">CNMHC – cena za emisije </w:t>
      </w:r>
      <w:proofErr w:type="spellStart"/>
      <w:r w:rsidRPr="002A701F">
        <w:rPr>
          <w:rFonts w:cs="Arial"/>
          <w:color w:val="000000"/>
          <w:szCs w:val="20"/>
          <w:lang w:eastAsia="sl-SI"/>
        </w:rPr>
        <w:t>nemetanskih</w:t>
      </w:r>
      <w:proofErr w:type="spellEnd"/>
      <w:r w:rsidRPr="002A701F">
        <w:rPr>
          <w:rFonts w:cs="Arial"/>
          <w:color w:val="000000"/>
          <w:szCs w:val="20"/>
          <w:lang w:eastAsia="sl-SI"/>
        </w:rPr>
        <w:t xml:space="preserve"> ogljikovodikov, </w:t>
      </w:r>
    </w:p>
    <w:p w14:paraId="5B679D56" w14:textId="5DB08529" w:rsidR="004011D7" w:rsidRPr="002A701F" w:rsidRDefault="004011D7" w:rsidP="005B2064">
      <w:pPr>
        <w:pStyle w:val="Odstavekseznama"/>
        <w:numPr>
          <w:ilvl w:val="0"/>
          <w:numId w:val="31"/>
        </w:numPr>
        <w:rPr>
          <w:rFonts w:cs="Arial"/>
          <w:color w:val="000000"/>
          <w:szCs w:val="20"/>
          <w:lang w:eastAsia="sl-SI"/>
        </w:rPr>
      </w:pPr>
      <w:proofErr w:type="spellStart"/>
      <w:r w:rsidRPr="002A701F">
        <w:rPr>
          <w:rFonts w:cs="Arial"/>
          <w:color w:val="000000"/>
          <w:szCs w:val="20"/>
          <w:lang w:eastAsia="sl-SI"/>
        </w:rPr>
        <w:t>PMem</w:t>
      </w:r>
      <w:proofErr w:type="spellEnd"/>
      <w:r w:rsidRPr="002A701F">
        <w:rPr>
          <w:rFonts w:cs="Arial"/>
          <w:color w:val="000000"/>
          <w:szCs w:val="20"/>
          <w:lang w:eastAsia="sl-SI"/>
        </w:rPr>
        <w:t xml:space="preserve"> – emisije trdnih delcev, </w:t>
      </w:r>
    </w:p>
    <w:p w14:paraId="310BC7CE" w14:textId="3D8B0F7B" w:rsidR="004011D7" w:rsidRPr="002A701F" w:rsidRDefault="004011D7" w:rsidP="005B2064">
      <w:pPr>
        <w:pStyle w:val="Odstavekseznama"/>
        <w:numPr>
          <w:ilvl w:val="0"/>
          <w:numId w:val="31"/>
        </w:numPr>
        <w:rPr>
          <w:rFonts w:cs="Arial"/>
          <w:color w:val="000000"/>
          <w:szCs w:val="20"/>
          <w:lang w:eastAsia="sl-SI"/>
        </w:rPr>
      </w:pPr>
      <w:r w:rsidRPr="002A701F">
        <w:rPr>
          <w:rFonts w:cs="Arial"/>
          <w:color w:val="000000"/>
          <w:szCs w:val="20"/>
          <w:lang w:eastAsia="sl-SI"/>
        </w:rPr>
        <w:t xml:space="preserve">CPM – cena za emisije trdnih delcev. </w:t>
      </w:r>
    </w:p>
    <w:p w14:paraId="4814AD23" w14:textId="6A59DF09" w:rsidR="004011D7" w:rsidRPr="002A701F" w:rsidRDefault="00B0401B" w:rsidP="002A701F">
      <w:pPr>
        <w:spacing w:before="120"/>
        <w:jc w:val="both"/>
        <w:rPr>
          <w:rFonts w:ascii="Arial" w:hAnsi="Arial" w:cs="Arial"/>
          <w:sz w:val="20"/>
          <w:szCs w:val="20"/>
          <w:lang w:val="sl-SI"/>
        </w:rPr>
      </w:pPr>
      <w:r w:rsidRPr="002A701F">
        <w:rPr>
          <w:rFonts w:ascii="Arial" w:hAnsi="Arial" w:cs="Arial"/>
          <w:sz w:val="20"/>
          <w:szCs w:val="20"/>
          <w:lang w:val="sl-SI"/>
        </w:rPr>
        <w:t xml:space="preserve">Naročnik bo pri izračunu »Ocene stroškov v življenjski dobi vozila« uporabil vrednosti, ki jih v svoji ponudbi (obrazcu </w:t>
      </w:r>
      <w:proofErr w:type="spellStart"/>
      <w:r w:rsidRPr="002A701F">
        <w:rPr>
          <w:rFonts w:ascii="Arial" w:hAnsi="Arial" w:cs="Arial"/>
          <w:sz w:val="20"/>
          <w:szCs w:val="20"/>
          <w:lang w:val="sl-SI"/>
        </w:rPr>
        <w:t>ePRO</w:t>
      </w:r>
      <w:proofErr w:type="spellEnd"/>
      <w:r w:rsidRPr="002A701F">
        <w:rPr>
          <w:rFonts w:ascii="Arial" w:hAnsi="Arial" w:cs="Arial"/>
          <w:sz w:val="20"/>
          <w:szCs w:val="20"/>
          <w:lang w:val="sl-SI"/>
        </w:rPr>
        <w:t xml:space="preserve"> – Predračun) navede ponudnik, in vrednosti, ki jih v skladu z Uredbo o zelenem javnem naročanju opredeli naročnik, in sicer:</w:t>
      </w:r>
    </w:p>
    <w:p w14:paraId="39A1B8ED" w14:textId="52F7FE77" w:rsidR="00B0401B" w:rsidRPr="002A701F" w:rsidRDefault="00B0401B" w:rsidP="005B2064">
      <w:pPr>
        <w:pStyle w:val="Odstavekseznama"/>
        <w:numPr>
          <w:ilvl w:val="0"/>
          <w:numId w:val="32"/>
        </w:numPr>
        <w:rPr>
          <w:rFonts w:cs="Arial"/>
          <w:color w:val="000000"/>
          <w:szCs w:val="20"/>
          <w:lang w:eastAsia="sl-SI"/>
        </w:rPr>
      </w:pPr>
      <w:r w:rsidRPr="002A701F">
        <w:rPr>
          <w:rFonts w:cs="Arial"/>
          <w:color w:val="000000"/>
          <w:szCs w:val="20"/>
          <w:lang w:eastAsia="sl-SI"/>
        </w:rPr>
        <w:t>kilometrina v življenjski dobi vozila (</w:t>
      </w:r>
      <w:proofErr w:type="spellStart"/>
      <w:r w:rsidRPr="002A701F">
        <w:rPr>
          <w:rFonts w:cs="Arial"/>
          <w:color w:val="000000"/>
          <w:szCs w:val="20"/>
          <w:lang w:eastAsia="sl-SI"/>
        </w:rPr>
        <w:t>LCkm</w:t>
      </w:r>
      <w:proofErr w:type="spellEnd"/>
      <w:r w:rsidRPr="002A701F">
        <w:rPr>
          <w:rFonts w:cs="Arial"/>
          <w:color w:val="000000"/>
          <w:szCs w:val="20"/>
          <w:lang w:eastAsia="sl-SI"/>
        </w:rPr>
        <w:t xml:space="preserve">) = </w:t>
      </w:r>
      <w:r w:rsidR="002161F7" w:rsidRPr="002A701F">
        <w:rPr>
          <w:rFonts w:cs="Arial"/>
          <w:b/>
          <w:bCs/>
          <w:color w:val="000000"/>
          <w:szCs w:val="20"/>
          <w:lang w:eastAsia="sl-SI"/>
        </w:rPr>
        <w:t>200</w:t>
      </w:r>
      <w:r w:rsidRPr="002A701F">
        <w:rPr>
          <w:rFonts w:cs="Arial"/>
          <w:b/>
          <w:bCs/>
          <w:color w:val="000000"/>
          <w:szCs w:val="20"/>
          <w:lang w:eastAsia="sl-SI"/>
        </w:rPr>
        <w:t xml:space="preserve">.000 km za posamezno vozilo </w:t>
      </w:r>
    </w:p>
    <w:p w14:paraId="0C402B9A" w14:textId="48200471" w:rsidR="00B0401B" w:rsidRPr="002A701F" w:rsidRDefault="00B0401B" w:rsidP="005B2064">
      <w:pPr>
        <w:pStyle w:val="Odstavekseznama"/>
        <w:numPr>
          <w:ilvl w:val="0"/>
          <w:numId w:val="32"/>
        </w:numPr>
        <w:rPr>
          <w:rFonts w:cs="Arial"/>
          <w:color w:val="000000"/>
          <w:szCs w:val="20"/>
          <w:lang w:eastAsia="sl-SI"/>
        </w:rPr>
      </w:pPr>
      <w:r w:rsidRPr="002A701F">
        <w:rPr>
          <w:rFonts w:cs="Arial"/>
          <w:color w:val="000000"/>
          <w:szCs w:val="20"/>
          <w:lang w:eastAsia="sl-SI"/>
        </w:rPr>
        <w:t xml:space="preserve">vsebnost energije v dizelskem gorivu (PE) = 36 MJ/l </w:t>
      </w:r>
    </w:p>
    <w:p w14:paraId="14D5672C" w14:textId="565E1B29" w:rsidR="00B0401B" w:rsidRPr="002A701F" w:rsidRDefault="00B0401B" w:rsidP="005B2064">
      <w:pPr>
        <w:pStyle w:val="Odstavekseznama"/>
        <w:numPr>
          <w:ilvl w:val="0"/>
          <w:numId w:val="32"/>
        </w:numPr>
        <w:rPr>
          <w:rFonts w:cs="Arial"/>
          <w:color w:val="000000"/>
          <w:szCs w:val="20"/>
          <w:lang w:eastAsia="sl-SI"/>
        </w:rPr>
      </w:pPr>
      <w:r w:rsidRPr="002A701F">
        <w:rPr>
          <w:rFonts w:cs="Arial"/>
          <w:color w:val="000000"/>
          <w:szCs w:val="20"/>
          <w:lang w:eastAsia="sl-SI"/>
        </w:rPr>
        <w:t xml:space="preserve">vsebnost energije v bencinu (PE) = 32 MJ/l </w:t>
      </w:r>
    </w:p>
    <w:p w14:paraId="59E3CD9D" w14:textId="49F9F9A7" w:rsidR="00B0401B" w:rsidRPr="002A701F" w:rsidRDefault="00B0401B" w:rsidP="005B2064">
      <w:pPr>
        <w:pStyle w:val="Odstavekseznama"/>
        <w:numPr>
          <w:ilvl w:val="0"/>
          <w:numId w:val="32"/>
        </w:numPr>
        <w:rPr>
          <w:rFonts w:cs="Arial"/>
          <w:color w:val="000000"/>
          <w:szCs w:val="20"/>
          <w:lang w:eastAsia="sl-SI"/>
        </w:rPr>
      </w:pPr>
      <w:r w:rsidRPr="002A701F">
        <w:rPr>
          <w:rFonts w:cs="Arial"/>
          <w:color w:val="000000"/>
          <w:szCs w:val="20"/>
          <w:lang w:eastAsia="sl-SI"/>
        </w:rPr>
        <w:t xml:space="preserve">vsebnost energije v zemeljskem plinu ali bioplinu (PE) = 38 MJ/l </w:t>
      </w:r>
    </w:p>
    <w:p w14:paraId="1353D695" w14:textId="6535FEE4" w:rsidR="00B0401B" w:rsidRPr="002A701F" w:rsidRDefault="00B0401B" w:rsidP="005B2064">
      <w:pPr>
        <w:pStyle w:val="Odstavekseznama"/>
        <w:numPr>
          <w:ilvl w:val="0"/>
          <w:numId w:val="32"/>
        </w:numPr>
        <w:rPr>
          <w:rFonts w:cs="Arial"/>
          <w:color w:val="000000"/>
          <w:szCs w:val="20"/>
          <w:lang w:eastAsia="sl-SI"/>
        </w:rPr>
      </w:pPr>
      <w:r w:rsidRPr="002A701F">
        <w:rPr>
          <w:rFonts w:cs="Arial"/>
          <w:color w:val="000000"/>
          <w:szCs w:val="20"/>
          <w:lang w:eastAsia="sl-SI"/>
        </w:rPr>
        <w:t xml:space="preserve">vsebnost energije v utekočinjenem naftnem plinu (PE) = 24 MJ/l </w:t>
      </w:r>
    </w:p>
    <w:p w14:paraId="125BBDBE" w14:textId="0A620F1A" w:rsidR="00B0401B" w:rsidRPr="002A701F" w:rsidRDefault="00B0401B" w:rsidP="005B2064">
      <w:pPr>
        <w:pStyle w:val="Odstavekseznama"/>
        <w:numPr>
          <w:ilvl w:val="0"/>
          <w:numId w:val="32"/>
        </w:numPr>
        <w:rPr>
          <w:rFonts w:cs="Arial"/>
          <w:color w:val="000000"/>
          <w:szCs w:val="20"/>
          <w:lang w:eastAsia="sl-SI"/>
        </w:rPr>
      </w:pPr>
      <w:r w:rsidRPr="002A701F">
        <w:rPr>
          <w:rFonts w:cs="Arial"/>
          <w:color w:val="000000"/>
          <w:szCs w:val="20"/>
          <w:lang w:eastAsia="sl-SI"/>
        </w:rPr>
        <w:t xml:space="preserve">vsebnost energije v etanolu (PE) = 21 MJ/l </w:t>
      </w:r>
    </w:p>
    <w:p w14:paraId="648ACA8F" w14:textId="4D762DE1" w:rsidR="00B0401B" w:rsidRPr="002A701F" w:rsidRDefault="00B0401B" w:rsidP="005B2064">
      <w:pPr>
        <w:pStyle w:val="Odstavekseznama"/>
        <w:numPr>
          <w:ilvl w:val="0"/>
          <w:numId w:val="32"/>
        </w:numPr>
        <w:rPr>
          <w:rFonts w:cs="Arial"/>
          <w:color w:val="000000"/>
          <w:szCs w:val="20"/>
          <w:lang w:eastAsia="sl-SI"/>
        </w:rPr>
      </w:pPr>
      <w:r w:rsidRPr="002A701F">
        <w:rPr>
          <w:rFonts w:cs="Arial"/>
          <w:color w:val="000000"/>
          <w:szCs w:val="20"/>
          <w:lang w:eastAsia="sl-SI"/>
        </w:rPr>
        <w:t xml:space="preserve">vsebnost energije v </w:t>
      </w:r>
      <w:proofErr w:type="spellStart"/>
      <w:r w:rsidRPr="002A701F">
        <w:rPr>
          <w:rFonts w:cs="Arial"/>
          <w:color w:val="000000"/>
          <w:szCs w:val="20"/>
          <w:lang w:eastAsia="sl-SI"/>
        </w:rPr>
        <w:t>biodizlu</w:t>
      </w:r>
      <w:proofErr w:type="spellEnd"/>
      <w:r w:rsidRPr="002A701F">
        <w:rPr>
          <w:rFonts w:cs="Arial"/>
          <w:color w:val="000000"/>
          <w:szCs w:val="20"/>
          <w:lang w:eastAsia="sl-SI"/>
        </w:rPr>
        <w:t xml:space="preserve"> (PE) = 33 MJ/l </w:t>
      </w:r>
    </w:p>
    <w:p w14:paraId="3B89B40E" w14:textId="22FF03FD" w:rsidR="00B0401B" w:rsidRPr="002A701F" w:rsidRDefault="00B0401B" w:rsidP="005B2064">
      <w:pPr>
        <w:pStyle w:val="Odstavekseznama"/>
        <w:numPr>
          <w:ilvl w:val="0"/>
          <w:numId w:val="32"/>
        </w:numPr>
        <w:rPr>
          <w:rFonts w:cs="Arial"/>
          <w:color w:val="000000"/>
          <w:szCs w:val="20"/>
          <w:lang w:eastAsia="sl-SI"/>
        </w:rPr>
      </w:pPr>
      <w:r w:rsidRPr="002A701F">
        <w:rPr>
          <w:rFonts w:cs="Arial"/>
          <w:color w:val="000000"/>
          <w:szCs w:val="20"/>
          <w:lang w:eastAsia="sl-SI"/>
        </w:rPr>
        <w:t xml:space="preserve">vsebnost energije v emulzijskem gorivu (PE) = 32 MJ/l </w:t>
      </w:r>
    </w:p>
    <w:p w14:paraId="2CCD4A57" w14:textId="75900638" w:rsidR="00B0401B" w:rsidRPr="002A701F" w:rsidRDefault="00B0401B" w:rsidP="005B2064">
      <w:pPr>
        <w:pStyle w:val="Odstavekseznama"/>
        <w:numPr>
          <w:ilvl w:val="0"/>
          <w:numId w:val="32"/>
        </w:numPr>
        <w:rPr>
          <w:rFonts w:cs="Arial"/>
          <w:color w:val="000000"/>
          <w:szCs w:val="20"/>
          <w:lang w:eastAsia="sl-SI"/>
        </w:rPr>
      </w:pPr>
      <w:r w:rsidRPr="002A701F">
        <w:rPr>
          <w:rFonts w:cs="Arial"/>
          <w:color w:val="000000"/>
          <w:szCs w:val="20"/>
          <w:lang w:eastAsia="sl-SI"/>
        </w:rPr>
        <w:t xml:space="preserve">vsebnost energije v vodiku (PE) = 11 MJ/Nm³ </w:t>
      </w:r>
    </w:p>
    <w:p w14:paraId="5AA9A97F" w14:textId="159639B0" w:rsidR="00B0401B" w:rsidRPr="002A701F" w:rsidRDefault="00B0401B" w:rsidP="005B2064">
      <w:pPr>
        <w:pStyle w:val="Odstavekseznama"/>
        <w:numPr>
          <w:ilvl w:val="0"/>
          <w:numId w:val="32"/>
        </w:numPr>
        <w:rPr>
          <w:rFonts w:cs="Arial"/>
          <w:color w:val="000000"/>
          <w:szCs w:val="20"/>
          <w:lang w:eastAsia="sl-SI"/>
        </w:rPr>
      </w:pPr>
      <w:r w:rsidRPr="002A701F">
        <w:rPr>
          <w:rFonts w:cs="Arial"/>
          <w:color w:val="000000"/>
          <w:szCs w:val="20"/>
          <w:lang w:eastAsia="sl-SI"/>
        </w:rPr>
        <w:t xml:space="preserve">vsebnost energije v električni energiji (PE) = 3,6 MJ/kWh </w:t>
      </w:r>
    </w:p>
    <w:p w14:paraId="39D84853" w14:textId="5087FC83" w:rsidR="00B0401B" w:rsidRPr="002A701F" w:rsidRDefault="00B0401B" w:rsidP="005B2064">
      <w:pPr>
        <w:pStyle w:val="Odstavekseznama"/>
        <w:numPr>
          <w:ilvl w:val="0"/>
          <w:numId w:val="32"/>
        </w:numPr>
        <w:rPr>
          <w:rFonts w:cs="Arial"/>
          <w:color w:val="000000"/>
          <w:szCs w:val="20"/>
          <w:lang w:eastAsia="sl-SI"/>
        </w:rPr>
      </w:pPr>
      <w:r w:rsidRPr="002A701F">
        <w:rPr>
          <w:rFonts w:cs="Arial"/>
          <w:color w:val="000000"/>
          <w:szCs w:val="20"/>
          <w:lang w:eastAsia="sl-SI"/>
        </w:rPr>
        <w:t xml:space="preserve">cena za emisije ogljikovega dioksida (CCO2) = 0,04 EUR/kg </w:t>
      </w:r>
    </w:p>
    <w:p w14:paraId="395B742A" w14:textId="11A68174" w:rsidR="00B0401B" w:rsidRPr="002A701F" w:rsidRDefault="00B0401B" w:rsidP="005B2064">
      <w:pPr>
        <w:pStyle w:val="Odstavekseznama"/>
        <w:numPr>
          <w:ilvl w:val="0"/>
          <w:numId w:val="32"/>
        </w:numPr>
        <w:rPr>
          <w:rFonts w:cs="Arial"/>
          <w:color w:val="000000"/>
          <w:szCs w:val="20"/>
          <w:lang w:eastAsia="sl-SI"/>
        </w:rPr>
      </w:pPr>
      <w:r w:rsidRPr="002A701F">
        <w:rPr>
          <w:rFonts w:cs="Arial"/>
          <w:color w:val="000000"/>
          <w:szCs w:val="20"/>
          <w:lang w:eastAsia="sl-SI"/>
        </w:rPr>
        <w:t>cena za emisije dušikovih oksidov (</w:t>
      </w:r>
      <w:proofErr w:type="spellStart"/>
      <w:r w:rsidRPr="002A701F">
        <w:rPr>
          <w:rFonts w:cs="Arial"/>
          <w:color w:val="000000"/>
          <w:szCs w:val="20"/>
          <w:lang w:eastAsia="sl-SI"/>
        </w:rPr>
        <w:t>CNOx</w:t>
      </w:r>
      <w:proofErr w:type="spellEnd"/>
      <w:r w:rsidRPr="002A701F">
        <w:rPr>
          <w:rFonts w:cs="Arial"/>
          <w:color w:val="000000"/>
          <w:szCs w:val="20"/>
          <w:lang w:eastAsia="sl-SI"/>
        </w:rPr>
        <w:t xml:space="preserve">) = 0,0044 EUR/g </w:t>
      </w:r>
    </w:p>
    <w:p w14:paraId="04844B33" w14:textId="5332FA46" w:rsidR="00B0401B" w:rsidRPr="002A701F" w:rsidRDefault="00B0401B" w:rsidP="005B2064">
      <w:pPr>
        <w:pStyle w:val="Odstavekseznama"/>
        <w:numPr>
          <w:ilvl w:val="0"/>
          <w:numId w:val="32"/>
        </w:numPr>
        <w:rPr>
          <w:rFonts w:cs="Arial"/>
          <w:color w:val="000000"/>
          <w:szCs w:val="20"/>
          <w:lang w:eastAsia="sl-SI"/>
        </w:rPr>
      </w:pPr>
      <w:r w:rsidRPr="002A701F">
        <w:rPr>
          <w:rFonts w:cs="Arial"/>
          <w:color w:val="000000"/>
          <w:szCs w:val="20"/>
          <w:lang w:eastAsia="sl-SI"/>
        </w:rPr>
        <w:t xml:space="preserve">cena za emisije </w:t>
      </w:r>
      <w:proofErr w:type="spellStart"/>
      <w:r w:rsidRPr="002A701F">
        <w:rPr>
          <w:rFonts w:cs="Arial"/>
          <w:color w:val="000000"/>
          <w:szCs w:val="20"/>
          <w:lang w:eastAsia="sl-SI"/>
        </w:rPr>
        <w:t>nemetanskih</w:t>
      </w:r>
      <w:proofErr w:type="spellEnd"/>
      <w:r w:rsidRPr="002A701F">
        <w:rPr>
          <w:rFonts w:cs="Arial"/>
          <w:color w:val="000000"/>
          <w:szCs w:val="20"/>
          <w:lang w:eastAsia="sl-SI"/>
        </w:rPr>
        <w:t xml:space="preserve"> ogljikovodikov (CNMHC) = 0,001 EUR/g </w:t>
      </w:r>
    </w:p>
    <w:p w14:paraId="62459222" w14:textId="1C8B8F55" w:rsidR="00B0401B" w:rsidRPr="002A701F" w:rsidRDefault="00B0401B" w:rsidP="005B2064">
      <w:pPr>
        <w:pStyle w:val="Odstavekseznama"/>
        <w:numPr>
          <w:ilvl w:val="0"/>
          <w:numId w:val="32"/>
        </w:numPr>
        <w:rPr>
          <w:rFonts w:cs="Arial"/>
          <w:color w:val="000000"/>
          <w:szCs w:val="20"/>
          <w:lang w:eastAsia="sl-SI"/>
        </w:rPr>
      </w:pPr>
      <w:r w:rsidRPr="002A701F">
        <w:rPr>
          <w:rFonts w:cs="Arial"/>
          <w:color w:val="000000"/>
          <w:szCs w:val="20"/>
          <w:lang w:eastAsia="sl-SI"/>
        </w:rPr>
        <w:lastRenderedPageBreak/>
        <w:t xml:space="preserve">cena za emisije trdnih delcev (CPM) = 0,087 EUR/g </w:t>
      </w:r>
    </w:p>
    <w:p w14:paraId="2203FB72" w14:textId="68D143E6" w:rsidR="00B0401B" w:rsidRPr="002A701F" w:rsidRDefault="00B0401B" w:rsidP="005B2064">
      <w:pPr>
        <w:pStyle w:val="Odstavekseznama"/>
        <w:numPr>
          <w:ilvl w:val="0"/>
          <w:numId w:val="32"/>
        </w:numPr>
        <w:rPr>
          <w:rFonts w:cs="Arial"/>
          <w:color w:val="000000"/>
          <w:szCs w:val="20"/>
          <w:lang w:eastAsia="sl-SI"/>
        </w:rPr>
      </w:pPr>
      <w:r w:rsidRPr="002A701F">
        <w:rPr>
          <w:rFonts w:cs="Arial"/>
          <w:color w:val="000000"/>
          <w:szCs w:val="20"/>
          <w:lang w:eastAsia="sl-SI"/>
        </w:rPr>
        <w:t xml:space="preserve">cena najcenejšega energenta na dan roka za prejem ponudb brez davkov </w:t>
      </w:r>
      <w:proofErr w:type="spellStart"/>
      <w:r w:rsidRPr="002A701F">
        <w:rPr>
          <w:rFonts w:cs="Arial"/>
          <w:color w:val="000000"/>
          <w:szCs w:val="20"/>
          <w:lang w:eastAsia="sl-SI"/>
        </w:rPr>
        <w:t>CEmin</w:t>
      </w:r>
      <w:proofErr w:type="spellEnd"/>
      <w:r w:rsidRPr="002A701F">
        <w:rPr>
          <w:rFonts w:cs="Arial"/>
          <w:color w:val="000000"/>
          <w:szCs w:val="20"/>
          <w:lang w:eastAsia="sl-SI"/>
        </w:rPr>
        <w:t xml:space="preserve"> EUR/l ali EUR/</w:t>
      </w:r>
      <w:proofErr w:type="spellStart"/>
      <w:r w:rsidRPr="002A701F">
        <w:rPr>
          <w:rFonts w:cs="Arial"/>
          <w:color w:val="000000"/>
          <w:szCs w:val="20"/>
          <w:lang w:eastAsia="sl-SI"/>
        </w:rPr>
        <w:t>Nm</w:t>
      </w:r>
      <w:proofErr w:type="spellEnd"/>
      <w:r w:rsidRPr="002A701F">
        <w:rPr>
          <w:rFonts w:cs="Arial"/>
          <w:color w:val="000000"/>
          <w:szCs w:val="20"/>
          <w:lang w:eastAsia="sl-SI"/>
        </w:rPr>
        <w:t xml:space="preserve"> ali EUR/kWh </w:t>
      </w:r>
    </w:p>
    <w:p w14:paraId="0DD1F6C5" w14:textId="62162E75" w:rsidR="00B0401B" w:rsidRPr="002A701F" w:rsidRDefault="00B0401B" w:rsidP="005B2064">
      <w:pPr>
        <w:pStyle w:val="Odstavekseznama"/>
        <w:numPr>
          <w:ilvl w:val="0"/>
          <w:numId w:val="32"/>
        </w:numPr>
        <w:rPr>
          <w:rFonts w:cs="Arial"/>
          <w:color w:val="000000"/>
          <w:szCs w:val="20"/>
          <w:lang w:eastAsia="sl-SI"/>
        </w:rPr>
      </w:pPr>
      <w:r w:rsidRPr="002A701F">
        <w:rPr>
          <w:rFonts w:cs="Arial"/>
          <w:color w:val="000000"/>
          <w:szCs w:val="20"/>
          <w:lang w:eastAsia="sl-SI"/>
        </w:rPr>
        <w:t xml:space="preserve">vsebnost energije v najcenejšem energentu </w:t>
      </w:r>
      <w:proofErr w:type="spellStart"/>
      <w:r w:rsidRPr="002A701F">
        <w:rPr>
          <w:rFonts w:cs="Arial"/>
          <w:color w:val="000000"/>
          <w:szCs w:val="20"/>
          <w:lang w:eastAsia="sl-SI"/>
        </w:rPr>
        <w:t>PEmin</w:t>
      </w:r>
      <w:proofErr w:type="spellEnd"/>
      <w:r w:rsidRPr="002A701F">
        <w:rPr>
          <w:rFonts w:cs="Arial"/>
          <w:color w:val="000000"/>
          <w:szCs w:val="20"/>
          <w:lang w:eastAsia="sl-SI"/>
        </w:rPr>
        <w:t xml:space="preserve"> MJ/l ali MJ/</w:t>
      </w:r>
      <w:proofErr w:type="spellStart"/>
      <w:r w:rsidRPr="002A701F">
        <w:rPr>
          <w:rFonts w:cs="Arial"/>
          <w:color w:val="000000"/>
          <w:szCs w:val="20"/>
          <w:lang w:eastAsia="sl-SI"/>
        </w:rPr>
        <w:t>Nm</w:t>
      </w:r>
      <w:proofErr w:type="spellEnd"/>
      <w:r w:rsidRPr="002A701F">
        <w:rPr>
          <w:rFonts w:cs="Arial"/>
          <w:color w:val="000000"/>
          <w:szCs w:val="20"/>
          <w:lang w:eastAsia="sl-SI"/>
        </w:rPr>
        <w:t xml:space="preserve"> ali MJ/kWh. </w:t>
      </w:r>
    </w:p>
    <w:p w14:paraId="14CE5C1A" w14:textId="1C1A74E7" w:rsidR="00B0401B" w:rsidRPr="002A701F" w:rsidRDefault="00B0401B" w:rsidP="00071BD0">
      <w:pPr>
        <w:spacing w:before="120"/>
        <w:jc w:val="both"/>
        <w:rPr>
          <w:rFonts w:ascii="Arial" w:hAnsi="Arial" w:cs="Arial"/>
          <w:sz w:val="20"/>
          <w:szCs w:val="20"/>
          <w:lang w:val="sl-SI"/>
        </w:rPr>
      </w:pPr>
      <w:r w:rsidRPr="002A701F">
        <w:rPr>
          <w:rFonts w:ascii="Arial" w:hAnsi="Arial" w:cs="Arial"/>
          <w:sz w:val="20"/>
          <w:szCs w:val="20"/>
          <w:lang w:val="sl-SI"/>
        </w:rPr>
        <w:t>Naročnik bo pri izračunu ocene stroškov v življenjski dobi upošteval ceno najcenejšega energenta (</w:t>
      </w:r>
      <w:proofErr w:type="spellStart"/>
      <w:r w:rsidRPr="002A701F">
        <w:rPr>
          <w:rFonts w:ascii="Arial" w:hAnsi="Arial" w:cs="Arial"/>
          <w:sz w:val="20"/>
          <w:szCs w:val="20"/>
          <w:lang w:val="sl-SI"/>
        </w:rPr>
        <w:t>CEmin</w:t>
      </w:r>
      <w:proofErr w:type="spellEnd"/>
      <w:r w:rsidRPr="002A701F">
        <w:rPr>
          <w:rFonts w:ascii="Arial" w:hAnsi="Arial" w:cs="Arial"/>
          <w:sz w:val="20"/>
          <w:szCs w:val="20"/>
          <w:lang w:val="sl-SI"/>
        </w:rPr>
        <w:t>) brez davkov in veljavno na dan, ko poteče rok za prejem ponudb. Vrednost vsebnosti energije v najcenejšem energentu (</w:t>
      </w:r>
      <w:proofErr w:type="spellStart"/>
      <w:r w:rsidRPr="002A701F">
        <w:rPr>
          <w:rFonts w:ascii="Arial" w:hAnsi="Arial" w:cs="Arial"/>
          <w:sz w:val="20"/>
          <w:szCs w:val="20"/>
          <w:lang w:val="sl-SI"/>
        </w:rPr>
        <w:t>PEmin</w:t>
      </w:r>
      <w:proofErr w:type="spellEnd"/>
      <w:r w:rsidRPr="002A701F">
        <w:rPr>
          <w:rFonts w:ascii="Arial" w:hAnsi="Arial" w:cs="Arial"/>
          <w:sz w:val="20"/>
          <w:szCs w:val="20"/>
          <w:lang w:val="sl-SI"/>
        </w:rPr>
        <w:t>) določi naročnik glede na vrsto energenta, na katerega se nanaša cena najcenejšega energenta. Vsebnost energije v najcenejšem energentu se izrazi v MJ/l ali MJ/</w:t>
      </w:r>
      <w:proofErr w:type="spellStart"/>
      <w:r w:rsidRPr="002A701F">
        <w:rPr>
          <w:rFonts w:ascii="Arial" w:hAnsi="Arial" w:cs="Arial"/>
          <w:sz w:val="20"/>
          <w:szCs w:val="20"/>
          <w:lang w:val="sl-SI"/>
        </w:rPr>
        <w:t>Nm</w:t>
      </w:r>
      <w:proofErr w:type="spellEnd"/>
      <w:r w:rsidRPr="002A701F">
        <w:rPr>
          <w:rFonts w:ascii="Arial" w:hAnsi="Arial" w:cs="Arial"/>
          <w:sz w:val="20"/>
          <w:szCs w:val="20"/>
          <w:lang w:val="sl-SI"/>
        </w:rPr>
        <w:t xml:space="preserve"> ali MJ/kWh.</w:t>
      </w:r>
    </w:p>
    <w:p w14:paraId="3E037638" w14:textId="54212B63" w:rsidR="00B0401B" w:rsidRPr="00EB7768" w:rsidRDefault="00873CBF" w:rsidP="00005593">
      <w:pPr>
        <w:pStyle w:val="Odstavekseznama"/>
        <w:numPr>
          <w:ilvl w:val="0"/>
          <w:numId w:val="38"/>
        </w:numPr>
        <w:spacing w:before="120"/>
        <w:ind w:left="357" w:hanging="357"/>
        <w:rPr>
          <w:rFonts w:cs="Arial"/>
          <w:b/>
          <w:bCs/>
          <w:color w:val="000000" w:themeColor="text1"/>
          <w:szCs w:val="20"/>
          <w:u w:val="single"/>
        </w:rPr>
      </w:pPr>
      <w:r w:rsidRPr="00EB7768">
        <w:rPr>
          <w:rFonts w:cs="Arial"/>
          <w:b/>
          <w:bCs/>
          <w:color w:val="000000" w:themeColor="text1"/>
          <w:szCs w:val="20"/>
          <w:u w:val="single"/>
        </w:rPr>
        <w:t>Merilo:</w:t>
      </w:r>
      <w:r w:rsidR="00C5122B" w:rsidRPr="00EB7768">
        <w:rPr>
          <w:rFonts w:cs="Arial"/>
          <w:b/>
          <w:bCs/>
          <w:color w:val="000000" w:themeColor="text1"/>
          <w:szCs w:val="20"/>
          <w:u w:val="single"/>
        </w:rPr>
        <w:t xml:space="preserve"> ponudbena cena – </w:t>
      </w:r>
      <w:proofErr w:type="spellStart"/>
      <w:r w:rsidR="00C5122B" w:rsidRPr="00EB7768">
        <w:rPr>
          <w:rFonts w:cs="Arial"/>
          <w:b/>
          <w:bCs/>
          <w:color w:val="000000" w:themeColor="text1"/>
          <w:szCs w:val="20"/>
          <w:u w:val="single"/>
        </w:rPr>
        <w:t>max</w:t>
      </w:r>
      <w:proofErr w:type="spellEnd"/>
      <w:r w:rsidR="00C5122B" w:rsidRPr="00EB7768">
        <w:rPr>
          <w:rFonts w:cs="Arial"/>
          <w:b/>
          <w:bCs/>
          <w:color w:val="000000" w:themeColor="text1"/>
          <w:szCs w:val="20"/>
          <w:u w:val="single"/>
        </w:rPr>
        <w:t xml:space="preserve"> 50</w:t>
      </w:r>
      <w:r w:rsidR="00B0401B" w:rsidRPr="00EB7768">
        <w:rPr>
          <w:rFonts w:cs="Arial"/>
          <w:b/>
          <w:bCs/>
          <w:color w:val="000000" w:themeColor="text1"/>
          <w:szCs w:val="20"/>
          <w:u w:val="single"/>
        </w:rPr>
        <w:t xml:space="preserve"> točk</w:t>
      </w:r>
    </w:p>
    <w:p w14:paraId="4E83B63D" w14:textId="45DE8A28" w:rsidR="00C5122B" w:rsidRPr="005503E0" w:rsidRDefault="00C5122B" w:rsidP="00071BD0">
      <w:pPr>
        <w:spacing w:before="120"/>
        <w:jc w:val="both"/>
        <w:rPr>
          <w:rFonts w:ascii="Arial" w:hAnsi="Arial" w:cs="Arial"/>
          <w:color w:val="000000" w:themeColor="text1"/>
          <w:sz w:val="20"/>
          <w:szCs w:val="20"/>
          <w:lang w:val="sl-SI"/>
        </w:rPr>
      </w:pPr>
      <w:r w:rsidRPr="005503E0">
        <w:rPr>
          <w:rFonts w:ascii="Arial" w:hAnsi="Arial" w:cs="Arial"/>
          <w:color w:val="000000" w:themeColor="text1"/>
          <w:sz w:val="20"/>
          <w:szCs w:val="20"/>
          <w:lang w:val="sl-SI"/>
        </w:rPr>
        <w:t>V okviru tega merila bo ponudba za najnižjo ceno poslovnega najema vozil</w:t>
      </w:r>
      <w:r w:rsidR="00873CBF" w:rsidRPr="005503E0">
        <w:rPr>
          <w:rFonts w:ascii="Arial" w:hAnsi="Arial" w:cs="Arial"/>
          <w:color w:val="000000" w:themeColor="text1"/>
          <w:sz w:val="20"/>
          <w:szCs w:val="20"/>
          <w:lang w:val="sl-SI"/>
        </w:rPr>
        <w:t>a</w:t>
      </w:r>
      <w:r w:rsidRPr="005503E0">
        <w:rPr>
          <w:rFonts w:ascii="Arial" w:hAnsi="Arial" w:cs="Arial"/>
          <w:color w:val="000000" w:themeColor="text1"/>
          <w:sz w:val="20"/>
          <w:szCs w:val="20"/>
          <w:lang w:val="sl-SI"/>
        </w:rPr>
        <w:t xml:space="preserve"> za 60 mesecev (5 let) v EUR z DDV prejela 50 točk, ostale ponudbe pa bodo prejele sorazmerno manjše število točk, glede na ponujeno ceno, po naslednji formuli:</w:t>
      </w:r>
    </w:p>
    <w:p w14:paraId="34BB5BCD" w14:textId="3D9B182F" w:rsidR="00C5122B" w:rsidRPr="005503E0" w:rsidRDefault="007C2E82" w:rsidP="00071BD0">
      <w:pPr>
        <w:spacing w:before="120"/>
        <w:rPr>
          <w:rFonts w:ascii="Arial" w:hAnsi="Arial" w:cs="Arial"/>
          <w:b/>
          <w:color w:val="000000" w:themeColor="text1"/>
          <w:sz w:val="20"/>
          <w:szCs w:val="20"/>
          <w:lang w:val="sl-SI"/>
        </w:rPr>
      </w:pPr>
      <w:r w:rsidRPr="005503E0">
        <w:rPr>
          <w:rFonts w:ascii="Arial" w:hAnsi="Arial" w:cs="Arial"/>
          <w:b/>
          <w:color w:val="000000" w:themeColor="text1"/>
          <w:sz w:val="20"/>
          <w:szCs w:val="20"/>
          <w:lang w:val="sl-SI"/>
        </w:rPr>
        <w:t xml:space="preserve">A = 50 x </w:t>
      </w:r>
      <w:proofErr w:type="spellStart"/>
      <w:r w:rsidRPr="005503E0">
        <w:rPr>
          <w:rFonts w:ascii="Arial" w:hAnsi="Arial" w:cs="Arial"/>
          <w:b/>
          <w:color w:val="000000" w:themeColor="text1"/>
          <w:sz w:val="20"/>
          <w:szCs w:val="20"/>
          <w:lang w:val="sl-SI"/>
        </w:rPr>
        <w:t>C</w:t>
      </w:r>
      <w:r w:rsidRPr="005503E0">
        <w:rPr>
          <w:rFonts w:ascii="Arial" w:hAnsi="Arial" w:cs="Arial"/>
          <w:b/>
          <w:color w:val="000000" w:themeColor="text1"/>
          <w:sz w:val="20"/>
          <w:szCs w:val="20"/>
          <w:vertAlign w:val="subscript"/>
          <w:lang w:val="sl-SI"/>
        </w:rPr>
        <w:t>min</w:t>
      </w:r>
      <w:proofErr w:type="spellEnd"/>
      <w:r w:rsidR="00C5122B" w:rsidRPr="005503E0">
        <w:rPr>
          <w:rFonts w:ascii="Arial" w:hAnsi="Arial" w:cs="Arial"/>
          <w:b/>
          <w:color w:val="000000" w:themeColor="text1"/>
          <w:sz w:val="20"/>
          <w:szCs w:val="20"/>
          <w:lang w:val="sl-SI"/>
        </w:rPr>
        <w:t xml:space="preserve"> / C</w:t>
      </w:r>
    </w:p>
    <w:p w14:paraId="6B610672" w14:textId="178A56F9" w:rsidR="00C5122B" w:rsidRPr="005503E0" w:rsidRDefault="00C5122B" w:rsidP="00071BD0">
      <w:pPr>
        <w:spacing w:before="120"/>
        <w:jc w:val="both"/>
        <w:rPr>
          <w:rFonts w:ascii="Arial" w:hAnsi="Arial" w:cs="Arial"/>
          <w:color w:val="000000" w:themeColor="text1"/>
          <w:sz w:val="20"/>
          <w:szCs w:val="20"/>
          <w:lang w:val="sl-SI"/>
        </w:rPr>
      </w:pPr>
      <w:r w:rsidRPr="005503E0">
        <w:rPr>
          <w:rFonts w:ascii="Arial" w:hAnsi="Arial" w:cs="Arial"/>
          <w:color w:val="000000" w:themeColor="text1"/>
          <w:sz w:val="20"/>
          <w:szCs w:val="20"/>
          <w:lang w:val="sl-SI"/>
        </w:rPr>
        <w:t>C = ponudbena cena poslovnega najema vozil</w:t>
      </w:r>
      <w:r w:rsidR="00873CBF" w:rsidRPr="005503E0">
        <w:rPr>
          <w:rFonts w:ascii="Arial" w:hAnsi="Arial" w:cs="Arial"/>
          <w:color w:val="000000" w:themeColor="text1"/>
          <w:sz w:val="20"/>
          <w:szCs w:val="20"/>
          <w:lang w:val="sl-SI"/>
        </w:rPr>
        <w:t>a</w:t>
      </w:r>
      <w:r w:rsidRPr="005503E0">
        <w:rPr>
          <w:rFonts w:ascii="Arial" w:hAnsi="Arial" w:cs="Arial"/>
          <w:color w:val="000000" w:themeColor="text1"/>
          <w:sz w:val="20"/>
          <w:szCs w:val="20"/>
          <w:lang w:val="sl-SI"/>
        </w:rPr>
        <w:t xml:space="preserve"> za 60 mesecev (5 let) v EUR z DDV ocenjevane ponudbe</w:t>
      </w:r>
    </w:p>
    <w:p w14:paraId="2232EE6B" w14:textId="30519C1B" w:rsidR="00C5122B" w:rsidRPr="005503E0" w:rsidRDefault="007C2E82" w:rsidP="00071BD0">
      <w:pPr>
        <w:jc w:val="both"/>
        <w:rPr>
          <w:rFonts w:ascii="Arial" w:hAnsi="Arial" w:cs="Arial"/>
          <w:color w:val="000000" w:themeColor="text1"/>
          <w:sz w:val="20"/>
          <w:szCs w:val="20"/>
          <w:lang w:val="sl-SI"/>
        </w:rPr>
      </w:pPr>
      <w:proofErr w:type="spellStart"/>
      <w:r w:rsidRPr="005503E0">
        <w:rPr>
          <w:rFonts w:ascii="Arial" w:hAnsi="Arial" w:cs="Arial"/>
          <w:color w:val="000000" w:themeColor="text1"/>
          <w:sz w:val="20"/>
          <w:szCs w:val="20"/>
          <w:lang w:val="sl-SI"/>
        </w:rPr>
        <w:t>C</w:t>
      </w:r>
      <w:r w:rsidRPr="005503E0">
        <w:rPr>
          <w:rFonts w:ascii="Arial" w:hAnsi="Arial" w:cs="Arial"/>
          <w:color w:val="000000" w:themeColor="text1"/>
          <w:sz w:val="20"/>
          <w:szCs w:val="20"/>
          <w:vertAlign w:val="subscript"/>
          <w:lang w:val="sl-SI"/>
        </w:rPr>
        <w:t>min</w:t>
      </w:r>
      <w:proofErr w:type="spellEnd"/>
      <w:r w:rsidR="00C5122B" w:rsidRPr="005503E0">
        <w:rPr>
          <w:rFonts w:ascii="Arial" w:hAnsi="Arial" w:cs="Arial"/>
          <w:color w:val="000000" w:themeColor="text1"/>
          <w:sz w:val="20"/>
          <w:szCs w:val="20"/>
          <w:lang w:val="sl-SI"/>
        </w:rPr>
        <w:t xml:space="preserve"> = najnižja ponudbena cena poslovnega najema vozil</w:t>
      </w:r>
      <w:r w:rsidR="00873CBF" w:rsidRPr="005503E0">
        <w:rPr>
          <w:rFonts w:ascii="Arial" w:hAnsi="Arial" w:cs="Arial"/>
          <w:color w:val="000000" w:themeColor="text1"/>
          <w:sz w:val="20"/>
          <w:szCs w:val="20"/>
          <w:lang w:val="sl-SI"/>
        </w:rPr>
        <w:t>a</w:t>
      </w:r>
      <w:r w:rsidR="00C5122B" w:rsidRPr="005503E0">
        <w:rPr>
          <w:rFonts w:ascii="Arial" w:hAnsi="Arial" w:cs="Arial"/>
          <w:color w:val="000000" w:themeColor="text1"/>
          <w:sz w:val="20"/>
          <w:szCs w:val="20"/>
          <w:lang w:val="sl-SI"/>
        </w:rPr>
        <w:t xml:space="preserve"> za 60 </w:t>
      </w:r>
      <w:r w:rsidRPr="005503E0">
        <w:rPr>
          <w:rFonts w:ascii="Arial" w:hAnsi="Arial" w:cs="Arial"/>
          <w:color w:val="000000" w:themeColor="text1"/>
          <w:sz w:val="20"/>
          <w:szCs w:val="20"/>
          <w:lang w:val="sl-SI"/>
        </w:rPr>
        <w:t>mesecev</w:t>
      </w:r>
      <w:r w:rsidR="00C5122B" w:rsidRPr="005503E0">
        <w:rPr>
          <w:rFonts w:ascii="Arial" w:hAnsi="Arial" w:cs="Arial"/>
          <w:color w:val="000000" w:themeColor="text1"/>
          <w:sz w:val="20"/>
          <w:szCs w:val="20"/>
          <w:lang w:val="sl-SI"/>
        </w:rPr>
        <w:t xml:space="preserve"> (5 let) v EUR z DDV</w:t>
      </w:r>
    </w:p>
    <w:p w14:paraId="1CE73218" w14:textId="4F04F736" w:rsidR="001D2146" w:rsidRDefault="001D2146" w:rsidP="002A701F">
      <w:pPr>
        <w:pStyle w:val="Naslov3"/>
      </w:pPr>
      <w:bookmarkStart w:id="31" w:name="_Toc64966370"/>
      <w:r w:rsidRPr="00D25E1F">
        <w:t>Merilo, ki bo uporabljeno pri izbiri najugodnejšega ponudnika za Sklop 2</w:t>
      </w:r>
      <w:bookmarkEnd w:id="31"/>
      <w:r w:rsidRPr="00D25E1F">
        <w:t xml:space="preserve"> </w:t>
      </w:r>
    </w:p>
    <w:p w14:paraId="517C3D09" w14:textId="77777777" w:rsidR="005503E0" w:rsidRPr="007F214C" w:rsidRDefault="005503E0" w:rsidP="005503E0">
      <w:pPr>
        <w:jc w:val="both"/>
        <w:rPr>
          <w:rFonts w:ascii="Arial" w:hAnsi="Arial" w:cs="Arial"/>
          <w:color w:val="000000" w:themeColor="text1"/>
          <w:sz w:val="20"/>
          <w:szCs w:val="20"/>
          <w:lang w:val="sl-SI"/>
        </w:rPr>
      </w:pPr>
      <w:r w:rsidRPr="007F214C">
        <w:rPr>
          <w:rFonts w:ascii="Arial" w:hAnsi="Arial" w:cs="Arial"/>
          <w:color w:val="000000" w:themeColor="text1"/>
          <w:sz w:val="20"/>
          <w:szCs w:val="20"/>
          <w:lang w:val="sl-SI"/>
        </w:rPr>
        <w:t>Merilo za izbor je ekonomsko najugodnejša ponudba (prvi odstavek 84. člena ZJN-3) v skladu z Uredbo o zelenem javnem naročanju; Uradni list RS, št. 51/17 in 64/19, za posamezen sklop. Največje možno število točk za posamezni sklop je 100 točk.</w:t>
      </w:r>
    </w:p>
    <w:p w14:paraId="263E7284" w14:textId="77777777" w:rsidR="005503E0" w:rsidRPr="007F214C" w:rsidRDefault="005503E0" w:rsidP="005503E0">
      <w:pPr>
        <w:spacing w:before="120"/>
        <w:jc w:val="both"/>
        <w:rPr>
          <w:rFonts w:ascii="Arial" w:hAnsi="Arial" w:cs="Arial"/>
          <w:color w:val="000000" w:themeColor="text1"/>
          <w:sz w:val="20"/>
          <w:szCs w:val="20"/>
          <w:lang w:val="sl-SI"/>
        </w:rPr>
      </w:pPr>
      <w:r w:rsidRPr="007F214C">
        <w:rPr>
          <w:rFonts w:ascii="Arial" w:hAnsi="Arial" w:cs="Arial"/>
          <w:color w:val="000000" w:themeColor="text1"/>
          <w:sz w:val="20"/>
          <w:szCs w:val="20"/>
          <w:lang w:val="sl-SI"/>
        </w:rPr>
        <w:t>Za izbiro najugodnejšega ponudnika se uporabljata naslednji merili:</w:t>
      </w:r>
    </w:p>
    <w:p w14:paraId="44BBE92D" w14:textId="77777777" w:rsidR="005503E0" w:rsidRPr="007F214C" w:rsidRDefault="005503E0" w:rsidP="005503E0">
      <w:pPr>
        <w:pStyle w:val="Odstavekseznama"/>
        <w:numPr>
          <w:ilvl w:val="0"/>
          <w:numId w:val="37"/>
        </w:numPr>
        <w:rPr>
          <w:rFonts w:cs="Arial"/>
          <w:color w:val="000000" w:themeColor="text1"/>
          <w:szCs w:val="20"/>
        </w:rPr>
      </w:pPr>
      <w:r w:rsidRPr="007F214C">
        <w:rPr>
          <w:rFonts w:cs="Arial"/>
          <w:color w:val="000000" w:themeColor="text1"/>
          <w:szCs w:val="20"/>
        </w:rPr>
        <w:t>merilo – ocena stroškov v življenjski dobi vozila – (50 %)</w:t>
      </w:r>
    </w:p>
    <w:p w14:paraId="77ED382A" w14:textId="77777777" w:rsidR="005503E0" w:rsidRPr="007F214C" w:rsidRDefault="005503E0" w:rsidP="005503E0">
      <w:pPr>
        <w:pStyle w:val="Odstavekseznama"/>
        <w:numPr>
          <w:ilvl w:val="0"/>
          <w:numId w:val="37"/>
        </w:numPr>
        <w:rPr>
          <w:rFonts w:cs="Arial"/>
          <w:color w:val="000000" w:themeColor="text1"/>
          <w:szCs w:val="20"/>
        </w:rPr>
      </w:pPr>
      <w:r w:rsidRPr="007F214C">
        <w:rPr>
          <w:rFonts w:cs="Arial"/>
          <w:color w:val="000000" w:themeColor="text1"/>
          <w:szCs w:val="20"/>
        </w:rPr>
        <w:t xml:space="preserve">merilo – skupna ponudbena cena – (50 %) </w:t>
      </w:r>
    </w:p>
    <w:p w14:paraId="310615BA" w14:textId="77777777" w:rsidR="005503E0" w:rsidRPr="0067761E" w:rsidRDefault="005503E0" w:rsidP="00005593"/>
    <w:p w14:paraId="1A5A240E" w14:textId="090BFE02" w:rsidR="00DA6B39" w:rsidRPr="00005593" w:rsidRDefault="001D2146" w:rsidP="00005593">
      <w:pPr>
        <w:pStyle w:val="Odstavekseznama"/>
        <w:numPr>
          <w:ilvl w:val="0"/>
          <w:numId w:val="39"/>
        </w:numPr>
        <w:ind w:left="357" w:hanging="357"/>
        <w:rPr>
          <w:rFonts w:cs="Arial"/>
          <w:color w:val="000000" w:themeColor="text1"/>
          <w:szCs w:val="20"/>
          <w:u w:val="single"/>
        </w:rPr>
      </w:pPr>
      <w:r w:rsidRPr="00005593">
        <w:rPr>
          <w:rFonts w:cs="Arial"/>
          <w:b/>
          <w:bCs/>
          <w:szCs w:val="20"/>
          <w:u w:val="single"/>
        </w:rPr>
        <w:t xml:space="preserve">Merilo: ocena stroškov v </w:t>
      </w:r>
      <w:r w:rsidR="007C2E82" w:rsidRPr="00005593">
        <w:rPr>
          <w:rFonts w:cs="Arial"/>
          <w:b/>
          <w:bCs/>
          <w:szCs w:val="20"/>
          <w:u w:val="single"/>
        </w:rPr>
        <w:t xml:space="preserve">življenjski dobi vozila– </w:t>
      </w:r>
      <w:proofErr w:type="spellStart"/>
      <w:r w:rsidR="007C2E82" w:rsidRPr="00005593">
        <w:rPr>
          <w:rFonts w:cs="Arial"/>
          <w:b/>
          <w:bCs/>
          <w:color w:val="000000" w:themeColor="text1"/>
          <w:szCs w:val="20"/>
          <w:u w:val="single"/>
        </w:rPr>
        <w:t>max</w:t>
      </w:r>
      <w:proofErr w:type="spellEnd"/>
      <w:r w:rsidR="007C2E82" w:rsidRPr="00005593">
        <w:rPr>
          <w:rFonts w:cs="Arial"/>
          <w:b/>
          <w:bCs/>
          <w:color w:val="000000" w:themeColor="text1"/>
          <w:szCs w:val="20"/>
          <w:u w:val="single"/>
        </w:rPr>
        <w:t xml:space="preserve"> 50</w:t>
      </w:r>
      <w:r w:rsidRPr="00005593">
        <w:rPr>
          <w:rFonts w:cs="Arial"/>
          <w:b/>
          <w:bCs/>
          <w:color w:val="000000" w:themeColor="text1"/>
          <w:szCs w:val="20"/>
          <w:u w:val="single"/>
        </w:rPr>
        <w:t xml:space="preserve"> točk</w:t>
      </w:r>
    </w:p>
    <w:p w14:paraId="29C02DC7" w14:textId="77777777" w:rsidR="004B128B" w:rsidRPr="00005593" w:rsidRDefault="004B128B" w:rsidP="004B128B">
      <w:pPr>
        <w:spacing w:before="120"/>
        <w:jc w:val="both"/>
        <w:rPr>
          <w:rFonts w:ascii="Arial" w:hAnsi="Arial" w:cs="Arial"/>
          <w:color w:val="000000" w:themeColor="text1"/>
          <w:sz w:val="20"/>
          <w:szCs w:val="20"/>
          <w:lang w:val="sl-SI"/>
        </w:rPr>
      </w:pPr>
      <w:r w:rsidRPr="00005593">
        <w:rPr>
          <w:rFonts w:ascii="Arial" w:hAnsi="Arial" w:cs="Arial"/>
          <w:color w:val="000000" w:themeColor="text1"/>
          <w:sz w:val="20"/>
          <w:szCs w:val="20"/>
          <w:lang w:val="sl-SI"/>
        </w:rPr>
        <w:t>Ponudba tistega ponudnika, ki bo dosegla najnižjo oceno stroškov v življenjski dobi posameznega vozila, prejme 50 točk, vsak naslednji ponudnik pa sorazmerno manjše število točk po naslednji formuli:</w:t>
      </w:r>
    </w:p>
    <w:p w14:paraId="4CA8FBEA" w14:textId="77777777" w:rsidR="004B128B" w:rsidRPr="00005593" w:rsidRDefault="004B128B" w:rsidP="004B128B">
      <w:pPr>
        <w:spacing w:before="120"/>
        <w:jc w:val="both"/>
        <w:rPr>
          <w:rFonts w:ascii="Arial" w:hAnsi="Arial" w:cs="Arial"/>
          <w:b/>
          <w:color w:val="000000" w:themeColor="text1"/>
          <w:sz w:val="20"/>
          <w:szCs w:val="20"/>
          <w:lang w:val="sl-SI"/>
        </w:rPr>
      </w:pPr>
      <w:r w:rsidRPr="00005593">
        <w:rPr>
          <w:rFonts w:ascii="Arial" w:hAnsi="Arial" w:cs="Arial"/>
          <w:b/>
          <w:color w:val="000000" w:themeColor="text1"/>
          <w:sz w:val="20"/>
          <w:szCs w:val="20"/>
          <w:lang w:val="sl-SI"/>
        </w:rPr>
        <w:t xml:space="preserve">B = 50 x </w:t>
      </w:r>
      <w:proofErr w:type="spellStart"/>
      <w:r w:rsidRPr="00005593">
        <w:rPr>
          <w:rFonts w:ascii="Arial" w:hAnsi="Arial" w:cs="Arial"/>
          <w:b/>
          <w:color w:val="000000" w:themeColor="text1"/>
          <w:sz w:val="20"/>
          <w:szCs w:val="20"/>
          <w:lang w:val="sl-SI"/>
        </w:rPr>
        <w:t>P</w:t>
      </w:r>
      <w:r w:rsidRPr="00005593">
        <w:rPr>
          <w:rFonts w:ascii="Arial" w:hAnsi="Arial" w:cs="Arial"/>
          <w:b/>
          <w:color w:val="000000" w:themeColor="text1"/>
          <w:sz w:val="20"/>
          <w:szCs w:val="20"/>
          <w:vertAlign w:val="subscript"/>
          <w:lang w:val="sl-SI"/>
        </w:rPr>
        <w:t>min</w:t>
      </w:r>
      <w:proofErr w:type="spellEnd"/>
      <w:r w:rsidRPr="00005593">
        <w:rPr>
          <w:rFonts w:ascii="Arial" w:hAnsi="Arial" w:cs="Arial"/>
          <w:b/>
          <w:color w:val="000000" w:themeColor="text1"/>
          <w:sz w:val="20"/>
          <w:szCs w:val="20"/>
          <w:lang w:val="sl-SI"/>
        </w:rPr>
        <w:t xml:space="preserve"> /P</w:t>
      </w:r>
    </w:p>
    <w:p w14:paraId="09D52AEF" w14:textId="77777777" w:rsidR="004B128B" w:rsidRPr="00005593" w:rsidRDefault="004B128B" w:rsidP="004B128B">
      <w:pPr>
        <w:spacing w:before="120"/>
        <w:jc w:val="both"/>
        <w:rPr>
          <w:rFonts w:ascii="Arial" w:hAnsi="Arial" w:cs="Arial"/>
          <w:color w:val="000000" w:themeColor="text1"/>
          <w:sz w:val="20"/>
          <w:szCs w:val="20"/>
          <w:lang w:val="sl-SI"/>
        </w:rPr>
      </w:pPr>
      <w:r w:rsidRPr="00005593">
        <w:rPr>
          <w:rFonts w:ascii="Arial" w:hAnsi="Arial" w:cs="Arial"/>
          <w:color w:val="000000" w:themeColor="text1"/>
          <w:sz w:val="20"/>
          <w:szCs w:val="20"/>
          <w:lang w:val="sl-SI"/>
        </w:rPr>
        <w:t>P = ocena stroškov v življenjski dobi posameznega vozila ocenjevane ponudbe</w:t>
      </w:r>
    </w:p>
    <w:p w14:paraId="51DCCE04" w14:textId="77777777" w:rsidR="004B128B" w:rsidRPr="00005593" w:rsidRDefault="004B128B" w:rsidP="004B128B">
      <w:pPr>
        <w:jc w:val="both"/>
        <w:rPr>
          <w:rFonts w:ascii="Arial" w:hAnsi="Arial" w:cs="Arial"/>
          <w:color w:val="000000" w:themeColor="text1"/>
          <w:sz w:val="20"/>
          <w:szCs w:val="20"/>
          <w:lang w:val="sl-SI"/>
        </w:rPr>
      </w:pPr>
      <w:proofErr w:type="spellStart"/>
      <w:r w:rsidRPr="00005593">
        <w:rPr>
          <w:rFonts w:ascii="Arial" w:hAnsi="Arial" w:cs="Arial"/>
          <w:color w:val="000000" w:themeColor="text1"/>
          <w:sz w:val="20"/>
          <w:szCs w:val="20"/>
          <w:lang w:val="sl-SI"/>
        </w:rPr>
        <w:t>P</w:t>
      </w:r>
      <w:r w:rsidRPr="00005593">
        <w:rPr>
          <w:rFonts w:ascii="Arial" w:hAnsi="Arial" w:cs="Arial"/>
          <w:color w:val="000000" w:themeColor="text1"/>
          <w:sz w:val="20"/>
          <w:szCs w:val="20"/>
          <w:vertAlign w:val="subscript"/>
          <w:lang w:val="sl-SI"/>
        </w:rPr>
        <w:t>min</w:t>
      </w:r>
      <w:proofErr w:type="spellEnd"/>
      <w:r w:rsidRPr="00005593">
        <w:rPr>
          <w:rFonts w:ascii="Arial" w:hAnsi="Arial" w:cs="Arial"/>
          <w:color w:val="000000" w:themeColor="text1"/>
          <w:sz w:val="20"/>
          <w:szCs w:val="20"/>
          <w:lang w:val="sl-SI"/>
        </w:rPr>
        <w:t xml:space="preserve"> = najnižja ocena stroškov v življenjski dobi posameznega vozila </w:t>
      </w:r>
    </w:p>
    <w:p w14:paraId="0ABA579F" w14:textId="6D5AB311" w:rsidR="004B128B" w:rsidRPr="00005593" w:rsidRDefault="004B128B" w:rsidP="00071BD0">
      <w:pPr>
        <w:spacing w:before="120"/>
        <w:jc w:val="both"/>
        <w:rPr>
          <w:rFonts w:ascii="Arial" w:hAnsi="Arial" w:cs="Arial"/>
          <w:color w:val="000000" w:themeColor="text1"/>
          <w:sz w:val="20"/>
          <w:szCs w:val="20"/>
          <w:lang w:val="sl-SI"/>
        </w:rPr>
      </w:pPr>
      <w:r w:rsidRPr="00005593">
        <w:rPr>
          <w:rFonts w:ascii="Arial" w:hAnsi="Arial" w:cs="Arial"/>
          <w:color w:val="000000" w:themeColor="text1"/>
          <w:sz w:val="20"/>
          <w:szCs w:val="20"/>
          <w:lang w:val="sl-SI"/>
        </w:rPr>
        <w:t>Naročnik bo seštel vse ocene stroškov v življenjski dobi posameznega vozila iz predmeta javnega naročila.</w:t>
      </w:r>
    </w:p>
    <w:p w14:paraId="2F7D0CBB" w14:textId="3D606298" w:rsidR="00DA6B39" w:rsidRPr="00071BD0" w:rsidRDefault="001D2146" w:rsidP="00071BD0">
      <w:pPr>
        <w:spacing w:before="120"/>
        <w:jc w:val="both"/>
        <w:rPr>
          <w:rFonts w:ascii="Arial" w:hAnsi="Arial" w:cs="Arial"/>
          <w:sz w:val="20"/>
          <w:szCs w:val="20"/>
          <w:lang w:val="sl-SI"/>
        </w:rPr>
      </w:pPr>
      <w:r w:rsidRPr="00071BD0">
        <w:rPr>
          <w:rFonts w:ascii="Arial" w:hAnsi="Arial" w:cs="Arial"/>
          <w:sz w:val="20"/>
          <w:szCs w:val="20"/>
          <w:lang w:val="sl-SI"/>
        </w:rPr>
        <w:t xml:space="preserve">Pri izračunu ocene stroškov v življenjski dobi vozila se upoštevajo cena najema vozila za obdobje 60 mesecev vključno z davkom na dodano vrednost, stroški energentov v življenjski dobi vozila in zunanji </w:t>
      </w:r>
      <w:proofErr w:type="spellStart"/>
      <w:r w:rsidRPr="00071BD0">
        <w:rPr>
          <w:rFonts w:ascii="Arial" w:hAnsi="Arial" w:cs="Arial"/>
          <w:sz w:val="20"/>
          <w:szCs w:val="20"/>
          <w:lang w:val="sl-SI"/>
        </w:rPr>
        <w:t>okoljski</w:t>
      </w:r>
      <w:proofErr w:type="spellEnd"/>
      <w:r w:rsidRPr="00071BD0">
        <w:rPr>
          <w:rFonts w:ascii="Arial" w:hAnsi="Arial" w:cs="Arial"/>
          <w:sz w:val="20"/>
          <w:szCs w:val="20"/>
          <w:lang w:val="sl-SI"/>
        </w:rPr>
        <w:t xml:space="preserve"> stroški v življenjski dobi vozila. Za zunanje </w:t>
      </w:r>
      <w:proofErr w:type="spellStart"/>
      <w:r w:rsidRPr="00071BD0">
        <w:rPr>
          <w:rFonts w:ascii="Arial" w:hAnsi="Arial" w:cs="Arial"/>
          <w:sz w:val="20"/>
          <w:szCs w:val="20"/>
          <w:lang w:val="sl-SI"/>
        </w:rPr>
        <w:t>okoljske</w:t>
      </w:r>
      <w:proofErr w:type="spellEnd"/>
      <w:r w:rsidRPr="00071BD0">
        <w:rPr>
          <w:rFonts w:ascii="Arial" w:hAnsi="Arial" w:cs="Arial"/>
          <w:sz w:val="20"/>
          <w:szCs w:val="20"/>
          <w:lang w:val="sl-SI"/>
        </w:rPr>
        <w:t xml:space="preserve"> stroške v življenjski dobi vozila štejejo stroški emisij ogljikovega dioksida v življenjski dobi vozila, stroški emisij dušikovih oksidov v življenjski dobi vozila, stroški emisij </w:t>
      </w:r>
      <w:proofErr w:type="spellStart"/>
      <w:r w:rsidRPr="00071BD0">
        <w:rPr>
          <w:rFonts w:ascii="Arial" w:hAnsi="Arial" w:cs="Arial"/>
          <w:sz w:val="20"/>
          <w:szCs w:val="20"/>
          <w:lang w:val="sl-SI"/>
        </w:rPr>
        <w:t>nemetanskih</w:t>
      </w:r>
      <w:proofErr w:type="spellEnd"/>
      <w:r w:rsidRPr="00071BD0">
        <w:rPr>
          <w:rFonts w:ascii="Arial" w:hAnsi="Arial" w:cs="Arial"/>
          <w:sz w:val="20"/>
          <w:szCs w:val="20"/>
          <w:lang w:val="sl-SI"/>
        </w:rPr>
        <w:t xml:space="preserve"> ogljikovodikov v življenjski dobi vozila in stroški emisij trdnih delcev v življenjski dobi vozila. Za izračun ocene stroškov v življenjski dobi vozila se uporabi formula:</w:t>
      </w:r>
    </w:p>
    <w:p w14:paraId="3F2CBAF5" w14:textId="4C98E5A3" w:rsidR="001D2146" w:rsidRPr="00071BD0" w:rsidRDefault="001D2146" w:rsidP="00071BD0">
      <w:pPr>
        <w:spacing w:before="120"/>
        <w:jc w:val="both"/>
        <w:rPr>
          <w:rFonts w:ascii="Arial" w:hAnsi="Arial" w:cs="Arial"/>
          <w:b/>
          <w:bCs/>
          <w:sz w:val="20"/>
          <w:szCs w:val="20"/>
          <w:lang w:val="sl-SI"/>
        </w:rPr>
      </w:pPr>
      <w:r w:rsidRPr="00071BD0">
        <w:rPr>
          <w:rFonts w:ascii="Arial" w:hAnsi="Arial" w:cs="Arial"/>
          <w:b/>
          <w:bCs/>
          <w:sz w:val="20"/>
          <w:szCs w:val="20"/>
          <w:lang w:val="sl-SI"/>
        </w:rPr>
        <w:t xml:space="preserve">LCC = </w:t>
      </w:r>
      <w:proofErr w:type="spellStart"/>
      <w:r w:rsidRPr="00071BD0">
        <w:rPr>
          <w:rFonts w:ascii="Arial" w:hAnsi="Arial" w:cs="Arial"/>
          <w:b/>
          <w:bCs/>
          <w:sz w:val="20"/>
          <w:szCs w:val="20"/>
          <w:lang w:val="sl-SI"/>
        </w:rPr>
        <w:t>Nc</w:t>
      </w:r>
      <w:proofErr w:type="spellEnd"/>
      <w:r w:rsidRPr="00071BD0">
        <w:rPr>
          <w:rFonts w:ascii="Arial" w:hAnsi="Arial" w:cs="Arial"/>
          <w:b/>
          <w:bCs/>
          <w:sz w:val="20"/>
          <w:szCs w:val="20"/>
          <w:lang w:val="sl-SI"/>
        </w:rPr>
        <w:t xml:space="preserve"> + (</w:t>
      </w:r>
      <w:proofErr w:type="spellStart"/>
      <w:r w:rsidRPr="00071BD0">
        <w:rPr>
          <w:rFonts w:ascii="Arial" w:hAnsi="Arial" w:cs="Arial"/>
          <w:b/>
          <w:bCs/>
          <w:sz w:val="20"/>
          <w:szCs w:val="20"/>
          <w:lang w:val="sl-SI"/>
        </w:rPr>
        <w:t>LCkm</w:t>
      </w:r>
      <w:proofErr w:type="spellEnd"/>
      <w:r w:rsidRPr="00071BD0">
        <w:rPr>
          <w:rFonts w:ascii="Arial" w:hAnsi="Arial" w:cs="Arial"/>
          <w:b/>
          <w:bCs/>
          <w:sz w:val="20"/>
          <w:szCs w:val="20"/>
          <w:lang w:val="sl-SI"/>
        </w:rPr>
        <w:t xml:space="preserve"> x [(</w:t>
      </w:r>
      <w:proofErr w:type="spellStart"/>
      <w:r w:rsidRPr="00071BD0">
        <w:rPr>
          <w:rFonts w:ascii="Arial" w:hAnsi="Arial" w:cs="Arial"/>
          <w:b/>
          <w:bCs/>
          <w:sz w:val="20"/>
          <w:szCs w:val="20"/>
          <w:lang w:val="sl-SI"/>
        </w:rPr>
        <w:t>porabaE</w:t>
      </w:r>
      <w:proofErr w:type="spellEnd"/>
      <w:r w:rsidRPr="00071BD0">
        <w:rPr>
          <w:rFonts w:ascii="Arial" w:hAnsi="Arial" w:cs="Arial"/>
          <w:b/>
          <w:bCs/>
          <w:sz w:val="20"/>
          <w:szCs w:val="20"/>
          <w:lang w:val="sl-SI"/>
        </w:rPr>
        <w:t xml:space="preserve"> x PE x </w:t>
      </w:r>
      <w:proofErr w:type="spellStart"/>
      <w:r w:rsidRPr="00071BD0">
        <w:rPr>
          <w:rFonts w:ascii="Arial" w:hAnsi="Arial" w:cs="Arial"/>
          <w:b/>
          <w:bCs/>
          <w:sz w:val="20"/>
          <w:szCs w:val="20"/>
          <w:lang w:val="sl-SI"/>
        </w:rPr>
        <w:t>CEmin</w:t>
      </w:r>
      <w:proofErr w:type="spellEnd"/>
      <w:r w:rsidRPr="00071BD0">
        <w:rPr>
          <w:rFonts w:ascii="Arial" w:hAnsi="Arial" w:cs="Arial"/>
          <w:b/>
          <w:bCs/>
          <w:sz w:val="20"/>
          <w:szCs w:val="20"/>
          <w:lang w:val="sl-SI"/>
        </w:rPr>
        <w:t xml:space="preserve"> / </w:t>
      </w:r>
      <w:proofErr w:type="spellStart"/>
      <w:r w:rsidRPr="00071BD0">
        <w:rPr>
          <w:rFonts w:ascii="Arial" w:hAnsi="Arial" w:cs="Arial"/>
          <w:b/>
          <w:bCs/>
          <w:sz w:val="20"/>
          <w:szCs w:val="20"/>
          <w:lang w:val="sl-SI"/>
        </w:rPr>
        <w:t>PEmin</w:t>
      </w:r>
      <w:proofErr w:type="spellEnd"/>
      <w:r w:rsidRPr="00071BD0">
        <w:rPr>
          <w:rFonts w:ascii="Arial" w:hAnsi="Arial" w:cs="Arial"/>
          <w:b/>
          <w:bCs/>
          <w:sz w:val="20"/>
          <w:szCs w:val="20"/>
          <w:lang w:val="sl-SI"/>
        </w:rPr>
        <w:t>) + (CO2em x CCO2) + (</w:t>
      </w:r>
      <w:proofErr w:type="spellStart"/>
      <w:r w:rsidRPr="00071BD0">
        <w:rPr>
          <w:rFonts w:ascii="Arial" w:hAnsi="Arial" w:cs="Arial"/>
          <w:b/>
          <w:bCs/>
          <w:sz w:val="20"/>
          <w:szCs w:val="20"/>
          <w:lang w:val="sl-SI"/>
        </w:rPr>
        <w:t>NOxem</w:t>
      </w:r>
      <w:proofErr w:type="spellEnd"/>
      <w:r w:rsidRPr="00071BD0">
        <w:rPr>
          <w:rFonts w:ascii="Arial" w:hAnsi="Arial" w:cs="Arial"/>
          <w:b/>
          <w:bCs/>
          <w:sz w:val="20"/>
          <w:szCs w:val="20"/>
          <w:lang w:val="sl-SI"/>
        </w:rPr>
        <w:t xml:space="preserve"> x </w:t>
      </w:r>
      <w:proofErr w:type="spellStart"/>
      <w:r w:rsidRPr="00071BD0">
        <w:rPr>
          <w:rFonts w:ascii="Arial" w:hAnsi="Arial" w:cs="Arial"/>
          <w:b/>
          <w:bCs/>
          <w:sz w:val="20"/>
          <w:szCs w:val="20"/>
          <w:lang w:val="sl-SI"/>
        </w:rPr>
        <w:t>CNOx</w:t>
      </w:r>
      <w:proofErr w:type="spellEnd"/>
      <w:r w:rsidRPr="00071BD0">
        <w:rPr>
          <w:rFonts w:ascii="Arial" w:hAnsi="Arial" w:cs="Arial"/>
          <w:b/>
          <w:bCs/>
          <w:sz w:val="20"/>
          <w:szCs w:val="20"/>
          <w:lang w:val="sl-SI"/>
        </w:rPr>
        <w:t>) + (</w:t>
      </w:r>
      <w:proofErr w:type="spellStart"/>
      <w:r w:rsidRPr="00071BD0">
        <w:rPr>
          <w:rFonts w:ascii="Arial" w:hAnsi="Arial" w:cs="Arial"/>
          <w:b/>
          <w:bCs/>
          <w:sz w:val="20"/>
          <w:szCs w:val="20"/>
          <w:lang w:val="sl-SI"/>
        </w:rPr>
        <w:t>NMHCem</w:t>
      </w:r>
      <w:proofErr w:type="spellEnd"/>
      <w:r w:rsidRPr="00071BD0">
        <w:rPr>
          <w:rFonts w:ascii="Arial" w:hAnsi="Arial" w:cs="Arial"/>
          <w:b/>
          <w:bCs/>
          <w:sz w:val="20"/>
          <w:szCs w:val="20"/>
          <w:lang w:val="sl-SI"/>
        </w:rPr>
        <w:t xml:space="preserve"> x CNMHC ) + (</w:t>
      </w:r>
      <w:proofErr w:type="spellStart"/>
      <w:r w:rsidRPr="00071BD0">
        <w:rPr>
          <w:rFonts w:ascii="Arial" w:hAnsi="Arial" w:cs="Arial"/>
          <w:b/>
          <w:bCs/>
          <w:sz w:val="20"/>
          <w:szCs w:val="20"/>
          <w:lang w:val="sl-SI"/>
        </w:rPr>
        <w:t>PMem</w:t>
      </w:r>
      <w:proofErr w:type="spellEnd"/>
      <w:r w:rsidRPr="00071BD0">
        <w:rPr>
          <w:rFonts w:ascii="Arial" w:hAnsi="Arial" w:cs="Arial"/>
          <w:b/>
          <w:bCs/>
          <w:sz w:val="20"/>
          <w:szCs w:val="20"/>
          <w:lang w:val="sl-SI"/>
        </w:rPr>
        <w:t xml:space="preserve"> x CPM)])</w:t>
      </w:r>
    </w:p>
    <w:p w14:paraId="050D538D" w14:textId="52B7CAED" w:rsidR="001D2146" w:rsidRPr="00071BD0" w:rsidRDefault="001D2146" w:rsidP="00071BD0">
      <w:pPr>
        <w:spacing w:before="120"/>
        <w:jc w:val="both"/>
        <w:rPr>
          <w:rFonts w:ascii="Arial" w:hAnsi="Arial" w:cs="Arial"/>
          <w:b/>
          <w:bCs/>
          <w:sz w:val="20"/>
          <w:szCs w:val="20"/>
          <w:lang w:val="sl-SI"/>
        </w:rPr>
      </w:pPr>
      <w:r w:rsidRPr="00071BD0">
        <w:rPr>
          <w:rFonts w:ascii="Arial" w:hAnsi="Arial" w:cs="Arial"/>
          <w:b/>
          <w:bCs/>
          <w:sz w:val="20"/>
          <w:szCs w:val="20"/>
          <w:lang w:val="sl-SI"/>
        </w:rPr>
        <w:t>Oznake v formuli imajo naslednji pomen:</w:t>
      </w:r>
    </w:p>
    <w:p w14:paraId="6B4AF3E7" w14:textId="456ADB77" w:rsidR="001D2146" w:rsidRPr="00071BD0" w:rsidRDefault="001D2146" w:rsidP="005B2064">
      <w:pPr>
        <w:pStyle w:val="Odstavekseznama"/>
        <w:numPr>
          <w:ilvl w:val="0"/>
          <w:numId w:val="33"/>
        </w:numPr>
        <w:rPr>
          <w:rFonts w:cs="Arial"/>
          <w:szCs w:val="20"/>
        </w:rPr>
      </w:pPr>
      <w:r w:rsidRPr="00071BD0">
        <w:rPr>
          <w:rFonts w:cs="Arial"/>
          <w:szCs w:val="20"/>
        </w:rPr>
        <w:t xml:space="preserve">LCC - ocena stroškov v življenjski dobi vozila, </w:t>
      </w:r>
    </w:p>
    <w:p w14:paraId="357BE126" w14:textId="2F723CCC" w:rsidR="001D2146" w:rsidRPr="00071BD0" w:rsidRDefault="001D2146" w:rsidP="005B2064">
      <w:pPr>
        <w:pStyle w:val="Odstavekseznama"/>
        <w:numPr>
          <w:ilvl w:val="0"/>
          <w:numId w:val="33"/>
        </w:numPr>
        <w:rPr>
          <w:rFonts w:cs="Arial"/>
          <w:szCs w:val="20"/>
        </w:rPr>
      </w:pPr>
      <w:proofErr w:type="spellStart"/>
      <w:r w:rsidRPr="00071BD0">
        <w:rPr>
          <w:rFonts w:cs="Arial"/>
          <w:szCs w:val="20"/>
        </w:rPr>
        <w:t>Nc</w:t>
      </w:r>
      <w:proofErr w:type="spellEnd"/>
      <w:r w:rsidRPr="00071BD0">
        <w:rPr>
          <w:rFonts w:cs="Arial"/>
          <w:szCs w:val="20"/>
        </w:rPr>
        <w:t xml:space="preserve"> - cena najema vozila</w:t>
      </w:r>
      <w:r w:rsidRPr="00071BD0">
        <w:rPr>
          <w:rFonts w:cs="Arial"/>
          <w:b/>
          <w:bCs/>
          <w:szCs w:val="20"/>
        </w:rPr>
        <w:t xml:space="preserve"> </w:t>
      </w:r>
      <w:r w:rsidRPr="00071BD0">
        <w:rPr>
          <w:rFonts w:cs="Arial"/>
          <w:szCs w:val="20"/>
        </w:rPr>
        <w:t xml:space="preserve">za celotno obdobje financiranja (60 mesecev) z DDV, </w:t>
      </w:r>
    </w:p>
    <w:p w14:paraId="6C794EEF" w14:textId="4C932C69" w:rsidR="001D2146" w:rsidRPr="00071BD0" w:rsidRDefault="001D2146" w:rsidP="005B2064">
      <w:pPr>
        <w:pStyle w:val="Odstavekseznama"/>
        <w:numPr>
          <w:ilvl w:val="0"/>
          <w:numId w:val="33"/>
        </w:numPr>
        <w:rPr>
          <w:rFonts w:cs="Arial"/>
          <w:szCs w:val="20"/>
        </w:rPr>
      </w:pPr>
      <w:proofErr w:type="spellStart"/>
      <w:r w:rsidRPr="00071BD0">
        <w:rPr>
          <w:rFonts w:cs="Arial"/>
          <w:szCs w:val="20"/>
        </w:rPr>
        <w:t>LCkm</w:t>
      </w:r>
      <w:proofErr w:type="spellEnd"/>
      <w:r w:rsidRPr="00071BD0">
        <w:rPr>
          <w:rFonts w:cs="Arial"/>
          <w:szCs w:val="20"/>
        </w:rPr>
        <w:t xml:space="preserve"> - kilometrina v življenjski dobi vozila, </w:t>
      </w:r>
    </w:p>
    <w:p w14:paraId="04D628C1" w14:textId="451B8ADE" w:rsidR="001D2146" w:rsidRPr="00071BD0" w:rsidRDefault="001D2146" w:rsidP="005B2064">
      <w:pPr>
        <w:pStyle w:val="Odstavekseznama"/>
        <w:numPr>
          <w:ilvl w:val="0"/>
          <w:numId w:val="33"/>
        </w:numPr>
        <w:rPr>
          <w:rFonts w:cs="Arial"/>
          <w:szCs w:val="20"/>
        </w:rPr>
      </w:pPr>
      <w:proofErr w:type="spellStart"/>
      <w:r w:rsidRPr="00071BD0">
        <w:rPr>
          <w:rFonts w:cs="Arial"/>
          <w:szCs w:val="20"/>
        </w:rPr>
        <w:t>porabaE</w:t>
      </w:r>
      <w:proofErr w:type="spellEnd"/>
      <w:r w:rsidRPr="00071BD0">
        <w:rPr>
          <w:rFonts w:cs="Arial"/>
          <w:szCs w:val="20"/>
        </w:rPr>
        <w:t xml:space="preserve"> - poraba energenta, </w:t>
      </w:r>
    </w:p>
    <w:p w14:paraId="26E62664" w14:textId="4CAB2E81" w:rsidR="001D2146" w:rsidRPr="00071BD0" w:rsidRDefault="001D2146" w:rsidP="005B2064">
      <w:pPr>
        <w:pStyle w:val="Odstavekseznama"/>
        <w:numPr>
          <w:ilvl w:val="0"/>
          <w:numId w:val="33"/>
        </w:numPr>
        <w:rPr>
          <w:rFonts w:cs="Arial"/>
          <w:szCs w:val="20"/>
        </w:rPr>
      </w:pPr>
      <w:r w:rsidRPr="00071BD0">
        <w:rPr>
          <w:rFonts w:cs="Arial"/>
          <w:szCs w:val="20"/>
        </w:rPr>
        <w:t xml:space="preserve">PE - vsebnost energije v energentu, </w:t>
      </w:r>
    </w:p>
    <w:p w14:paraId="665B9F98" w14:textId="5E23EC1E" w:rsidR="001D2146" w:rsidRPr="00071BD0" w:rsidRDefault="001D2146" w:rsidP="005B2064">
      <w:pPr>
        <w:pStyle w:val="Odstavekseznama"/>
        <w:numPr>
          <w:ilvl w:val="0"/>
          <w:numId w:val="33"/>
        </w:numPr>
        <w:rPr>
          <w:rFonts w:cs="Arial"/>
          <w:szCs w:val="20"/>
        </w:rPr>
      </w:pPr>
      <w:proofErr w:type="spellStart"/>
      <w:r w:rsidRPr="00071BD0">
        <w:rPr>
          <w:rFonts w:cs="Arial"/>
          <w:szCs w:val="20"/>
        </w:rPr>
        <w:t>PEmin</w:t>
      </w:r>
      <w:proofErr w:type="spellEnd"/>
      <w:r w:rsidRPr="00071BD0">
        <w:rPr>
          <w:rFonts w:cs="Arial"/>
          <w:szCs w:val="20"/>
        </w:rPr>
        <w:t xml:space="preserve"> - vsebnost energije v najcenejšem energentu, </w:t>
      </w:r>
    </w:p>
    <w:p w14:paraId="64067F2E" w14:textId="23263243" w:rsidR="001D2146" w:rsidRPr="00071BD0" w:rsidRDefault="001D2146" w:rsidP="005B2064">
      <w:pPr>
        <w:pStyle w:val="Odstavekseznama"/>
        <w:numPr>
          <w:ilvl w:val="0"/>
          <w:numId w:val="33"/>
        </w:numPr>
        <w:rPr>
          <w:rFonts w:cs="Arial"/>
          <w:szCs w:val="20"/>
        </w:rPr>
      </w:pPr>
      <w:proofErr w:type="spellStart"/>
      <w:r w:rsidRPr="00071BD0">
        <w:rPr>
          <w:rFonts w:cs="Arial"/>
          <w:szCs w:val="20"/>
        </w:rPr>
        <w:t>CEmin</w:t>
      </w:r>
      <w:proofErr w:type="spellEnd"/>
      <w:r w:rsidRPr="00071BD0">
        <w:rPr>
          <w:rFonts w:cs="Arial"/>
          <w:szCs w:val="20"/>
        </w:rPr>
        <w:t xml:space="preserve"> - cena najcenejšega energenta, </w:t>
      </w:r>
    </w:p>
    <w:p w14:paraId="6849F64E" w14:textId="0B62F562" w:rsidR="001D2146" w:rsidRPr="00071BD0" w:rsidRDefault="001D2146" w:rsidP="005B2064">
      <w:pPr>
        <w:pStyle w:val="Odstavekseznama"/>
        <w:numPr>
          <w:ilvl w:val="0"/>
          <w:numId w:val="33"/>
        </w:numPr>
        <w:rPr>
          <w:rFonts w:cs="Arial"/>
          <w:szCs w:val="20"/>
        </w:rPr>
      </w:pPr>
      <w:r w:rsidRPr="00071BD0">
        <w:rPr>
          <w:rFonts w:cs="Arial"/>
          <w:szCs w:val="20"/>
        </w:rPr>
        <w:t xml:space="preserve">CO2em - emisije ogljikovega dioksida, </w:t>
      </w:r>
    </w:p>
    <w:p w14:paraId="787AEC11" w14:textId="6E6C5730" w:rsidR="001D2146" w:rsidRPr="00071BD0" w:rsidRDefault="001D2146" w:rsidP="005B2064">
      <w:pPr>
        <w:pStyle w:val="Odstavekseznama"/>
        <w:numPr>
          <w:ilvl w:val="0"/>
          <w:numId w:val="33"/>
        </w:numPr>
        <w:rPr>
          <w:rFonts w:cs="Arial"/>
          <w:szCs w:val="20"/>
        </w:rPr>
      </w:pPr>
      <w:r w:rsidRPr="00071BD0">
        <w:rPr>
          <w:rFonts w:cs="Arial"/>
          <w:szCs w:val="20"/>
        </w:rPr>
        <w:t xml:space="preserve">CCO2 - cena za emisije ogljikovega dioksida, </w:t>
      </w:r>
    </w:p>
    <w:p w14:paraId="1EBF514C" w14:textId="4D59BB2E" w:rsidR="001D2146" w:rsidRPr="00071BD0" w:rsidRDefault="001D2146" w:rsidP="005B2064">
      <w:pPr>
        <w:pStyle w:val="Odstavekseznama"/>
        <w:numPr>
          <w:ilvl w:val="0"/>
          <w:numId w:val="33"/>
        </w:numPr>
        <w:rPr>
          <w:rFonts w:cs="Arial"/>
          <w:szCs w:val="20"/>
        </w:rPr>
      </w:pPr>
      <w:proofErr w:type="spellStart"/>
      <w:r w:rsidRPr="00071BD0">
        <w:rPr>
          <w:rFonts w:cs="Arial"/>
          <w:szCs w:val="20"/>
        </w:rPr>
        <w:t>NOxem</w:t>
      </w:r>
      <w:proofErr w:type="spellEnd"/>
      <w:r w:rsidRPr="00071BD0">
        <w:rPr>
          <w:rFonts w:cs="Arial"/>
          <w:szCs w:val="20"/>
        </w:rPr>
        <w:t xml:space="preserve"> - emisije dušikovih oksidov, </w:t>
      </w:r>
    </w:p>
    <w:p w14:paraId="2C9E93AC" w14:textId="066EBF89" w:rsidR="001D2146" w:rsidRPr="00071BD0" w:rsidRDefault="001D2146" w:rsidP="005B2064">
      <w:pPr>
        <w:pStyle w:val="Odstavekseznama"/>
        <w:numPr>
          <w:ilvl w:val="0"/>
          <w:numId w:val="33"/>
        </w:numPr>
        <w:rPr>
          <w:rFonts w:cs="Arial"/>
          <w:szCs w:val="20"/>
        </w:rPr>
      </w:pPr>
      <w:proofErr w:type="spellStart"/>
      <w:r w:rsidRPr="00071BD0">
        <w:rPr>
          <w:rFonts w:cs="Arial"/>
          <w:szCs w:val="20"/>
        </w:rPr>
        <w:lastRenderedPageBreak/>
        <w:t>CNOx</w:t>
      </w:r>
      <w:proofErr w:type="spellEnd"/>
      <w:r w:rsidRPr="00071BD0">
        <w:rPr>
          <w:rFonts w:cs="Arial"/>
          <w:szCs w:val="20"/>
        </w:rPr>
        <w:t xml:space="preserve"> - cena za emisije dušikovih oksidov, </w:t>
      </w:r>
    </w:p>
    <w:p w14:paraId="0C3541DF" w14:textId="61B6ACDB" w:rsidR="001D2146" w:rsidRPr="00071BD0" w:rsidRDefault="001D2146" w:rsidP="005B2064">
      <w:pPr>
        <w:pStyle w:val="Odstavekseznama"/>
        <w:numPr>
          <w:ilvl w:val="0"/>
          <w:numId w:val="33"/>
        </w:numPr>
        <w:rPr>
          <w:rFonts w:cs="Arial"/>
          <w:szCs w:val="20"/>
        </w:rPr>
      </w:pPr>
      <w:proofErr w:type="spellStart"/>
      <w:r w:rsidRPr="00071BD0">
        <w:rPr>
          <w:rFonts w:cs="Arial"/>
          <w:szCs w:val="20"/>
        </w:rPr>
        <w:t>NMHCem</w:t>
      </w:r>
      <w:proofErr w:type="spellEnd"/>
      <w:r w:rsidRPr="00071BD0">
        <w:rPr>
          <w:rFonts w:cs="Arial"/>
          <w:szCs w:val="20"/>
        </w:rPr>
        <w:t xml:space="preserve"> - emisije </w:t>
      </w:r>
      <w:proofErr w:type="spellStart"/>
      <w:r w:rsidRPr="00071BD0">
        <w:rPr>
          <w:rFonts w:cs="Arial"/>
          <w:szCs w:val="20"/>
        </w:rPr>
        <w:t>nemetanskih</w:t>
      </w:r>
      <w:proofErr w:type="spellEnd"/>
      <w:r w:rsidRPr="00071BD0">
        <w:rPr>
          <w:rFonts w:cs="Arial"/>
          <w:szCs w:val="20"/>
        </w:rPr>
        <w:t xml:space="preserve"> ogljikovodikov, </w:t>
      </w:r>
    </w:p>
    <w:p w14:paraId="722CCC58" w14:textId="38122F57" w:rsidR="001D2146" w:rsidRPr="00071BD0" w:rsidRDefault="001D2146" w:rsidP="005B2064">
      <w:pPr>
        <w:pStyle w:val="Odstavekseznama"/>
        <w:numPr>
          <w:ilvl w:val="0"/>
          <w:numId w:val="33"/>
        </w:numPr>
        <w:rPr>
          <w:rFonts w:cs="Arial"/>
          <w:szCs w:val="20"/>
        </w:rPr>
      </w:pPr>
      <w:r w:rsidRPr="00071BD0">
        <w:rPr>
          <w:rFonts w:cs="Arial"/>
          <w:szCs w:val="20"/>
        </w:rPr>
        <w:t xml:space="preserve">CNMHC - cena za emisije </w:t>
      </w:r>
      <w:proofErr w:type="spellStart"/>
      <w:r w:rsidRPr="00071BD0">
        <w:rPr>
          <w:rFonts w:cs="Arial"/>
          <w:szCs w:val="20"/>
        </w:rPr>
        <w:t>nemetanskih</w:t>
      </w:r>
      <w:proofErr w:type="spellEnd"/>
      <w:r w:rsidRPr="00071BD0">
        <w:rPr>
          <w:rFonts w:cs="Arial"/>
          <w:szCs w:val="20"/>
        </w:rPr>
        <w:t xml:space="preserve"> ogljikovodikov, </w:t>
      </w:r>
    </w:p>
    <w:p w14:paraId="3BA83EFC" w14:textId="2CAEF805" w:rsidR="001D2146" w:rsidRPr="00071BD0" w:rsidRDefault="001D2146" w:rsidP="005B2064">
      <w:pPr>
        <w:pStyle w:val="Odstavekseznama"/>
        <w:numPr>
          <w:ilvl w:val="0"/>
          <w:numId w:val="33"/>
        </w:numPr>
        <w:rPr>
          <w:rFonts w:cs="Arial"/>
          <w:szCs w:val="20"/>
        </w:rPr>
      </w:pPr>
      <w:proofErr w:type="spellStart"/>
      <w:r w:rsidRPr="00071BD0">
        <w:rPr>
          <w:rFonts w:cs="Arial"/>
          <w:szCs w:val="20"/>
        </w:rPr>
        <w:t>PMem</w:t>
      </w:r>
      <w:proofErr w:type="spellEnd"/>
      <w:r w:rsidRPr="00071BD0">
        <w:rPr>
          <w:rFonts w:cs="Arial"/>
          <w:szCs w:val="20"/>
        </w:rPr>
        <w:t xml:space="preserve"> - emisije trdnih delcev, </w:t>
      </w:r>
    </w:p>
    <w:p w14:paraId="40851C7E" w14:textId="4F6DA25F" w:rsidR="001D2146" w:rsidRPr="00071BD0" w:rsidRDefault="001D2146" w:rsidP="005B2064">
      <w:pPr>
        <w:pStyle w:val="Odstavekseznama"/>
        <w:numPr>
          <w:ilvl w:val="0"/>
          <w:numId w:val="33"/>
        </w:numPr>
        <w:rPr>
          <w:rFonts w:cs="Arial"/>
          <w:szCs w:val="20"/>
        </w:rPr>
      </w:pPr>
      <w:r w:rsidRPr="00071BD0">
        <w:rPr>
          <w:rFonts w:cs="Arial"/>
          <w:szCs w:val="20"/>
        </w:rPr>
        <w:t xml:space="preserve">CPM - cena za emisije trdnih delcev. </w:t>
      </w:r>
    </w:p>
    <w:p w14:paraId="736F4155" w14:textId="77777777" w:rsidR="001D2146" w:rsidRPr="00071BD0" w:rsidRDefault="001D2146" w:rsidP="005B2064">
      <w:pPr>
        <w:pStyle w:val="Odstavekseznama"/>
        <w:numPr>
          <w:ilvl w:val="0"/>
          <w:numId w:val="33"/>
        </w:numPr>
        <w:rPr>
          <w:rFonts w:cs="Arial"/>
          <w:szCs w:val="20"/>
        </w:rPr>
      </w:pPr>
      <w:r w:rsidRPr="00071BD0">
        <w:rPr>
          <w:rFonts w:cs="Arial"/>
          <w:szCs w:val="20"/>
        </w:rPr>
        <w:t>Naročnik pri izračunu ocene stroškov v življenjski dobi vozila uporabi vrednosti, ki jih v svoji ponudbi navede ponudnik, in vrednosti, ki jih sam opredeli v razpisni dokumentaciji.</w:t>
      </w:r>
    </w:p>
    <w:p w14:paraId="79B391DC" w14:textId="399DBD2D" w:rsidR="001D2146" w:rsidRPr="00071BD0" w:rsidRDefault="001D2146" w:rsidP="00071BD0">
      <w:pPr>
        <w:spacing w:before="120"/>
        <w:ind w:left="357"/>
        <w:rPr>
          <w:rFonts w:ascii="Arial" w:hAnsi="Arial" w:cs="Arial"/>
          <w:sz w:val="20"/>
          <w:szCs w:val="20"/>
          <w:lang w:val="sl-SI"/>
        </w:rPr>
      </w:pPr>
      <w:r w:rsidRPr="00071BD0">
        <w:rPr>
          <w:rFonts w:ascii="Arial" w:hAnsi="Arial" w:cs="Arial"/>
          <w:b/>
          <w:bCs/>
          <w:sz w:val="20"/>
          <w:szCs w:val="20"/>
          <w:lang w:val="sl-SI"/>
        </w:rPr>
        <w:t xml:space="preserve">Vrednosti, ki jih v ponudbi navede ponudnik, so: </w:t>
      </w:r>
    </w:p>
    <w:p w14:paraId="78EFA07A" w14:textId="723721FE" w:rsidR="001D2146" w:rsidRPr="00071BD0" w:rsidRDefault="001D2146" w:rsidP="005B2064">
      <w:pPr>
        <w:pStyle w:val="Odstavekseznama"/>
        <w:numPr>
          <w:ilvl w:val="0"/>
          <w:numId w:val="33"/>
        </w:numPr>
        <w:rPr>
          <w:rFonts w:cs="Arial"/>
          <w:szCs w:val="20"/>
        </w:rPr>
      </w:pPr>
      <w:r w:rsidRPr="00071BD0">
        <w:rPr>
          <w:rFonts w:cs="Arial"/>
          <w:szCs w:val="20"/>
        </w:rPr>
        <w:t xml:space="preserve">cena najema vozila (za obdobje 60 mesecev), ki vključuje davek na dodano vrednost in je izražena v EUR, </w:t>
      </w:r>
    </w:p>
    <w:p w14:paraId="1BEC5664" w14:textId="48200502" w:rsidR="001D2146" w:rsidRPr="00071BD0" w:rsidRDefault="001D2146" w:rsidP="005B2064">
      <w:pPr>
        <w:pStyle w:val="Odstavekseznama"/>
        <w:numPr>
          <w:ilvl w:val="0"/>
          <w:numId w:val="33"/>
        </w:numPr>
        <w:rPr>
          <w:rFonts w:cs="Arial"/>
          <w:szCs w:val="20"/>
        </w:rPr>
      </w:pPr>
      <w:r w:rsidRPr="00071BD0">
        <w:rPr>
          <w:rFonts w:cs="Arial"/>
          <w:szCs w:val="20"/>
        </w:rPr>
        <w:t xml:space="preserve">poraba energenta, izražena v l/km ali kWh/km, </w:t>
      </w:r>
    </w:p>
    <w:p w14:paraId="54BB0DB9" w14:textId="0F6D01C2" w:rsidR="001D2146" w:rsidRPr="00071BD0" w:rsidRDefault="001D2146" w:rsidP="005B2064">
      <w:pPr>
        <w:pStyle w:val="Odstavekseznama"/>
        <w:numPr>
          <w:ilvl w:val="0"/>
          <w:numId w:val="33"/>
        </w:numPr>
        <w:rPr>
          <w:rFonts w:cs="Arial"/>
          <w:szCs w:val="20"/>
        </w:rPr>
      </w:pPr>
      <w:r w:rsidRPr="00071BD0">
        <w:rPr>
          <w:rFonts w:cs="Arial"/>
          <w:szCs w:val="20"/>
        </w:rPr>
        <w:t xml:space="preserve">emisije ogljikovega dioksida (CO2em), izražene v kg/km, </w:t>
      </w:r>
    </w:p>
    <w:p w14:paraId="270A526B" w14:textId="63E935C2" w:rsidR="001D2146" w:rsidRPr="00071BD0" w:rsidRDefault="001D2146" w:rsidP="005B2064">
      <w:pPr>
        <w:pStyle w:val="Odstavekseznama"/>
        <w:numPr>
          <w:ilvl w:val="0"/>
          <w:numId w:val="33"/>
        </w:numPr>
        <w:rPr>
          <w:rFonts w:cs="Arial"/>
          <w:szCs w:val="20"/>
        </w:rPr>
      </w:pPr>
      <w:r w:rsidRPr="00071BD0">
        <w:rPr>
          <w:rFonts w:cs="Arial"/>
          <w:szCs w:val="20"/>
        </w:rPr>
        <w:t>emisije dušikovih oksidov (</w:t>
      </w:r>
      <w:proofErr w:type="spellStart"/>
      <w:r w:rsidRPr="00071BD0">
        <w:rPr>
          <w:rFonts w:cs="Arial"/>
          <w:szCs w:val="20"/>
        </w:rPr>
        <w:t>NOxem</w:t>
      </w:r>
      <w:proofErr w:type="spellEnd"/>
      <w:r w:rsidRPr="00071BD0">
        <w:rPr>
          <w:rFonts w:cs="Arial"/>
          <w:szCs w:val="20"/>
        </w:rPr>
        <w:t xml:space="preserve">), izražene v g/km, </w:t>
      </w:r>
    </w:p>
    <w:p w14:paraId="52088F0A" w14:textId="04C03BDB" w:rsidR="001D2146" w:rsidRPr="00071BD0" w:rsidRDefault="001D2146" w:rsidP="005B2064">
      <w:pPr>
        <w:pStyle w:val="Odstavekseznama"/>
        <w:numPr>
          <w:ilvl w:val="0"/>
          <w:numId w:val="33"/>
        </w:numPr>
        <w:rPr>
          <w:rFonts w:cs="Arial"/>
          <w:szCs w:val="20"/>
        </w:rPr>
      </w:pPr>
      <w:r w:rsidRPr="00071BD0">
        <w:rPr>
          <w:rFonts w:cs="Arial"/>
          <w:szCs w:val="20"/>
        </w:rPr>
        <w:t xml:space="preserve">emisije </w:t>
      </w:r>
      <w:proofErr w:type="spellStart"/>
      <w:r w:rsidRPr="00071BD0">
        <w:rPr>
          <w:rFonts w:cs="Arial"/>
          <w:szCs w:val="20"/>
        </w:rPr>
        <w:t>nemetanskih</w:t>
      </w:r>
      <w:proofErr w:type="spellEnd"/>
      <w:r w:rsidRPr="00071BD0">
        <w:rPr>
          <w:rFonts w:cs="Arial"/>
          <w:szCs w:val="20"/>
        </w:rPr>
        <w:t xml:space="preserve"> ogljikovodikov (</w:t>
      </w:r>
      <w:proofErr w:type="spellStart"/>
      <w:r w:rsidRPr="00071BD0">
        <w:rPr>
          <w:rFonts w:cs="Arial"/>
          <w:szCs w:val="20"/>
        </w:rPr>
        <w:t>NMHCem</w:t>
      </w:r>
      <w:proofErr w:type="spellEnd"/>
      <w:r w:rsidRPr="00071BD0">
        <w:rPr>
          <w:rFonts w:cs="Arial"/>
          <w:szCs w:val="20"/>
        </w:rPr>
        <w:t xml:space="preserve">), izražene v g/km, </w:t>
      </w:r>
    </w:p>
    <w:p w14:paraId="2D644701" w14:textId="5DC4F502" w:rsidR="001D2146" w:rsidRPr="00071BD0" w:rsidRDefault="001D2146" w:rsidP="005B2064">
      <w:pPr>
        <w:pStyle w:val="Odstavekseznama"/>
        <w:numPr>
          <w:ilvl w:val="0"/>
          <w:numId w:val="33"/>
        </w:numPr>
        <w:rPr>
          <w:rFonts w:cs="Arial"/>
          <w:szCs w:val="20"/>
        </w:rPr>
      </w:pPr>
      <w:r w:rsidRPr="00071BD0">
        <w:rPr>
          <w:rFonts w:cs="Arial"/>
          <w:szCs w:val="20"/>
        </w:rPr>
        <w:t>emisije trdnih delcev (</w:t>
      </w:r>
      <w:proofErr w:type="spellStart"/>
      <w:r w:rsidRPr="00071BD0">
        <w:rPr>
          <w:rFonts w:cs="Arial"/>
          <w:szCs w:val="20"/>
        </w:rPr>
        <w:t>PMem</w:t>
      </w:r>
      <w:proofErr w:type="spellEnd"/>
      <w:r w:rsidRPr="00071BD0">
        <w:rPr>
          <w:rFonts w:cs="Arial"/>
          <w:szCs w:val="20"/>
        </w:rPr>
        <w:t xml:space="preserve">), izražene v g/km. </w:t>
      </w:r>
    </w:p>
    <w:p w14:paraId="4A925834" w14:textId="77777777" w:rsidR="001D2146" w:rsidRPr="00071BD0" w:rsidRDefault="001D2146" w:rsidP="00071BD0">
      <w:pPr>
        <w:spacing w:before="120"/>
        <w:jc w:val="both"/>
        <w:rPr>
          <w:rFonts w:ascii="Arial" w:hAnsi="Arial" w:cs="Arial"/>
          <w:sz w:val="20"/>
          <w:szCs w:val="20"/>
        </w:rPr>
      </w:pPr>
      <w:proofErr w:type="spellStart"/>
      <w:r w:rsidRPr="00071BD0">
        <w:rPr>
          <w:rFonts w:ascii="Arial" w:hAnsi="Arial" w:cs="Arial"/>
          <w:b/>
          <w:bCs/>
          <w:sz w:val="20"/>
          <w:szCs w:val="20"/>
        </w:rPr>
        <w:t>Vrednosti</w:t>
      </w:r>
      <w:proofErr w:type="spellEnd"/>
      <w:r w:rsidRPr="00071BD0">
        <w:rPr>
          <w:rFonts w:ascii="Arial" w:hAnsi="Arial" w:cs="Arial"/>
          <w:b/>
          <w:bCs/>
          <w:sz w:val="20"/>
          <w:szCs w:val="20"/>
        </w:rPr>
        <w:t xml:space="preserve">, </w:t>
      </w:r>
      <w:proofErr w:type="spellStart"/>
      <w:r w:rsidRPr="00071BD0">
        <w:rPr>
          <w:rFonts w:ascii="Arial" w:hAnsi="Arial" w:cs="Arial"/>
          <w:b/>
          <w:bCs/>
          <w:sz w:val="20"/>
          <w:szCs w:val="20"/>
        </w:rPr>
        <w:t>ki</w:t>
      </w:r>
      <w:proofErr w:type="spellEnd"/>
      <w:r w:rsidRPr="00071BD0">
        <w:rPr>
          <w:rFonts w:ascii="Arial" w:hAnsi="Arial" w:cs="Arial"/>
          <w:b/>
          <w:bCs/>
          <w:sz w:val="20"/>
          <w:szCs w:val="20"/>
        </w:rPr>
        <w:t xml:space="preserve"> </w:t>
      </w:r>
      <w:proofErr w:type="spellStart"/>
      <w:r w:rsidRPr="00071BD0">
        <w:rPr>
          <w:rFonts w:ascii="Arial" w:hAnsi="Arial" w:cs="Arial"/>
          <w:b/>
          <w:bCs/>
          <w:sz w:val="20"/>
          <w:szCs w:val="20"/>
        </w:rPr>
        <w:t>jih</w:t>
      </w:r>
      <w:proofErr w:type="spellEnd"/>
      <w:r w:rsidRPr="00071BD0">
        <w:rPr>
          <w:rFonts w:ascii="Arial" w:hAnsi="Arial" w:cs="Arial"/>
          <w:b/>
          <w:bCs/>
          <w:sz w:val="20"/>
          <w:szCs w:val="20"/>
        </w:rPr>
        <w:t xml:space="preserve"> </w:t>
      </w:r>
      <w:proofErr w:type="spellStart"/>
      <w:r w:rsidRPr="00071BD0">
        <w:rPr>
          <w:rFonts w:ascii="Arial" w:hAnsi="Arial" w:cs="Arial"/>
          <w:b/>
          <w:bCs/>
          <w:sz w:val="20"/>
          <w:szCs w:val="20"/>
        </w:rPr>
        <w:t>naročnik</w:t>
      </w:r>
      <w:proofErr w:type="spellEnd"/>
      <w:r w:rsidRPr="00071BD0">
        <w:rPr>
          <w:rFonts w:ascii="Arial" w:hAnsi="Arial" w:cs="Arial"/>
          <w:b/>
          <w:bCs/>
          <w:sz w:val="20"/>
          <w:szCs w:val="20"/>
        </w:rPr>
        <w:t xml:space="preserve"> </w:t>
      </w:r>
      <w:proofErr w:type="spellStart"/>
      <w:r w:rsidRPr="00071BD0">
        <w:rPr>
          <w:rFonts w:ascii="Arial" w:hAnsi="Arial" w:cs="Arial"/>
          <w:b/>
          <w:bCs/>
          <w:sz w:val="20"/>
          <w:szCs w:val="20"/>
        </w:rPr>
        <w:t>opredeli</w:t>
      </w:r>
      <w:proofErr w:type="spellEnd"/>
      <w:r w:rsidRPr="00071BD0">
        <w:rPr>
          <w:rFonts w:ascii="Arial" w:hAnsi="Arial" w:cs="Arial"/>
          <w:b/>
          <w:bCs/>
          <w:sz w:val="20"/>
          <w:szCs w:val="20"/>
        </w:rPr>
        <w:t xml:space="preserve"> </w:t>
      </w:r>
      <w:proofErr w:type="spellStart"/>
      <w:r w:rsidRPr="00071BD0">
        <w:rPr>
          <w:rFonts w:ascii="Arial" w:hAnsi="Arial" w:cs="Arial"/>
          <w:b/>
          <w:bCs/>
          <w:sz w:val="20"/>
          <w:szCs w:val="20"/>
        </w:rPr>
        <w:t>sam</w:t>
      </w:r>
      <w:proofErr w:type="spellEnd"/>
      <w:r w:rsidRPr="00071BD0">
        <w:rPr>
          <w:rFonts w:ascii="Arial" w:hAnsi="Arial" w:cs="Arial"/>
          <w:b/>
          <w:bCs/>
          <w:sz w:val="20"/>
          <w:szCs w:val="20"/>
        </w:rPr>
        <w:t xml:space="preserve">, so: </w:t>
      </w:r>
    </w:p>
    <w:p w14:paraId="6B4E8E57" w14:textId="41D936A0" w:rsidR="001D2146" w:rsidRPr="00071BD0" w:rsidRDefault="001D2146" w:rsidP="005B2064">
      <w:pPr>
        <w:pStyle w:val="Odstavekseznama"/>
        <w:numPr>
          <w:ilvl w:val="0"/>
          <w:numId w:val="34"/>
        </w:numPr>
        <w:rPr>
          <w:rFonts w:cs="Arial"/>
          <w:szCs w:val="20"/>
        </w:rPr>
      </w:pPr>
      <w:r w:rsidRPr="00071BD0">
        <w:rPr>
          <w:rFonts w:cs="Arial"/>
          <w:szCs w:val="20"/>
        </w:rPr>
        <w:t xml:space="preserve">kilometrina v življenjski dobi vozila </w:t>
      </w:r>
      <w:proofErr w:type="spellStart"/>
      <w:r w:rsidRPr="00071BD0">
        <w:rPr>
          <w:rFonts w:cs="Arial"/>
          <w:szCs w:val="20"/>
        </w:rPr>
        <w:t>LCkm</w:t>
      </w:r>
      <w:proofErr w:type="spellEnd"/>
      <w:r w:rsidRPr="00071BD0">
        <w:rPr>
          <w:rFonts w:cs="Arial"/>
          <w:szCs w:val="20"/>
        </w:rPr>
        <w:t xml:space="preserve">: </w:t>
      </w:r>
      <w:r w:rsidRPr="00071BD0">
        <w:rPr>
          <w:rFonts w:cs="Arial"/>
          <w:b/>
          <w:bCs/>
          <w:szCs w:val="20"/>
        </w:rPr>
        <w:t xml:space="preserve">150.000 km za posamezno vozilo </w:t>
      </w:r>
    </w:p>
    <w:p w14:paraId="3FB79C70" w14:textId="451177F5" w:rsidR="001D2146" w:rsidRPr="00071BD0" w:rsidRDefault="001D2146" w:rsidP="005B2064">
      <w:pPr>
        <w:pStyle w:val="Odstavekseznama"/>
        <w:numPr>
          <w:ilvl w:val="0"/>
          <w:numId w:val="34"/>
        </w:numPr>
        <w:rPr>
          <w:rFonts w:cs="Arial"/>
          <w:szCs w:val="20"/>
        </w:rPr>
      </w:pPr>
      <w:r w:rsidRPr="00071BD0">
        <w:rPr>
          <w:rFonts w:cs="Arial"/>
          <w:szCs w:val="20"/>
        </w:rPr>
        <w:t xml:space="preserve">vsebnost energije v dizelskem gorivu PE: 36 MJ/l </w:t>
      </w:r>
    </w:p>
    <w:p w14:paraId="01F93FD8" w14:textId="4A33D80E" w:rsidR="001D2146" w:rsidRPr="00071BD0" w:rsidRDefault="001D2146" w:rsidP="005B2064">
      <w:pPr>
        <w:pStyle w:val="Odstavekseznama"/>
        <w:numPr>
          <w:ilvl w:val="0"/>
          <w:numId w:val="34"/>
        </w:numPr>
        <w:rPr>
          <w:rFonts w:cs="Arial"/>
          <w:szCs w:val="20"/>
        </w:rPr>
      </w:pPr>
      <w:r w:rsidRPr="00071BD0">
        <w:rPr>
          <w:rFonts w:cs="Arial"/>
          <w:szCs w:val="20"/>
        </w:rPr>
        <w:t xml:space="preserve">vsebnost energije v bencinu PE: 32 MJ/l </w:t>
      </w:r>
    </w:p>
    <w:p w14:paraId="5212FC10" w14:textId="41F47A10" w:rsidR="001D2146" w:rsidRPr="00071BD0" w:rsidRDefault="001D2146" w:rsidP="005B2064">
      <w:pPr>
        <w:pStyle w:val="Odstavekseznama"/>
        <w:numPr>
          <w:ilvl w:val="0"/>
          <w:numId w:val="34"/>
        </w:numPr>
        <w:rPr>
          <w:rFonts w:cs="Arial"/>
          <w:szCs w:val="20"/>
        </w:rPr>
      </w:pPr>
      <w:r w:rsidRPr="00071BD0">
        <w:rPr>
          <w:rFonts w:cs="Arial"/>
          <w:szCs w:val="20"/>
        </w:rPr>
        <w:t xml:space="preserve">vsebnost energije v zemeljskem plinu ali bioplinu PE: 38 MJ/Nm3 </w:t>
      </w:r>
    </w:p>
    <w:p w14:paraId="3D5CCD4E" w14:textId="5AFB7DA5" w:rsidR="001D2146" w:rsidRPr="00071BD0" w:rsidRDefault="001D2146" w:rsidP="005B2064">
      <w:pPr>
        <w:pStyle w:val="Odstavekseznama"/>
        <w:numPr>
          <w:ilvl w:val="0"/>
          <w:numId w:val="34"/>
        </w:numPr>
        <w:rPr>
          <w:rFonts w:cs="Arial"/>
          <w:szCs w:val="20"/>
        </w:rPr>
      </w:pPr>
      <w:r w:rsidRPr="00071BD0">
        <w:rPr>
          <w:rFonts w:cs="Arial"/>
          <w:szCs w:val="20"/>
        </w:rPr>
        <w:t xml:space="preserve">vsebnost energije v utekočinjenem naftnem plinu PE : 24 MJ/l </w:t>
      </w:r>
    </w:p>
    <w:p w14:paraId="2C3CEB80" w14:textId="7D1007DE" w:rsidR="001D2146" w:rsidRPr="00071BD0" w:rsidRDefault="001D2146" w:rsidP="005B2064">
      <w:pPr>
        <w:pStyle w:val="Odstavekseznama"/>
        <w:numPr>
          <w:ilvl w:val="0"/>
          <w:numId w:val="34"/>
        </w:numPr>
        <w:rPr>
          <w:rFonts w:cs="Arial"/>
          <w:szCs w:val="20"/>
        </w:rPr>
      </w:pPr>
      <w:r w:rsidRPr="00071BD0">
        <w:rPr>
          <w:rFonts w:cs="Arial"/>
          <w:szCs w:val="20"/>
        </w:rPr>
        <w:t xml:space="preserve">vsebnost energije v etanolu PE: 21 MJ/l </w:t>
      </w:r>
    </w:p>
    <w:p w14:paraId="38234FE3" w14:textId="6B0AC330" w:rsidR="001D2146" w:rsidRPr="00071BD0" w:rsidRDefault="001D2146" w:rsidP="005B2064">
      <w:pPr>
        <w:pStyle w:val="Odstavekseznama"/>
        <w:numPr>
          <w:ilvl w:val="0"/>
          <w:numId w:val="34"/>
        </w:numPr>
        <w:rPr>
          <w:rFonts w:cs="Arial"/>
          <w:szCs w:val="20"/>
        </w:rPr>
      </w:pPr>
      <w:r w:rsidRPr="00071BD0">
        <w:rPr>
          <w:rFonts w:cs="Arial"/>
          <w:szCs w:val="20"/>
        </w:rPr>
        <w:t xml:space="preserve">vsebnost energije v </w:t>
      </w:r>
      <w:proofErr w:type="spellStart"/>
      <w:r w:rsidRPr="00071BD0">
        <w:rPr>
          <w:rFonts w:cs="Arial"/>
          <w:szCs w:val="20"/>
        </w:rPr>
        <w:t>biodizlu</w:t>
      </w:r>
      <w:proofErr w:type="spellEnd"/>
      <w:r w:rsidRPr="00071BD0">
        <w:rPr>
          <w:rFonts w:cs="Arial"/>
          <w:szCs w:val="20"/>
        </w:rPr>
        <w:t xml:space="preserve"> PE: 33 MJ/l </w:t>
      </w:r>
    </w:p>
    <w:p w14:paraId="3DBC8EC2" w14:textId="16EEE5E0" w:rsidR="001D2146" w:rsidRPr="00071BD0" w:rsidRDefault="001D2146" w:rsidP="005B2064">
      <w:pPr>
        <w:pStyle w:val="Odstavekseznama"/>
        <w:numPr>
          <w:ilvl w:val="0"/>
          <w:numId w:val="34"/>
        </w:numPr>
        <w:rPr>
          <w:rFonts w:cs="Arial"/>
          <w:szCs w:val="20"/>
        </w:rPr>
      </w:pPr>
      <w:r w:rsidRPr="00071BD0">
        <w:rPr>
          <w:rFonts w:cs="Arial"/>
          <w:szCs w:val="20"/>
        </w:rPr>
        <w:t xml:space="preserve">vsebnost energije v emulzijskem gorivu PE: 32 MJ/l </w:t>
      </w:r>
    </w:p>
    <w:p w14:paraId="05BD7369" w14:textId="65F58955" w:rsidR="001D2146" w:rsidRPr="00071BD0" w:rsidRDefault="001D2146" w:rsidP="005B2064">
      <w:pPr>
        <w:pStyle w:val="Odstavekseznama"/>
        <w:numPr>
          <w:ilvl w:val="0"/>
          <w:numId w:val="34"/>
        </w:numPr>
        <w:rPr>
          <w:rFonts w:cs="Arial"/>
          <w:szCs w:val="20"/>
        </w:rPr>
      </w:pPr>
      <w:r w:rsidRPr="00071BD0">
        <w:rPr>
          <w:rFonts w:cs="Arial"/>
          <w:szCs w:val="20"/>
        </w:rPr>
        <w:t>vsebnost energije v vodiku PE: 11 MJ/</w:t>
      </w:r>
      <w:proofErr w:type="spellStart"/>
      <w:r w:rsidRPr="00071BD0">
        <w:rPr>
          <w:rFonts w:cs="Arial"/>
          <w:szCs w:val="20"/>
        </w:rPr>
        <w:t>Nm</w:t>
      </w:r>
      <w:proofErr w:type="spellEnd"/>
      <w:r w:rsidRPr="00071BD0">
        <w:rPr>
          <w:rFonts w:cs="Arial"/>
          <w:szCs w:val="20"/>
        </w:rPr>
        <w:t xml:space="preserve"> </w:t>
      </w:r>
    </w:p>
    <w:p w14:paraId="500128D5" w14:textId="17A25C3F" w:rsidR="001D2146" w:rsidRPr="00071BD0" w:rsidRDefault="001D2146" w:rsidP="005B2064">
      <w:pPr>
        <w:pStyle w:val="Odstavekseznama"/>
        <w:numPr>
          <w:ilvl w:val="0"/>
          <w:numId w:val="34"/>
        </w:numPr>
        <w:rPr>
          <w:rFonts w:cs="Arial"/>
          <w:szCs w:val="20"/>
        </w:rPr>
      </w:pPr>
      <w:r w:rsidRPr="00071BD0">
        <w:rPr>
          <w:rFonts w:cs="Arial"/>
          <w:szCs w:val="20"/>
        </w:rPr>
        <w:t xml:space="preserve">vsebnost energije v električni energiji PE: 3,6 MJ/kWh </w:t>
      </w:r>
    </w:p>
    <w:p w14:paraId="57885B3A" w14:textId="4AB9929C" w:rsidR="001D2146" w:rsidRPr="00071BD0" w:rsidRDefault="001D2146" w:rsidP="005B2064">
      <w:pPr>
        <w:pStyle w:val="Odstavekseznama"/>
        <w:numPr>
          <w:ilvl w:val="0"/>
          <w:numId w:val="34"/>
        </w:numPr>
        <w:rPr>
          <w:rFonts w:cs="Arial"/>
          <w:szCs w:val="20"/>
        </w:rPr>
      </w:pPr>
      <w:r w:rsidRPr="00071BD0">
        <w:rPr>
          <w:rFonts w:cs="Arial"/>
          <w:szCs w:val="20"/>
        </w:rPr>
        <w:t xml:space="preserve">cena za emisije ogljikovega dioksida CCO2: 0,04 EUR/kg </w:t>
      </w:r>
    </w:p>
    <w:p w14:paraId="2520B6D5" w14:textId="4C3A4D94" w:rsidR="001D2146" w:rsidRPr="00071BD0" w:rsidRDefault="001D2146" w:rsidP="005B2064">
      <w:pPr>
        <w:pStyle w:val="Odstavekseznama"/>
        <w:numPr>
          <w:ilvl w:val="0"/>
          <w:numId w:val="34"/>
        </w:numPr>
        <w:rPr>
          <w:rFonts w:cs="Arial"/>
          <w:szCs w:val="20"/>
        </w:rPr>
      </w:pPr>
      <w:r w:rsidRPr="00071BD0">
        <w:rPr>
          <w:rFonts w:cs="Arial"/>
          <w:szCs w:val="20"/>
        </w:rPr>
        <w:t xml:space="preserve">cena za emisije dušikovih oksidov </w:t>
      </w:r>
      <w:proofErr w:type="spellStart"/>
      <w:r w:rsidRPr="00071BD0">
        <w:rPr>
          <w:rFonts w:cs="Arial"/>
          <w:szCs w:val="20"/>
        </w:rPr>
        <w:t>CNOx</w:t>
      </w:r>
      <w:proofErr w:type="spellEnd"/>
      <w:r w:rsidRPr="00071BD0">
        <w:rPr>
          <w:rFonts w:cs="Arial"/>
          <w:szCs w:val="20"/>
        </w:rPr>
        <w:t xml:space="preserve">: 0,0044 EUR/g </w:t>
      </w:r>
    </w:p>
    <w:p w14:paraId="7312DF65" w14:textId="73BEF79C" w:rsidR="001D2146" w:rsidRPr="00071BD0" w:rsidRDefault="001D2146" w:rsidP="005B2064">
      <w:pPr>
        <w:pStyle w:val="Odstavekseznama"/>
        <w:numPr>
          <w:ilvl w:val="0"/>
          <w:numId w:val="34"/>
        </w:numPr>
        <w:rPr>
          <w:rFonts w:cs="Arial"/>
          <w:szCs w:val="20"/>
        </w:rPr>
      </w:pPr>
      <w:r w:rsidRPr="00071BD0">
        <w:rPr>
          <w:rFonts w:cs="Arial"/>
          <w:szCs w:val="20"/>
        </w:rPr>
        <w:t xml:space="preserve">cena za emisije </w:t>
      </w:r>
      <w:proofErr w:type="spellStart"/>
      <w:r w:rsidRPr="00071BD0">
        <w:rPr>
          <w:rFonts w:cs="Arial"/>
          <w:szCs w:val="20"/>
        </w:rPr>
        <w:t>nemetanskih</w:t>
      </w:r>
      <w:proofErr w:type="spellEnd"/>
      <w:r w:rsidRPr="00071BD0">
        <w:rPr>
          <w:rFonts w:cs="Arial"/>
          <w:szCs w:val="20"/>
        </w:rPr>
        <w:t xml:space="preserve"> ogljikovodikov CNMHC: 0,001 EUR/g </w:t>
      </w:r>
    </w:p>
    <w:p w14:paraId="3611139D" w14:textId="002E1B81" w:rsidR="001D2146" w:rsidRPr="00071BD0" w:rsidRDefault="001D2146" w:rsidP="005B2064">
      <w:pPr>
        <w:pStyle w:val="Odstavekseznama"/>
        <w:numPr>
          <w:ilvl w:val="0"/>
          <w:numId w:val="34"/>
        </w:numPr>
        <w:rPr>
          <w:rFonts w:cs="Arial"/>
          <w:szCs w:val="20"/>
        </w:rPr>
      </w:pPr>
      <w:r w:rsidRPr="00071BD0">
        <w:rPr>
          <w:rFonts w:cs="Arial"/>
          <w:szCs w:val="20"/>
        </w:rPr>
        <w:t xml:space="preserve">cena za emisije trdnih delcev CPM: 0,087 EUR/g </w:t>
      </w:r>
    </w:p>
    <w:p w14:paraId="482A337E" w14:textId="03E1D2D9" w:rsidR="001D2146" w:rsidRPr="00071BD0" w:rsidRDefault="001D2146" w:rsidP="005B2064">
      <w:pPr>
        <w:pStyle w:val="Odstavekseznama"/>
        <w:numPr>
          <w:ilvl w:val="0"/>
          <w:numId w:val="34"/>
        </w:numPr>
        <w:rPr>
          <w:rFonts w:cs="Arial"/>
          <w:szCs w:val="20"/>
        </w:rPr>
      </w:pPr>
      <w:r w:rsidRPr="00071BD0">
        <w:rPr>
          <w:rFonts w:cs="Arial"/>
          <w:szCs w:val="20"/>
        </w:rPr>
        <w:t xml:space="preserve">cena najcenejšega energenta brez davka na dodano vrednost </w:t>
      </w:r>
      <w:proofErr w:type="spellStart"/>
      <w:r w:rsidRPr="00071BD0">
        <w:rPr>
          <w:rFonts w:cs="Arial"/>
          <w:szCs w:val="20"/>
        </w:rPr>
        <w:t>CEmin</w:t>
      </w:r>
      <w:proofErr w:type="spellEnd"/>
      <w:r w:rsidRPr="00071BD0">
        <w:rPr>
          <w:rFonts w:cs="Arial"/>
          <w:szCs w:val="20"/>
        </w:rPr>
        <w:t xml:space="preserve"> EUR/l ali EUR/</w:t>
      </w:r>
      <w:proofErr w:type="spellStart"/>
      <w:r w:rsidRPr="00071BD0">
        <w:rPr>
          <w:rFonts w:cs="Arial"/>
          <w:szCs w:val="20"/>
        </w:rPr>
        <w:t>Nm</w:t>
      </w:r>
      <w:proofErr w:type="spellEnd"/>
      <w:r w:rsidRPr="00071BD0">
        <w:rPr>
          <w:rFonts w:cs="Arial"/>
          <w:szCs w:val="20"/>
        </w:rPr>
        <w:t xml:space="preserve"> ali EUR/kWh </w:t>
      </w:r>
    </w:p>
    <w:p w14:paraId="1606513A" w14:textId="09627E0B" w:rsidR="001D2146" w:rsidRPr="00071BD0" w:rsidRDefault="001D2146" w:rsidP="005B2064">
      <w:pPr>
        <w:pStyle w:val="Odstavekseznama"/>
        <w:numPr>
          <w:ilvl w:val="0"/>
          <w:numId w:val="34"/>
        </w:numPr>
        <w:rPr>
          <w:rFonts w:cs="Arial"/>
          <w:szCs w:val="20"/>
        </w:rPr>
      </w:pPr>
      <w:r w:rsidRPr="00071BD0">
        <w:rPr>
          <w:rFonts w:cs="Arial"/>
          <w:szCs w:val="20"/>
        </w:rPr>
        <w:t xml:space="preserve">vsebnost energije v najcenejšem energentu </w:t>
      </w:r>
      <w:proofErr w:type="spellStart"/>
      <w:r w:rsidRPr="00071BD0">
        <w:rPr>
          <w:rFonts w:cs="Arial"/>
          <w:szCs w:val="20"/>
        </w:rPr>
        <w:t>PEmin</w:t>
      </w:r>
      <w:proofErr w:type="spellEnd"/>
      <w:r w:rsidRPr="00071BD0">
        <w:rPr>
          <w:rFonts w:cs="Arial"/>
          <w:szCs w:val="20"/>
        </w:rPr>
        <w:t xml:space="preserve"> MJ/l ali MJ/</w:t>
      </w:r>
      <w:proofErr w:type="spellStart"/>
      <w:r w:rsidRPr="00071BD0">
        <w:rPr>
          <w:rFonts w:cs="Arial"/>
          <w:szCs w:val="20"/>
        </w:rPr>
        <w:t>Nm</w:t>
      </w:r>
      <w:proofErr w:type="spellEnd"/>
      <w:r w:rsidRPr="00071BD0">
        <w:rPr>
          <w:rFonts w:cs="Arial"/>
          <w:szCs w:val="20"/>
        </w:rPr>
        <w:t xml:space="preserve"> ali MJ/kWh </w:t>
      </w:r>
    </w:p>
    <w:p w14:paraId="33289793" w14:textId="4B21A62F" w:rsidR="005503E0" w:rsidRPr="00071BD0" w:rsidRDefault="00550CE7" w:rsidP="00071BD0">
      <w:pPr>
        <w:spacing w:before="120"/>
        <w:jc w:val="both"/>
        <w:rPr>
          <w:rFonts w:ascii="Arial" w:hAnsi="Arial" w:cs="Arial"/>
          <w:sz w:val="20"/>
          <w:szCs w:val="20"/>
          <w:lang w:val="sl-SI"/>
        </w:rPr>
      </w:pPr>
      <w:r w:rsidRPr="00071BD0">
        <w:rPr>
          <w:rFonts w:ascii="Arial" w:hAnsi="Arial" w:cs="Arial"/>
          <w:sz w:val="20"/>
          <w:szCs w:val="20"/>
          <w:lang w:val="sl-SI"/>
        </w:rPr>
        <w:t>Pri izračunu ocene stroškov v življenjski dobi vozila, ki kot energent uporablja bencin ali dizelsko gorivo, naročnik kot vrednost cene najcenejšega energenta (</w:t>
      </w:r>
      <w:proofErr w:type="spellStart"/>
      <w:r w:rsidRPr="00071BD0">
        <w:rPr>
          <w:rFonts w:ascii="Arial" w:hAnsi="Arial" w:cs="Arial"/>
          <w:sz w:val="20"/>
          <w:szCs w:val="20"/>
          <w:lang w:val="sl-SI"/>
        </w:rPr>
        <w:t>CEmin</w:t>
      </w:r>
      <w:proofErr w:type="spellEnd"/>
      <w:r w:rsidRPr="00071BD0">
        <w:rPr>
          <w:rFonts w:ascii="Arial" w:hAnsi="Arial" w:cs="Arial"/>
          <w:sz w:val="20"/>
          <w:szCs w:val="20"/>
          <w:lang w:val="sl-SI"/>
        </w:rPr>
        <w:t>) uporabi veljavno ceno bencina ali dizelskega goriva, pri čemer upošteva ceno brez davka na dodano vrednost, in sicer tistega energenta, ki je na dan, ko poteče rok za oddajo ponudb, cenejši. Pri izračunu ocene stroškov v življenjski dobi vozila, ki kot energent ne uporablja bencina ali dizelskega goriva, naročnik kot vrednost cene najcenejšega energenta (</w:t>
      </w:r>
      <w:proofErr w:type="spellStart"/>
      <w:r w:rsidRPr="00071BD0">
        <w:rPr>
          <w:rFonts w:ascii="Arial" w:hAnsi="Arial" w:cs="Arial"/>
          <w:sz w:val="20"/>
          <w:szCs w:val="20"/>
          <w:lang w:val="sl-SI"/>
        </w:rPr>
        <w:t>CEmin</w:t>
      </w:r>
      <w:proofErr w:type="spellEnd"/>
      <w:r w:rsidRPr="00071BD0">
        <w:rPr>
          <w:rFonts w:ascii="Arial" w:hAnsi="Arial" w:cs="Arial"/>
          <w:sz w:val="20"/>
          <w:szCs w:val="20"/>
          <w:lang w:val="sl-SI"/>
        </w:rPr>
        <w:t xml:space="preserve">) uporabi veljavno ceno energenta, ki ga uporablja vozilo. Kadar vozilo kot energent uporablja dizelsko gorivo, bencin, utekočinjeni naftni plin, etanol, </w:t>
      </w:r>
      <w:proofErr w:type="spellStart"/>
      <w:r w:rsidRPr="00071BD0">
        <w:rPr>
          <w:rFonts w:ascii="Arial" w:hAnsi="Arial" w:cs="Arial"/>
          <w:sz w:val="20"/>
          <w:szCs w:val="20"/>
          <w:lang w:val="sl-SI"/>
        </w:rPr>
        <w:t>biodizel</w:t>
      </w:r>
      <w:proofErr w:type="spellEnd"/>
      <w:r w:rsidRPr="00071BD0">
        <w:rPr>
          <w:rFonts w:ascii="Arial" w:hAnsi="Arial" w:cs="Arial"/>
          <w:sz w:val="20"/>
          <w:szCs w:val="20"/>
          <w:lang w:val="sl-SI"/>
        </w:rPr>
        <w:t xml:space="preserve"> ali emulzijsko gorivo, mora biti cena najcenejšega energenta izražena v EUR/l, kadar vozilo kot energent uporablja zemeljski plin, bioplin ali vodik, mora biti izražena v EUR/</w:t>
      </w:r>
      <w:proofErr w:type="spellStart"/>
      <w:r w:rsidRPr="00071BD0">
        <w:rPr>
          <w:rFonts w:ascii="Arial" w:hAnsi="Arial" w:cs="Arial"/>
          <w:sz w:val="20"/>
          <w:szCs w:val="20"/>
          <w:lang w:val="sl-SI"/>
        </w:rPr>
        <w:t>Nm</w:t>
      </w:r>
      <w:proofErr w:type="spellEnd"/>
      <w:r w:rsidRPr="00071BD0">
        <w:rPr>
          <w:rFonts w:ascii="Arial" w:hAnsi="Arial" w:cs="Arial"/>
          <w:sz w:val="20"/>
          <w:szCs w:val="20"/>
          <w:lang w:val="sl-SI"/>
        </w:rPr>
        <w:t>, kadar vozilo kot energent uporablja električno energijo, pa mora biti izražena v EUR/kWh. Naročnik bo pri izračunu ocene stroškov v življenjski dobi upošteval ceno najcenejšega energenta (v skladu z Uredbo o oblikovanju cen naftnih derivatov) (</w:t>
      </w:r>
      <w:proofErr w:type="spellStart"/>
      <w:r w:rsidRPr="00071BD0">
        <w:rPr>
          <w:rFonts w:ascii="Arial" w:hAnsi="Arial" w:cs="Arial"/>
          <w:sz w:val="20"/>
          <w:szCs w:val="20"/>
          <w:lang w:val="sl-SI"/>
        </w:rPr>
        <w:t>CEmin</w:t>
      </w:r>
      <w:proofErr w:type="spellEnd"/>
      <w:r w:rsidRPr="00071BD0">
        <w:rPr>
          <w:rFonts w:ascii="Arial" w:hAnsi="Arial" w:cs="Arial"/>
          <w:sz w:val="20"/>
          <w:szCs w:val="20"/>
          <w:lang w:val="sl-SI"/>
        </w:rPr>
        <w:t>) brez davka na dodano vrednost in veljavno na dan, ko poteče rok za oddajo ponudb. Vrednost vsebnosti energije v najcenejšem energentu (</w:t>
      </w:r>
      <w:proofErr w:type="spellStart"/>
      <w:r w:rsidRPr="00071BD0">
        <w:rPr>
          <w:rFonts w:ascii="Arial" w:hAnsi="Arial" w:cs="Arial"/>
          <w:sz w:val="20"/>
          <w:szCs w:val="20"/>
          <w:lang w:val="sl-SI"/>
        </w:rPr>
        <w:t>PEmin</w:t>
      </w:r>
      <w:proofErr w:type="spellEnd"/>
      <w:r w:rsidRPr="00071BD0">
        <w:rPr>
          <w:rFonts w:ascii="Arial" w:hAnsi="Arial" w:cs="Arial"/>
          <w:sz w:val="20"/>
          <w:szCs w:val="20"/>
          <w:lang w:val="sl-SI"/>
        </w:rPr>
        <w:t>) določi naročnik glede na vrsto energenta, na katerega se nanaša cena najcenejšega energenta. Vsebnost energije v najcenejšem energentu se izrazi v MJ/l ali MJ/</w:t>
      </w:r>
      <w:proofErr w:type="spellStart"/>
      <w:r w:rsidRPr="00071BD0">
        <w:rPr>
          <w:rFonts w:ascii="Arial" w:hAnsi="Arial" w:cs="Arial"/>
          <w:sz w:val="20"/>
          <w:szCs w:val="20"/>
          <w:lang w:val="sl-SI"/>
        </w:rPr>
        <w:t>Nm</w:t>
      </w:r>
      <w:proofErr w:type="spellEnd"/>
      <w:r w:rsidRPr="00071BD0">
        <w:rPr>
          <w:rFonts w:ascii="Arial" w:hAnsi="Arial" w:cs="Arial"/>
          <w:sz w:val="20"/>
          <w:szCs w:val="20"/>
          <w:lang w:val="sl-SI"/>
        </w:rPr>
        <w:t xml:space="preserve"> ali MJ/kWh.</w:t>
      </w:r>
    </w:p>
    <w:p w14:paraId="02B868C9" w14:textId="36A1F99A" w:rsidR="007C2E82" w:rsidRPr="00005593" w:rsidRDefault="00873CBF" w:rsidP="00005593">
      <w:pPr>
        <w:pStyle w:val="Odstavekseznama"/>
        <w:numPr>
          <w:ilvl w:val="0"/>
          <w:numId w:val="39"/>
        </w:numPr>
        <w:spacing w:before="120"/>
        <w:ind w:left="357" w:hanging="357"/>
        <w:rPr>
          <w:b/>
          <w:color w:val="000000" w:themeColor="text1"/>
          <w:u w:val="single"/>
        </w:rPr>
      </w:pPr>
      <w:r w:rsidRPr="00005593">
        <w:rPr>
          <w:b/>
          <w:color w:val="000000" w:themeColor="text1"/>
          <w:u w:val="single"/>
        </w:rPr>
        <w:t xml:space="preserve">Merilo: </w:t>
      </w:r>
      <w:r w:rsidR="007C2E82" w:rsidRPr="00005593">
        <w:rPr>
          <w:b/>
          <w:color w:val="000000" w:themeColor="text1"/>
          <w:u w:val="single"/>
        </w:rPr>
        <w:t xml:space="preserve">ponudbena cena – </w:t>
      </w:r>
      <w:proofErr w:type="spellStart"/>
      <w:r w:rsidR="007C2E82" w:rsidRPr="00005593">
        <w:rPr>
          <w:b/>
          <w:color w:val="000000" w:themeColor="text1"/>
          <w:u w:val="single"/>
        </w:rPr>
        <w:t>max</w:t>
      </w:r>
      <w:proofErr w:type="spellEnd"/>
      <w:r w:rsidR="007C2E82" w:rsidRPr="00005593">
        <w:rPr>
          <w:b/>
          <w:color w:val="000000" w:themeColor="text1"/>
          <w:u w:val="single"/>
        </w:rPr>
        <w:t xml:space="preserve"> 50 točk</w:t>
      </w:r>
    </w:p>
    <w:p w14:paraId="77989EB0" w14:textId="790C2CFD" w:rsidR="007C2E82" w:rsidRPr="00005593" w:rsidRDefault="007C2E82" w:rsidP="00873CBF">
      <w:pPr>
        <w:spacing w:before="120"/>
        <w:rPr>
          <w:rFonts w:ascii="Arial" w:hAnsi="Arial" w:cs="Arial"/>
          <w:color w:val="000000" w:themeColor="text1"/>
          <w:sz w:val="20"/>
          <w:szCs w:val="20"/>
          <w:lang w:val="sl-SI"/>
        </w:rPr>
      </w:pPr>
      <w:r w:rsidRPr="00005593">
        <w:rPr>
          <w:rFonts w:ascii="Arial" w:hAnsi="Arial" w:cs="Arial"/>
          <w:color w:val="000000" w:themeColor="text1"/>
          <w:sz w:val="20"/>
          <w:szCs w:val="20"/>
          <w:lang w:val="sl-SI"/>
        </w:rPr>
        <w:t>V okviru tega merila bo ponudba za najnižjo ceno poslovnega najema vozil</w:t>
      </w:r>
      <w:r w:rsidR="00873CBF" w:rsidRPr="00005593">
        <w:rPr>
          <w:rFonts w:ascii="Arial" w:hAnsi="Arial" w:cs="Arial"/>
          <w:color w:val="000000" w:themeColor="text1"/>
          <w:sz w:val="20"/>
          <w:szCs w:val="20"/>
          <w:lang w:val="sl-SI"/>
        </w:rPr>
        <w:t>a</w:t>
      </w:r>
      <w:r w:rsidRPr="00005593">
        <w:rPr>
          <w:rFonts w:ascii="Arial" w:hAnsi="Arial" w:cs="Arial"/>
          <w:color w:val="000000" w:themeColor="text1"/>
          <w:sz w:val="20"/>
          <w:szCs w:val="20"/>
          <w:lang w:val="sl-SI"/>
        </w:rPr>
        <w:t xml:space="preserve"> za 60 mesecev (5 let) v EUR z DDV prejela 50 točk, ostale ponudbe pa bodo prejele sorazmerno manjše število točk, glede na ponujeno ceno, po naslednji formuli:</w:t>
      </w:r>
    </w:p>
    <w:p w14:paraId="350CC492" w14:textId="436D05C9" w:rsidR="007C2E82" w:rsidRPr="00005593" w:rsidRDefault="007C2E82" w:rsidP="00873CBF">
      <w:pPr>
        <w:spacing w:before="120" w:after="120"/>
        <w:rPr>
          <w:rFonts w:ascii="Arial" w:hAnsi="Arial" w:cs="Arial"/>
          <w:b/>
          <w:color w:val="000000" w:themeColor="text1"/>
          <w:sz w:val="20"/>
          <w:szCs w:val="20"/>
          <w:lang w:val="sl-SI"/>
        </w:rPr>
      </w:pPr>
      <w:r w:rsidRPr="00005593">
        <w:rPr>
          <w:rFonts w:ascii="Arial" w:hAnsi="Arial" w:cs="Arial"/>
          <w:b/>
          <w:color w:val="000000" w:themeColor="text1"/>
          <w:sz w:val="20"/>
          <w:szCs w:val="20"/>
          <w:lang w:val="sl-SI"/>
        </w:rPr>
        <w:t xml:space="preserve">A = 50 x </w:t>
      </w:r>
      <w:proofErr w:type="spellStart"/>
      <w:r w:rsidRPr="00005593">
        <w:rPr>
          <w:rFonts w:ascii="Arial" w:hAnsi="Arial" w:cs="Arial"/>
          <w:b/>
          <w:color w:val="000000" w:themeColor="text1"/>
          <w:sz w:val="20"/>
          <w:szCs w:val="20"/>
          <w:lang w:val="sl-SI"/>
        </w:rPr>
        <w:t>C</w:t>
      </w:r>
      <w:r w:rsidRPr="00005593">
        <w:rPr>
          <w:rFonts w:ascii="Arial" w:hAnsi="Arial" w:cs="Arial"/>
          <w:b/>
          <w:color w:val="000000" w:themeColor="text1"/>
          <w:sz w:val="20"/>
          <w:szCs w:val="20"/>
          <w:vertAlign w:val="subscript"/>
          <w:lang w:val="sl-SI"/>
        </w:rPr>
        <w:t>min</w:t>
      </w:r>
      <w:proofErr w:type="spellEnd"/>
      <w:r w:rsidRPr="00005593">
        <w:rPr>
          <w:rFonts w:ascii="Arial" w:hAnsi="Arial" w:cs="Arial"/>
          <w:b/>
          <w:color w:val="000000" w:themeColor="text1"/>
          <w:sz w:val="20"/>
          <w:szCs w:val="20"/>
          <w:lang w:val="sl-SI"/>
        </w:rPr>
        <w:t xml:space="preserve"> / C</w:t>
      </w:r>
    </w:p>
    <w:p w14:paraId="45DDDE8B" w14:textId="10A8F481" w:rsidR="007C2E82" w:rsidRPr="00005593" w:rsidRDefault="007C2E82" w:rsidP="001F4842">
      <w:pPr>
        <w:rPr>
          <w:rFonts w:ascii="Arial" w:hAnsi="Arial" w:cs="Arial"/>
          <w:color w:val="000000" w:themeColor="text1"/>
          <w:sz w:val="20"/>
          <w:szCs w:val="20"/>
          <w:lang w:val="sl-SI"/>
        </w:rPr>
      </w:pPr>
      <w:r w:rsidRPr="00005593">
        <w:rPr>
          <w:rFonts w:ascii="Arial" w:hAnsi="Arial" w:cs="Arial"/>
          <w:color w:val="000000" w:themeColor="text1"/>
          <w:sz w:val="20"/>
          <w:szCs w:val="20"/>
          <w:lang w:val="sl-SI"/>
        </w:rPr>
        <w:t>C = ponudbena cena poslovnega najema vozil</w:t>
      </w:r>
      <w:r w:rsidR="00873CBF" w:rsidRPr="00005593">
        <w:rPr>
          <w:rFonts w:ascii="Arial" w:hAnsi="Arial" w:cs="Arial"/>
          <w:color w:val="000000" w:themeColor="text1"/>
          <w:sz w:val="20"/>
          <w:szCs w:val="20"/>
          <w:lang w:val="sl-SI"/>
        </w:rPr>
        <w:t>a</w:t>
      </w:r>
      <w:r w:rsidRPr="00005593">
        <w:rPr>
          <w:rFonts w:ascii="Arial" w:hAnsi="Arial" w:cs="Arial"/>
          <w:color w:val="000000" w:themeColor="text1"/>
          <w:sz w:val="20"/>
          <w:szCs w:val="20"/>
          <w:lang w:val="sl-SI"/>
        </w:rPr>
        <w:t xml:space="preserve"> za 60 mesecev (5 let) v EUR z DDV ocenjevane ponudbe</w:t>
      </w:r>
    </w:p>
    <w:p w14:paraId="406F23AD" w14:textId="3CB8C4FE" w:rsidR="007C2E82" w:rsidRPr="00005593" w:rsidRDefault="007C2E82" w:rsidP="001F4842">
      <w:pPr>
        <w:rPr>
          <w:rFonts w:ascii="Arial" w:hAnsi="Arial" w:cs="Arial"/>
          <w:color w:val="000000" w:themeColor="text1"/>
          <w:sz w:val="20"/>
          <w:szCs w:val="20"/>
          <w:lang w:val="sl-SI"/>
        </w:rPr>
      </w:pPr>
      <w:proofErr w:type="spellStart"/>
      <w:r w:rsidRPr="00005593">
        <w:rPr>
          <w:rFonts w:ascii="Arial" w:hAnsi="Arial" w:cs="Arial"/>
          <w:color w:val="000000" w:themeColor="text1"/>
          <w:sz w:val="20"/>
          <w:szCs w:val="20"/>
          <w:lang w:val="sl-SI"/>
        </w:rPr>
        <w:lastRenderedPageBreak/>
        <w:t>C</w:t>
      </w:r>
      <w:r w:rsidRPr="00005593">
        <w:rPr>
          <w:rFonts w:ascii="Arial" w:hAnsi="Arial" w:cs="Arial"/>
          <w:color w:val="000000" w:themeColor="text1"/>
          <w:sz w:val="20"/>
          <w:szCs w:val="20"/>
          <w:vertAlign w:val="subscript"/>
          <w:lang w:val="sl-SI"/>
        </w:rPr>
        <w:t>min</w:t>
      </w:r>
      <w:proofErr w:type="spellEnd"/>
      <w:r w:rsidRPr="00005593">
        <w:rPr>
          <w:rFonts w:ascii="Arial" w:hAnsi="Arial" w:cs="Arial"/>
          <w:color w:val="000000" w:themeColor="text1"/>
          <w:sz w:val="20"/>
          <w:szCs w:val="20"/>
          <w:lang w:val="sl-SI"/>
        </w:rPr>
        <w:t xml:space="preserve"> = najnižja ponudbena cena poslovnega najema vozil</w:t>
      </w:r>
      <w:r w:rsidR="00873CBF" w:rsidRPr="00005593">
        <w:rPr>
          <w:rFonts w:ascii="Arial" w:hAnsi="Arial" w:cs="Arial"/>
          <w:color w:val="000000" w:themeColor="text1"/>
          <w:sz w:val="20"/>
          <w:szCs w:val="20"/>
          <w:lang w:val="sl-SI"/>
        </w:rPr>
        <w:t>a</w:t>
      </w:r>
      <w:r w:rsidRPr="00005593">
        <w:rPr>
          <w:rFonts w:ascii="Arial" w:hAnsi="Arial" w:cs="Arial"/>
          <w:color w:val="000000" w:themeColor="text1"/>
          <w:sz w:val="20"/>
          <w:szCs w:val="20"/>
          <w:lang w:val="sl-SI"/>
        </w:rPr>
        <w:t xml:space="preserve"> za 60 mesecev (5 let) v EUR z DDV.</w:t>
      </w:r>
    </w:p>
    <w:p w14:paraId="01F707B8" w14:textId="37656FE0" w:rsidR="00550CE7" w:rsidRPr="00D25E1F" w:rsidRDefault="00550CE7" w:rsidP="00071BD0">
      <w:pPr>
        <w:pStyle w:val="Naslov2"/>
      </w:pPr>
      <w:bookmarkStart w:id="32" w:name="_Toc64966371"/>
      <w:r w:rsidRPr="00D25E1F">
        <w:t>I</w:t>
      </w:r>
      <w:r w:rsidR="00071BD0" w:rsidRPr="00D25E1F">
        <w:rPr>
          <w:caps w:val="0"/>
        </w:rPr>
        <w:t>zbira ponudnika</w:t>
      </w:r>
      <w:bookmarkEnd w:id="32"/>
      <w:r w:rsidR="00071BD0" w:rsidRPr="00D25E1F">
        <w:rPr>
          <w:caps w:val="0"/>
        </w:rPr>
        <w:t xml:space="preserve"> </w:t>
      </w:r>
    </w:p>
    <w:p w14:paraId="3AAD8D43" w14:textId="77777777" w:rsidR="00550CE7" w:rsidRPr="00071BD0" w:rsidRDefault="00550CE7" w:rsidP="00071BD0">
      <w:pPr>
        <w:jc w:val="both"/>
        <w:rPr>
          <w:rFonts w:ascii="Arial" w:hAnsi="Arial" w:cs="Arial"/>
          <w:sz w:val="20"/>
          <w:szCs w:val="20"/>
          <w:lang w:val="sl-SI"/>
        </w:rPr>
      </w:pPr>
      <w:r w:rsidRPr="00071BD0">
        <w:rPr>
          <w:rFonts w:ascii="Arial" w:hAnsi="Arial" w:cs="Arial"/>
          <w:sz w:val="20"/>
          <w:szCs w:val="20"/>
          <w:lang w:val="sl-SI"/>
        </w:rPr>
        <w:t>Izbran bo ponudnik, ki bo predložil dopustno ponudbo ter ponudil ekonomsko najugodnejšo ponudbo za posamezni sklop.</w:t>
      </w:r>
    </w:p>
    <w:p w14:paraId="1AECCD10" w14:textId="5724D288" w:rsidR="00550CE7" w:rsidRPr="00071BD0" w:rsidRDefault="00550CE7" w:rsidP="00071BD0">
      <w:pPr>
        <w:spacing w:before="120"/>
        <w:jc w:val="both"/>
        <w:rPr>
          <w:rFonts w:ascii="Arial" w:hAnsi="Arial" w:cs="Arial"/>
          <w:sz w:val="20"/>
          <w:szCs w:val="20"/>
          <w:lang w:val="sl-SI"/>
        </w:rPr>
      </w:pPr>
      <w:r w:rsidRPr="00071BD0">
        <w:rPr>
          <w:rFonts w:ascii="Arial" w:hAnsi="Arial" w:cs="Arial"/>
          <w:sz w:val="20"/>
          <w:szCs w:val="20"/>
          <w:lang w:val="sl-SI"/>
        </w:rPr>
        <w:t xml:space="preserve">Izbrani ponudnik mora v roku petih delovnih dni od prejema naročnikovega poziva posredovati podatke o: </w:t>
      </w:r>
    </w:p>
    <w:p w14:paraId="0983B236" w14:textId="706A8B51" w:rsidR="00550CE7" w:rsidRPr="00071BD0" w:rsidRDefault="00550CE7" w:rsidP="005B2064">
      <w:pPr>
        <w:pStyle w:val="Odstavekseznama"/>
        <w:numPr>
          <w:ilvl w:val="0"/>
          <w:numId w:val="35"/>
        </w:numPr>
        <w:rPr>
          <w:rFonts w:cs="Arial"/>
          <w:szCs w:val="20"/>
        </w:rPr>
      </w:pPr>
      <w:r w:rsidRPr="00071BD0">
        <w:rPr>
          <w:rFonts w:cs="Arial"/>
          <w:szCs w:val="20"/>
        </w:rPr>
        <w:t xml:space="preserve">svojih ustanoviteljih, družbenikih, delničarjih, </w:t>
      </w:r>
      <w:proofErr w:type="spellStart"/>
      <w:r w:rsidRPr="00071BD0">
        <w:rPr>
          <w:rFonts w:cs="Arial"/>
          <w:szCs w:val="20"/>
        </w:rPr>
        <w:t>komanditistih</w:t>
      </w:r>
      <w:proofErr w:type="spellEnd"/>
      <w:r w:rsidRPr="00071BD0">
        <w:rPr>
          <w:rFonts w:cs="Arial"/>
          <w:szCs w:val="20"/>
        </w:rPr>
        <w:t xml:space="preserve"> ali drugih lastnikih in podatke o lastniških deležih navedenih oseb; </w:t>
      </w:r>
    </w:p>
    <w:p w14:paraId="1C587B77" w14:textId="426F8BED" w:rsidR="00550CE7" w:rsidRPr="00071BD0" w:rsidRDefault="00550CE7" w:rsidP="005B2064">
      <w:pPr>
        <w:pStyle w:val="Odstavekseznama"/>
        <w:numPr>
          <w:ilvl w:val="0"/>
          <w:numId w:val="35"/>
        </w:numPr>
        <w:rPr>
          <w:rFonts w:cs="Arial"/>
          <w:szCs w:val="20"/>
        </w:rPr>
      </w:pPr>
      <w:r w:rsidRPr="00071BD0">
        <w:rPr>
          <w:rFonts w:cs="Arial"/>
          <w:szCs w:val="20"/>
        </w:rPr>
        <w:t xml:space="preserve">gospodarskih subjektih, za katere se glede na določbe zakona, ki ureja gospodarske družbe, šteje, da so z njim povezane družbe. </w:t>
      </w:r>
    </w:p>
    <w:p w14:paraId="09CD0E98" w14:textId="0E0F9C53" w:rsidR="00550CE7" w:rsidRPr="00D25E1F" w:rsidRDefault="00550CE7" w:rsidP="00071BD0">
      <w:pPr>
        <w:pStyle w:val="Naslov2"/>
      </w:pPr>
      <w:bookmarkStart w:id="33" w:name="_Toc64966372"/>
      <w:r w:rsidRPr="00D25E1F">
        <w:t>V</w:t>
      </w:r>
      <w:r w:rsidR="00071BD0" w:rsidRPr="00D25E1F">
        <w:rPr>
          <w:caps w:val="0"/>
        </w:rPr>
        <w:t>eljavnost ponudbe</w:t>
      </w:r>
      <w:bookmarkEnd w:id="33"/>
    </w:p>
    <w:p w14:paraId="66278FC3" w14:textId="65CC2BEB" w:rsidR="00550CE7" w:rsidRPr="00D25E1F" w:rsidRDefault="00550CE7" w:rsidP="00071BD0">
      <w:pPr>
        <w:jc w:val="both"/>
        <w:rPr>
          <w:rFonts w:ascii="Arial" w:hAnsi="Arial" w:cs="Arial"/>
          <w:sz w:val="20"/>
          <w:szCs w:val="20"/>
          <w:lang w:val="sl-SI"/>
        </w:rPr>
      </w:pPr>
      <w:r w:rsidRPr="000873A0">
        <w:rPr>
          <w:rFonts w:ascii="Arial" w:hAnsi="Arial" w:cs="Arial"/>
          <w:sz w:val="20"/>
          <w:szCs w:val="20"/>
          <w:lang w:val="sl-SI"/>
        </w:rPr>
        <w:t xml:space="preserve">Ponudba mora veljati do </w:t>
      </w:r>
      <w:r w:rsidR="00881681">
        <w:rPr>
          <w:rFonts w:ascii="Arial" w:hAnsi="Arial" w:cs="Arial"/>
          <w:b/>
          <w:bCs/>
          <w:sz w:val="20"/>
          <w:szCs w:val="20"/>
          <w:lang w:val="sl-SI"/>
        </w:rPr>
        <w:t>31. 5</w:t>
      </w:r>
      <w:r w:rsidR="006305A5" w:rsidRPr="000873A0">
        <w:rPr>
          <w:rFonts w:ascii="Arial" w:hAnsi="Arial" w:cs="Arial"/>
          <w:b/>
          <w:bCs/>
          <w:sz w:val="20"/>
          <w:szCs w:val="20"/>
          <w:lang w:val="sl-SI"/>
        </w:rPr>
        <w:t>. 2021</w:t>
      </w:r>
      <w:r w:rsidRPr="000873A0">
        <w:rPr>
          <w:rFonts w:ascii="Arial" w:hAnsi="Arial" w:cs="Arial"/>
          <w:sz w:val="20"/>
          <w:szCs w:val="20"/>
          <w:lang w:val="sl-SI"/>
        </w:rPr>
        <w:t>.</w:t>
      </w:r>
    </w:p>
    <w:p w14:paraId="193E6B79" w14:textId="3E388428" w:rsidR="00550CE7" w:rsidRPr="00D25E1F" w:rsidRDefault="00550CE7" w:rsidP="00071BD0">
      <w:pPr>
        <w:spacing w:before="120"/>
        <w:jc w:val="both"/>
        <w:rPr>
          <w:rFonts w:ascii="Arial" w:hAnsi="Arial" w:cs="Arial"/>
          <w:sz w:val="20"/>
          <w:szCs w:val="20"/>
          <w:lang w:val="sl-SI"/>
        </w:rPr>
      </w:pPr>
      <w:r w:rsidRPr="00D25E1F">
        <w:rPr>
          <w:rFonts w:ascii="Arial" w:hAnsi="Arial" w:cs="Arial"/>
          <w:sz w:val="20"/>
          <w:szCs w:val="20"/>
          <w:lang w:val="sl-SI"/>
        </w:rPr>
        <w:t>V izjemnih okoliščinah lahko naročnik zahteva, da ponudniki podaljšajo čas veljavnosti ponudb za določeno dodatno obdobje. Zahteva in odgovori ponudnikov morajo biti podani v pisni obliki. Ponudnik lahko zavrne zahtevo. Od ponudnika, ki se z zahtevo strinja, ne bo zahtevano ali dovoljeno, da razen podaljšanja veljavnosti ponudbe kakorkoli drugače spreminja ponudbo.</w:t>
      </w:r>
    </w:p>
    <w:p w14:paraId="1932D703" w14:textId="631B4CE5" w:rsidR="00550CE7" w:rsidRPr="00D25E1F" w:rsidRDefault="00550CE7" w:rsidP="00071BD0">
      <w:pPr>
        <w:pStyle w:val="Naslov2"/>
      </w:pPr>
      <w:bookmarkStart w:id="34" w:name="_Toc64966373"/>
      <w:r w:rsidRPr="00D25E1F">
        <w:t>V</w:t>
      </w:r>
      <w:r w:rsidR="00071BD0" w:rsidRPr="00D25E1F">
        <w:rPr>
          <w:caps w:val="0"/>
        </w:rPr>
        <w:t>ariantne ponudbe</w:t>
      </w:r>
      <w:bookmarkEnd w:id="34"/>
    </w:p>
    <w:p w14:paraId="1B823AA5" w14:textId="11774B8E" w:rsidR="00550CE7" w:rsidRPr="00D25E1F" w:rsidRDefault="00550CE7" w:rsidP="00071BD0">
      <w:pPr>
        <w:jc w:val="both"/>
        <w:rPr>
          <w:rFonts w:ascii="Arial" w:hAnsi="Arial" w:cs="Arial"/>
          <w:sz w:val="20"/>
          <w:szCs w:val="20"/>
          <w:lang w:val="sl-SI"/>
        </w:rPr>
      </w:pPr>
      <w:r w:rsidRPr="00D25E1F">
        <w:rPr>
          <w:rFonts w:ascii="Arial" w:hAnsi="Arial" w:cs="Arial"/>
          <w:sz w:val="20"/>
          <w:szCs w:val="20"/>
          <w:lang w:val="sl-SI"/>
        </w:rPr>
        <w:t>Variantne ponudbe niso dovoljene.</w:t>
      </w:r>
    </w:p>
    <w:p w14:paraId="289A5111" w14:textId="1709941D" w:rsidR="00550CE7" w:rsidRPr="00D25E1F" w:rsidRDefault="00071BD0" w:rsidP="00071BD0">
      <w:pPr>
        <w:pStyle w:val="Naslov2"/>
      </w:pPr>
      <w:bookmarkStart w:id="35" w:name="_Toc64966374"/>
      <w:r w:rsidRPr="00D25E1F">
        <w:rPr>
          <w:caps w:val="0"/>
        </w:rPr>
        <w:t>Sklenitev najemne pogodbe</w:t>
      </w:r>
      <w:bookmarkEnd w:id="35"/>
    </w:p>
    <w:p w14:paraId="41801A28" w14:textId="2D83FC86" w:rsidR="00550CE7" w:rsidRPr="00D25E1F" w:rsidRDefault="00550CE7" w:rsidP="00071BD0">
      <w:pPr>
        <w:jc w:val="both"/>
        <w:rPr>
          <w:rFonts w:ascii="Arial" w:hAnsi="Arial" w:cs="Arial"/>
          <w:sz w:val="20"/>
          <w:szCs w:val="20"/>
          <w:lang w:val="sl-SI"/>
        </w:rPr>
      </w:pPr>
      <w:r w:rsidRPr="00D25E1F">
        <w:rPr>
          <w:rFonts w:ascii="Arial" w:hAnsi="Arial" w:cs="Arial"/>
          <w:sz w:val="20"/>
          <w:szCs w:val="20"/>
          <w:lang w:val="sl-SI"/>
        </w:rPr>
        <w:t xml:space="preserve">Naročnik bo z </w:t>
      </w:r>
      <w:r w:rsidR="00EA0C72">
        <w:rPr>
          <w:rFonts w:ascii="Arial" w:hAnsi="Arial" w:cs="Arial"/>
          <w:sz w:val="20"/>
          <w:szCs w:val="20"/>
          <w:lang w:val="sl-SI"/>
        </w:rPr>
        <w:t>izbranim ponudnikom po pravnomočnosti odločitve o izbiri</w:t>
      </w:r>
      <w:r w:rsidRPr="00D25E1F">
        <w:rPr>
          <w:rFonts w:ascii="Arial" w:hAnsi="Arial" w:cs="Arial"/>
          <w:sz w:val="20"/>
          <w:szCs w:val="20"/>
          <w:lang w:val="sl-SI"/>
        </w:rPr>
        <w:t xml:space="preserve"> sklenil najemno pogodbo v skladu z določbami vzorca najemne pogodbe</w:t>
      </w:r>
      <w:r w:rsidR="0027444E">
        <w:rPr>
          <w:rFonts w:ascii="Arial" w:hAnsi="Arial" w:cs="Arial"/>
          <w:sz w:val="20"/>
          <w:szCs w:val="20"/>
          <w:lang w:val="sl-SI"/>
        </w:rPr>
        <w:t xml:space="preserve"> </w:t>
      </w:r>
      <w:r w:rsidR="0027444E" w:rsidRPr="00D25E1F">
        <w:rPr>
          <w:rFonts w:ascii="Arial" w:hAnsi="Arial" w:cs="Arial"/>
          <w:sz w:val="20"/>
          <w:szCs w:val="20"/>
          <w:lang w:val="sl-SI"/>
        </w:rPr>
        <w:t>(OBR-3)</w:t>
      </w:r>
      <w:r w:rsidR="0027444E">
        <w:rPr>
          <w:rFonts w:ascii="Arial" w:hAnsi="Arial" w:cs="Arial"/>
          <w:sz w:val="20"/>
          <w:szCs w:val="20"/>
          <w:lang w:val="sl-SI"/>
        </w:rPr>
        <w:t xml:space="preserve"> in</w:t>
      </w:r>
      <w:r w:rsidRPr="00D25E1F">
        <w:rPr>
          <w:rFonts w:ascii="Arial" w:hAnsi="Arial" w:cs="Arial"/>
          <w:sz w:val="20"/>
          <w:szCs w:val="20"/>
          <w:lang w:val="sl-SI"/>
        </w:rPr>
        <w:t xml:space="preserve"> točke 2.3 teh navodil. Pogodba se sklene za obdobje petih (5) let od datuma primopredaje oz. podpisa primopredajnega zapisnika.</w:t>
      </w:r>
    </w:p>
    <w:p w14:paraId="6A568B6F" w14:textId="1D72A8B5" w:rsidR="00550CE7" w:rsidRPr="00D25E1F" w:rsidRDefault="00550CE7" w:rsidP="00071BD0">
      <w:pPr>
        <w:spacing w:before="120"/>
        <w:jc w:val="both"/>
        <w:rPr>
          <w:rFonts w:ascii="Arial" w:hAnsi="Arial" w:cs="Arial"/>
          <w:sz w:val="20"/>
          <w:szCs w:val="20"/>
          <w:lang w:val="sl-SI"/>
        </w:rPr>
      </w:pPr>
      <w:r w:rsidRPr="00D25E1F">
        <w:rPr>
          <w:rFonts w:ascii="Arial" w:hAnsi="Arial" w:cs="Arial"/>
          <w:sz w:val="20"/>
          <w:szCs w:val="20"/>
          <w:lang w:val="sl-SI"/>
        </w:rPr>
        <w:t>Ponudnik je dolžan podpisati najemno pogodbo najkasneje v roku 5 delovnih dni od naročnikovega poziva k podpisu pogodbe, sicer bo naročnik smatral, da z naročnikom posla ne želi skleniti.</w:t>
      </w:r>
    </w:p>
    <w:p w14:paraId="52BEEAD0" w14:textId="64A41698" w:rsidR="00550CE7" w:rsidRPr="00D25E1F" w:rsidRDefault="00550CE7" w:rsidP="00071BD0">
      <w:pPr>
        <w:pStyle w:val="Naslov2"/>
      </w:pPr>
      <w:bookmarkStart w:id="36" w:name="_Toc64966375"/>
      <w:r w:rsidRPr="00D25E1F">
        <w:t>OPOZORILA PONUDNIKOM IN IZBRANEMU PONUDNIK</w:t>
      </w:r>
      <w:r w:rsidR="002161F7" w:rsidRPr="00D25E1F">
        <w:t>U</w:t>
      </w:r>
      <w:bookmarkEnd w:id="36"/>
    </w:p>
    <w:p w14:paraId="71FBEC6F" w14:textId="24798B8A" w:rsidR="00550CE7" w:rsidRPr="00071BD0" w:rsidRDefault="00550CE7" w:rsidP="00071BD0">
      <w:pPr>
        <w:jc w:val="both"/>
        <w:rPr>
          <w:rFonts w:ascii="Arial" w:hAnsi="Arial" w:cs="Arial"/>
          <w:sz w:val="20"/>
          <w:szCs w:val="20"/>
          <w:lang w:val="sl-SI"/>
        </w:rPr>
      </w:pPr>
      <w:r w:rsidRPr="00071BD0">
        <w:rPr>
          <w:rFonts w:ascii="Arial" w:hAnsi="Arial" w:cs="Arial"/>
          <w:sz w:val="20"/>
          <w:szCs w:val="20"/>
          <w:lang w:val="sl-SI"/>
        </w:rPr>
        <w:t>Vsa ostala razmerja oziroma pogoji, ki niso navedena v Navodilih, so urejeni v osnutku pogodbe.</w:t>
      </w:r>
    </w:p>
    <w:p w14:paraId="3D47E756" w14:textId="77777777" w:rsidR="00071BD0" w:rsidRDefault="00550CE7" w:rsidP="00071BD0">
      <w:pPr>
        <w:spacing w:before="120"/>
        <w:jc w:val="both"/>
        <w:rPr>
          <w:rFonts w:ascii="Arial" w:hAnsi="Arial" w:cs="Arial"/>
          <w:sz w:val="20"/>
          <w:szCs w:val="20"/>
          <w:lang w:val="sl-SI"/>
        </w:rPr>
      </w:pPr>
      <w:r w:rsidRPr="00071BD0">
        <w:rPr>
          <w:rFonts w:ascii="Arial" w:hAnsi="Arial" w:cs="Arial"/>
          <w:sz w:val="20"/>
          <w:szCs w:val="20"/>
          <w:lang w:val="sl-SI"/>
        </w:rPr>
        <w:t>Na podlagi 6. odstavka 14. člena Zakona o integriteti in preprečevanju korupcije (</w:t>
      </w:r>
      <w:r w:rsidR="00EA0C72" w:rsidRPr="00071BD0">
        <w:rPr>
          <w:rFonts w:ascii="Arial" w:hAnsi="Arial" w:cs="Arial"/>
          <w:sz w:val="20"/>
          <w:szCs w:val="20"/>
          <w:lang w:val="sl-SI"/>
        </w:rPr>
        <w:t>Uradni list RS, št. 69/11 – uradno prečiščeno besedilo in 158/20</w:t>
      </w:r>
      <w:r w:rsidRPr="00071BD0">
        <w:rPr>
          <w:rFonts w:ascii="Arial" w:hAnsi="Arial" w:cs="Arial"/>
          <w:sz w:val="20"/>
          <w:szCs w:val="20"/>
          <w:lang w:val="sl-SI"/>
        </w:rPr>
        <w:t>) je izbrani ponudnik pred sklenitvijo pogodbe dolžan dostaviti izjavo oz. podatke o udeležbi fizičnih in pravnih oseb v lastništvu ponudnika vključno z udeležbo tihih družbenikov, ter o gospodarskih subjektih, za katere se glede na določbe zakona, ki ureja gospodarske družbe šteje, da so povezane družbe s ponudnikom. V primeru, da bo podana ponudba s podizvajalci, čigar delež bo v znesku nad 10.000,00 EUR brez DDV, je ponudnik dolžan posredovati tudi izjavo o udeležbi fizičnih in pravnih oseb v lastništvu podizvajalca.</w:t>
      </w:r>
    </w:p>
    <w:p w14:paraId="289036E9" w14:textId="0A82A649" w:rsidR="00550CE7" w:rsidRPr="00071BD0" w:rsidRDefault="00550CE7" w:rsidP="00071BD0">
      <w:pPr>
        <w:spacing w:before="120"/>
        <w:jc w:val="both"/>
        <w:rPr>
          <w:rFonts w:ascii="Arial" w:hAnsi="Arial" w:cs="Arial"/>
          <w:sz w:val="20"/>
          <w:szCs w:val="20"/>
          <w:lang w:val="sl-SI"/>
        </w:rPr>
      </w:pPr>
      <w:r w:rsidRPr="00071BD0">
        <w:rPr>
          <w:rFonts w:ascii="Arial" w:hAnsi="Arial" w:cs="Arial"/>
          <w:sz w:val="20"/>
          <w:szCs w:val="20"/>
          <w:lang w:val="sl-SI"/>
        </w:rPr>
        <w:t xml:space="preserve">Naročnik si pridržuje pravico zahtevati podatke o: </w:t>
      </w:r>
    </w:p>
    <w:p w14:paraId="3F975A64" w14:textId="2BDB414E" w:rsidR="00550CE7" w:rsidRPr="00071BD0" w:rsidRDefault="00550CE7" w:rsidP="005B2064">
      <w:pPr>
        <w:pStyle w:val="Odstavekseznama"/>
        <w:numPr>
          <w:ilvl w:val="0"/>
          <w:numId w:val="36"/>
        </w:numPr>
        <w:rPr>
          <w:rFonts w:cs="Arial"/>
          <w:szCs w:val="20"/>
        </w:rPr>
      </w:pPr>
      <w:r w:rsidRPr="00071BD0">
        <w:rPr>
          <w:rFonts w:cs="Arial"/>
          <w:szCs w:val="20"/>
        </w:rPr>
        <w:t xml:space="preserve">ustanoviteljih, družbenikih, vključno s tihimi družbeniki, delničarjih, </w:t>
      </w:r>
      <w:proofErr w:type="spellStart"/>
      <w:r w:rsidRPr="00071BD0">
        <w:rPr>
          <w:rFonts w:cs="Arial"/>
          <w:szCs w:val="20"/>
        </w:rPr>
        <w:t>komandistih</w:t>
      </w:r>
      <w:proofErr w:type="spellEnd"/>
      <w:r w:rsidRPr="00071BD0">
        <w:rPr>
          <w:rFonts w:cs="Arial"/>
          <w:szCs w:val="20"/>
        </w:rPr>
        <w:t xml:space="preserve"> ali drugih lastnikih in podatke o lastniških deležih navedenih oseb; </w:t>
      </w:r>
    </w:p>
    <w:p w14:paraId="2C738EB0" w14:textId="156517D1" w:rsidR="00550CE7" w:rsidRPr="00071BD0" w:rsidRDefault="00550CE7" w:rsidP="005B2064">
      <w:pPr>
        <w:pStyle w:val="Odstavekseznama"/>
        <w:numPr>
          <w:ilvl w:val="0"/>
          <w:numId w:val="36"/>
        </w:numPr>
        <w:rPr>
          <w:rFonts w:cs="Arial"/>
          <w:szCs w:val="20"/>
        </w:rPr>
      </w:pPr>
      <w:r w:rsidRPr="00071BD0">
        <w:rPr>
          <w:rFonts w:cs="Arial"/>
          <w:szCs w:val="20"/>
        </w:rPr>
        <w:t xml:space="preserve">gospodarskih subjektih, za katere se glede na določbe zakona, ki ureja gospodarske družbe, šteje, da so z njim povezane družbe. </w:t>
      </w:r>
    </w:p>
    <w:p w14:paraId="2E8D4F4B" w14:textId="77777777" w:rsidR="00071BD0" w:rsidRDefault="00550CE7" w:rsidP="00071BD0">
      <w:pPr>
        <w:spacing w:before="120"/>
        <w:jc w:val="both"/>
        <w:rPr>
          <w:rFonts w:ascii="Arial" w:hAnsi="Arial" w:cs="Arial"/>
          <w:sz w:val="20"/>
          <w:szCs w:val="20"/>
          <w:lang w:val="sl-SI"/>
        </w:rPr>
      </w:pPr>
      <w:r w:rsidRPr="00071BD0">
        <w:rPr>
          <w:rFonts w:ascii="Arial" w:hAnsi="Arial" w:cs="Arial"/>
          <w:sz w:val="20"/>
          <w:szCs w:val="20"/>
          <w:lang w:val="sl-SI"/>
        </w:rPr>
        <w:t xml:space="preserve">Izbrani ponudnik mora zahtevane podatke iz prejšnjega odstavka posredovati naročniku v roku osmih dni od prejema poziva. </w:t>
      </w:r>
    </w:p>
    <w:p w14:paraId="13A52F4C" w14:textId="77777777" w:rsidR="00071BD0" w:rsidRDefault="00550CE7" w:rsidP="00071BD0">
      <w:pPr>
        <w:spacing w:before="120"/>
        <w:jc w:val="both"/>
        <w:rPr>
          <w:rFonts w:ascii="Arial" w:hAnsi="Arial" w:cs="Arial"/>
          <w:sz w:val="20"/>
          <w:szCs w:val="20"/>
          <w:lang w:val="sl-SI"/>
        </w:rPr>
      </w:pPr>
      <w:r w:rsidRPr="00071BD0">
        <w:rPr>
          <w:rFonts w:ascii="Arial" w:hAnsi="Arial" w:cs="Arial"/>
          <w:sz w:val="20"/>
          <w:szCs w:val="20"/>
          <w:lang w:val="sl-SI"/>
        </w:rPr>
        <w:t>Izbira ponudbe v posameznem sklopu je izključna pravica naročnika. Naročnik si zato pridržuje pravico, da posameznega sklopa ne odda.</w:t>
      </w:r>
    </w:p>
    <w:p w14:paraId="5F9756CC" w14:textId="4314231E" w:rsidR="00550CE7" w:rsidRPr="00071BD0" w:rsidRDefault="00550CE7" w:rsidP="00071BD0">
      <w:pPr>
        <w:spacing w:before="120"/>
        <w:jc w:val="both"/>
        <w:rPr>
          <w:rFonts w:ascii="Arial" w:hAnsi="Arial" w:cs="Arial"/>
          <w:sz w:val="20"/>
          <w:szCs w:val="20"/>
          <w:lang w:val="sl-SI"/>
        </w:rPr>
      </w:pPr>
      <w:r w:rsidRPr="00071BD0">
        <w:rPr>
          <w:rFonts w:ascii="Arial" w:hAnsi="Arial" w:cs="Arial"/>
          <w:sz w:val="20"/>
          <w:szCs w:val="20"/>
          <w:lang w:val="sl-SI"/>
        </w:rPr>
        <w:t>Naročnik ne plača ponudnikom nobenih stroškov in ne prevzema odškodninske odgovornosti v zvezi z izdelavo ponudb ali kasnejšimi opravili. Naročnik tudi ne odgovarja za škodo, ki bi jo utrpel ponudnik, ker ni bila sprejeta njegova ponudba.</w:t>
      </w:r>
    </w:p>
    <w:p w14:paraId="672B23CE" w14:textId="28915E51" w:rsidR="00EA0C72" w:rsidRPr="00D25E1F" w:rsidRDefault="00071BD0" w:rsidP="00071BD0">
      <w:pPr>
        <w:pStyle w:val="Naslov2"/>
      </w:pPr>
      <w:bookmarkStart w:id="37" w:name="_Toc64966376"/>
      <w:r w:rsidRPr="00D25E1F">
        <w:rPr>
          <w:caps w:val="0"/>
        </w:rPr>
        <w:lastRenderedPageBreak/>
        <w:t>Pravno varstvo</w:t>
      </w:r>
      <w:bookmarkEnd w:id="37"/>
    </w:p>
    <w:p w14:paraId="365EFFE1" w14:textId="3E87187C" w:rsidR="00EA0C72" w:rsidRPr="00EA0C72" w:rsidRDefault="00EA0C72" w:rsidP="00071BD0">
      <w:pPr>
        <w:jc w:val="both"/>
        <w:rPr>
          <w:rFonts w:ascii="Arial" w:eastAsia="Arial" w:hAnsi="Arial" w:cs="Arial"/>
          <w:sz w:val="20"/>
          <w:szCs w:val="20"/>
          <w:lang w:val="sl-SI"/>
        </w:rPr>
      </w:pPr>
      <w:r w:rsidRPr="00EA0C72">
        <w:rPr>
          <w:rFonts w:ascii="Arial" w:eastAsia="Arial" w:hAnsi="Arial" w:cs="Arial"/>
          <w:sz w:val="20"/>
          <w:szCs w:val="20"/>
          <w:lang w:val="sl-SI"/>
        </w:rPr>
        <w:t>Na podlagi 25. člena Zakona o pravnem varstvu v postopkih javnega naročanja (Uradni list RS, št. 43/11, 60/11 – ZTP-D, 63/13, 90/14 – ZDU-1I, 60/17 in 72/19; v nadaljevanju: ZPVPJN) se zahtevek za revizijo, ki se nanaša na vsebino objave, povabilo k oddaji ponudbe ali razpisno dokumentacijo, lahko vloži v desetih delovnih dneh od dneva objave obvestila o naročilu ali prejema povabila k oddaji ponudbe. Kadar naročnik spremeni ali dopolni navedbe v objavi, povabilu k oddaji ponudbe ali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 Zahtevka za revizijo iz prejšnjega odstavka ni dopustno vložiti po roku za prejem ponudb, razen, če je naročnik v postopku javnega naročanja določil rok za prejem ponudb, ki je krajši od desetih delovnih dni. V tem primeru se lahko zahtevek za revizijo vloži v desetih delovnih dneh od dneva objave obvestila o naročilu.</w:t>
      </w:r>
    </w:p>
    <w:p w14:paraId="08015B5D" w14:textId="77777777" w:rsidR="00071BD0" w:rsidRDefault="00EA0C72" w:rsidP="00071BD0">
      <w:pPr>
        <w:spacing w:before="120"/>
        <w:jc w:val="both"/>
        <w:rPr>
          <w:rFonts w:ascii="Arial" w:eastAsia="Arial" w:hAnsi="Arial" w:cs="Arial"/>
          <w:sz w:val="20"/>
          <w:szCs w:val="20"/>
          <w:lang w:val="sl-SI"/>
        </w:rPr>
      </w:pPr>
      <w:r w:rsidRPr="00EA0C72">
        <w:rPr>
          <w:rFonts w:ascii="Arial" w:eastAsia="Arial" w:hAnsi="Arial" w:cs="Arial"/>
          <w:sz w:val="20"/>
          <w:szCs w:val="20"/>
          <w:lang w:val="sl-SI"/>
        </w:rPr>
        <w:t xml:space="preserve">Takso v višini </w:t>
      </w:r>
      <w:r>
        <w:rPr>
          <w:rFonts w:ascii="Arial" w:eastAsia="Arial" w:hAnsi="Arial" w:cs="Arial"/>
          <w:color w:val="000000"/>
          <w:sz w:val="20"/>
          <w:szCs w:val="20"/>
          <w:lang w:val="sl-SI"/>
        </w:rPr>
        <w:t>2</w:t>
      </w:r>
      <w:r w:rsidRPr="00EA0C72">
        <w:rPr>
          <w:rFonts w:ascii="Arial" w:eastAsia="Arial" w:hAnsi="Arial" w:cs="Arial"/>
          <w:color w:val="000000"/>
          <w:sz w:val="20"/>
          <w:szCs w:val="20"/>
          <w:lang w:val="sl-SI"/>
        </w:rPr>
        <w:t>.000,00 EUR</w:t>
      </w:r>
      <w:r w:rsidRPr="00EA0C72">
        <w:rPr>
          <w:rFonts w:ascii="Arial" w:eastAsia="Arial" w:hAnsi="Arial" w:cs="Arial"/>
          <w:b/>
          <w:i/>
          <w:color w:val="0070C0"/>
          <w:sz w:val="20"/>
          <w:szCs w:val="20"/>
          <w:lang w:val="sl-SI"/>
        </w:rPr>
        <w:t xml:space="preserve"> </w:t>
      </w:r>
      <w:r w:rsidRPr="00EA0C72">
        <w:rPr>
          <w:rFonts w:ascii="Arial" w:eastAsia="Arial" w:hAnsi="Arial" w:cs="Arial"/>
          <w:sz w:val="20"/>
          <w:szCs w:val="20"/>
          <w:lang w:val="sl-SI"/>
        </w:rPr>
        <w:t xml:space="preserve">mora vlagatelj plačati na transakcijski račun Ministrstva za finance, št. SI56 0110 0100 0358 802, odprt pri Banki Slovenije, Slovenska 35, 1505 Ljubljana, Slovenija, sklic 11 </w:t>
      </w:r>
      <w:r w:rsidRPr="00EA0C72">
        <w:rPr>
          <w:rFonts w:ascii="Arial" w:eastAsia="Arial" w:hAnsi="Arial" w:cs="Arial"/>
          <w:color w:val="000000"/>
          <w:sz w:val="20"/>
          <w:szCs w:val="20"/>
          <w:lang w:val="sl-SI"/>
        </w:rPr>
        <w:t>16110</w:t>
      </w:r>
      <w:r w:rsidRPr="00EA0C72">
        <w:rPr>
          <w:rFonts w:ascii="Arial" w:eastAsia="Arial" w:hAnsi="Arial" w:cs="Arial"/>
          <w:sz w:val="20"/>
          <w:szCs w:val="20"/>
          <w:lang w:val="sl-SI"/>
        </w:rPr>
        <w:t>-7111290-XXXXXXLL (šest znakov X predstavlja zaporedno številko objave na enotnem informacijskem portalu javnih naročil, ki jo ponudnik vpiše sam, zadnja dva znaka L pa predstavljata oznako leta).</w:t>
      </w:r>
    </w:p>
    <w:p w14:paraId="2E61BBBD" w14:textId="371AA825" w:rsidR="00D05E46" w:rsidRPr="00071BD0" w:rsidRDefault="00EA0C72" w:rsidP="00071BD0">
      <w:pPr>
        <w:spacing w:before="120"/>
        <w:jc w:val="both"/>
        <w:rPr>
          <w:rFonts w:ascii="Arial" w:eastAsia="Arial" w:hAnsi="Arial" w:cs="Arial"/>
          <w:sz w:val="20"/>
          <w:szCs w:val="20"/>
          <w:lang w:val="sl-SI"/>
        </w:rPr>
      </w:pPr>
      <w:r w:rsidRPr="00467FF0">
        <w:rPr>
          <w:rFonts w:ascii="Arial" w:eastAsia="Arial" w:hAnsi="Arial" w:cs="Arial"/>
          <w:sz w:val="20"/>
          <w:szCs w:val="20"/>
          <w:lang w:val="sl-SI"/>
        </w:rPr>
        <w:t xml:space="preserve">Zahtevek za revizijo se vloži prek portala </w:t>
      </w:r>
      <w:proofErr w:type="spellStart"/>
      <w:r w:rsidRPr="00467FF0">
        <w:rPr>
          <w:rFonts w:ascii="Arial" w:eastAsia="Arial" w:hAnsi="Arial" w:cs="Arial"/>
          <w:sz w:val="20"/>
          <w:szCs w:val="20"/>
          <w:lang w:val="sl-SI"/>
        </w:rPr>
        <w:t>eRevizija</w:t>
      </w:r>
      <w:proofErr w:type="spellEnd"/>
      <w:r w:rsidRPr="00467FF0">
        <w:rPr>
          <w:rFonts w:ascii="Arial" w:eastAsia="Arial" w:hAnsi="Arial" w:cs="Arial"/>
          <w:sz w:val="20"/>
          <w:szCs w:val="20"/>
          <w:lang w:val="sl-SI"/>
        </w:rPr>
        <w:t>.</w:t>
      </w:r>
      <w:r w:rsidR="00D05E46" w:rsidRPr="00467FF0">
        <w:rPr>
          <w:rFonts w:ascii="Arial" w:hAnsi="Arial" w:cs="Arial"/>
          <w:sz w:val="20"/>
          <w:szCs w:val="20"/>
          <w:lang w:val="sl-SI"/>
        </w:rPr>
        <w:br w:type="page"/>
      </w:r>
    </w:p>
    <w:p w14:paraId="19331B57" w14:textId="051A6D23" w:rsidR="00D05E46" w:rsidRPr="00D25E1F" w:rsidRDefault="00D05E46" w:rsidP="005B2064">
      <w:pPr>
        <w:pStyle w:val="Default"/>
        <w:numPr>
          <w:ilvl w:val="0"/>
          <w:numId w:val="18"/>
        </w:numPr>
        <w:spacing w:before="120"/>
        <w:ind w:left="357" w:hanging="357"/>
        <w:jc w:val="both"/>
        <w:rPr>
          <w:b/>
          <w:bCs/>
          <w:sz w:val="20"/>
          <w:szCs w:val="20"/>
        </w:rPr>
      </w:pPr>
      <w:r w:rsidRPr="00D25E1F">
        <w:rPr>
          <w:b/>
          <w:bCs/>
          <w:sz w:val="20"/>
          <w:szCs w:val="20"/>
        </w:rPr>
        <w:lastRenderedPageBreak/>
        <w:t>SPECIFIKACIJA ZAHTEV NAROČNIKA</w:t>
      </w:r>
    </w:p>
    <w:p w14:paraId="1E148642" w14:textId="427E5E47" w:rsidR="00D05E46" w:rsidRPr="00D25E1F" w:rsidRDefault="00D05E46" w:rsidP="00D05E46">
      <w:pPr>
        <w:pStyle w:val="Default"/>
        <w:spacing w:before="120"/>
        <w:jc w:val="both"/>
        <w:rPr>
          <w:sz w:val="20"/>
          <w:szCs w:val="20"/>
        </w:rPr>
      </w:pPr>
      <w:r w:rsidRPr="00D25E1F">
        <w:rPr>
          <w:sz w:val="20"/>
          <w:szCs w:val="20"/>
        </w:rPr>
        <w:t>S temi tehničnimi specifikacijami naročnik določa zahteve, ki jih mora pri izvedbi javnega naročila upoštevati ponudnik. Na njihovi osnovi bo naročnik ugotavljal ustreznost ponujenega blaga. Navedene tehnične specifikacije in pogoji so sestavni del razpisne dokumentacije za izvedbo javnega naročila in tako sestavni del ponudbene dokumentacije ponudnika.</w:t>
      </w:r>
    </w:p>
    <w:p w14:paraId="04F39733" w14:textId="48F5B450" w:rsidR="00D05E46" w:rsidRDefault="00D05E46" w:rsidP="00D05E46">
      <w:pPr>
        <w:pStyle w:val="Default"/>
        <w:spacing w:before="120"/>
        <w:jc w:val="both"/>
        <w:rPr>
          <w:sz w:val="20"/>
          <w:szCs w:val="20"/>
        </w:rPr>
      </w:pPr>
      <w:r w:rsidRPr="00D25E1F">
        <w:rPr>
          <w:sz w:val="20"/>
          <w:szCs w:val="20"/>
        </w:rPr>
        <w:t xml:space="preserve">Poleg tehničnih specifikacij, navedenih v nadaljevanju, mora ponudnik upoštevati tudi temeljne </w:t>
      </w:r>
      <w:proofErr w:type="spellStart"/>
      <w:r w:rsidRPr="00D25E1F">
        <w:rPr>
          <w:sz w:val="20"/>
          <w:szCs w:val="20"/>
        </w:rPr>
        <w:t>okoljske</w:t>
      </w:r>
      <w:proofErr w:type="spellEnd"/>
      <w:r w:rsidRPr="00D25E1F">
        <w:rPr>
          <w:sz w:val="20"/>
          <w:szCs w:val="20"/>
        </w:rPr>
        <w:t xml:space="preserve"> zahteve, kot jih predpisuje Uredba o zelenem javnem naročanju </w:t>
      </w:r>
      <w:r w:rsidR="00EA0C72" w:rsidRPr="00EA0C72">
        <w:rPr>
          <w:sz w:val="20"/>
          <w:szCs w:val="20"/>
        </w:rPr>
        <w:t>(Uradni list RS, št. 51/17 in 64/19)</w:t>
      </w:r>
      <w:r w:rsidR="00EA0C72" w:rsidRPr="00EA0C72" w:rsidDel="00EA0C72">
        <w:rPr>
          <w:sz w:val="20"/>
          <w:szCs w:val="20"/>
        </w:rPr>
        <w:t xml:space="preserve"> </w:t>
      </w:r>
      <w:r w:rsidRPr="00D25E1F">
        <w:rPr>
          <w:sz w:val="20"/>
          <w:szCs w:val="20"/>
        </w:rPr>
        <w:t>in Zakon o javnem naročanju (Uradni list RS, št. 91/15, 14/18).</w:t>
      </w:r>
    </w:p>
    <w:p w14:paraId="536884AF" w14:textId="69E6052F" w:rsidR="00D05E46" w:rsidRPr="00D25E1F" w:rsidRDefault="00D05E46" w:rsidP="00054580">
      <w:pPr>
        <w:pStyle w:val="Default"/>
        <w:spacing w:before="240"/>
        <w:jc w:val="both"/>
        <w:rPr>
          <w:sz w:val="20"/>
          <w:szCs w:val="20"/>
        </w:rPr>
      </w:pPr>
      <w:r w:rsidRPr="00D25E1F">
        <w:rPr>
          <w:b/>
          <w:bCs/>
          <w:sz w:val="20"/>
          <w:szCs w:val="20"/>
        </w:rPr>
        <w:t>TEHNIČNA DOKUMENTACIJA PROIZVAJALCA VOZILA</w:t>
      </w:r>
    </w:p>
    <w:p w14:paraId="1B997F9A" w14:textId="20470B9C" w:rsidR="00D05E46" w:rsidRPr="005C2D67" w:rsidRDefault="00D05E46" w:rsidP="00550CE7">
      <w:pPr>
        <w:pStyle w:val="Default"/>
        <w:spacing w:before="120"/>
        <w:jc w:val="both"/>
        <w:rPr>
          <w:sz w:val="20"/>
          <w:szCs w:val="20"/>
        </w:rPr>
      </w:pPr>
      <w:r w:rsidRPr="005C2D67">
        <w:rPr>
          <w:sz w:val="20"/>
          <w:szCs w:val="20"/>
        </w:rPr>
        <w:t>Ponudnik mora predložiti tehnično dokumentacijo proizvajalca vozila, iz katerih izhaja, da so izpolnjene naročnikove zahteve, opredeljene v standardu EURO 6.</w:t>
      </w:r>
    </w:p>
    <w:p w14:paraId="60951BEA" w14:textId="278C08EB" w:rsidR="00D05E46" w:rsidRPr="005C2D67" w:rsidRDefault="00D05E46" w:rsidP="00550CE7">
      <w:pPr>
        <w:pStyle w:val="Default"/>
        <w:spacing w:before="120"/>
        <w:jc w:val="both"/>
        <w:rPr>
          <w:sz w:val="20"/>
          <w:szCs w:val="20"/>
        </w:rPr>
      </w:pPr>
      <w:r w:rsidRPr="005C2D67">
        <w:rPr>
          <w:sz w:val="20"/>
          <w:szCs w:val="20"/>
        </w:rPr>
        <w:t>Ponudnik mora k ponudbi priložiti tehnično dokumentacijo proizvajalca oziroma potrdilo o skladnosti, kar potrjuje, da blago izpolnjuje zahteve:</w:t>
      </w:r>
    </w:p>
    <w:p w14:paraId="077007E0" w14:textId="576A5B66" w:rsidR="00D05E46" w:rsidRPr="005C2D67" w:rsidRDefault="00D05E46" w:rsidP="005B2064">
      <w:pPr>
        <w:pStyle w:val="Default"/>
        <w:numPr>
          <w:ilvl w:val="0"/>
          <w:numId w:val="9"/>
        </w:numPr>
        <w:spacing w:after="14"/>
        <w:ind w:left="357" w:hanging="357"/>
        <w:jc w:val="both"/>
        <w:rPr>
          <w:sz w:val="20"/>
          <w:szCs w:val="20"/>
        </w:rPr>
      </w:pPr>
      <w:r w:rsidRPr="005C2D67">
        <w:rPr>
          <w:sz w:val="20"/>
          <w:szCs w:val="20"/>
        </w:rPr>
        <w:t xml:space="preserve">Tehnično dokumentacijo proizvajalca oziroma potrdilo o homologaciji, iz katerega izhaja, da blago izpolnjuje zahteve, opredeljene v standardu EURO 6 in </w:t>
      </w:r>
    </w:p>
    <w:p w14:paraId="6FEAD671" w14:textId="2641315F" w:rsidR="00D05E46" w:rsidRPr="005C2D67" w:rsidRDefault="00D05E46" w:rsidP="005B2064">
      <w:pPr>
        <w:pStyle w:val="Default"/>
        <w:numPr>
          <w:ilvl w:val="0"/>
          <w:numId w:val="9"/>
        </w:numPr>
        <w:ind w:left="357" w:hanging="357"/>
        <w:jc w:val="both"/>
        <w:rPr>
          <w:sz w:val="20"/>
          <w:szCs w:val="20"/>
        </w:rPr>
      </w:pPr>
      <w:r w:rsidRPr="005C2D67">
        <w:rPr>
          <w:sz w:val="20"/>
          <w:szCs w:val="20"/>
        </w:rPr>
        <w:t xml:space="preserve">Navodila za uporabo in enotno evropsko homologacijo WVTA oziroma tehnično dokumentacijo proizvajalca, iz katere morajo biti razvidni naslednji podatki: </w:t>
      </w:r>
    </w:p>
    <w:p w14:paraId="1F31A47D" w14:textId="7D9CEEB9" w:rsidR="00D05E46" w:rsidRPr="005C2D67" w:rsidRDefault="00D05E46" w:rsidP="005B2064">
      <w:pPr>
        <w:pStyle w:val="Default"/>
        <w:numPr>
          <w:ilvl w:val="0"/>
          <w:numId w:val="9"/>
        </w:numPr>
        <w:spacing w:after="17"/>
        <w:jc w:val="both"/>
        <w:rPr>
          <w:sz w:val="20"/>
          <w:szCs w:val="20"/>
        </w:rPr>
      </w:pPr>
      <w:r w:rsidRPr="005C2D67">
        <w:rPr>
          <w:sz w:val="20"/>
          <w:szCs w:val="20"/>
        </w:rPr>
        <w:t xml:space="preserve">poraba energenta, izražena v l/km ali kWh/km, </w:t>
      </w:r>
    </w:p>
    <w:p w14:paraId="4E801791" w14:textId="087F30FD" w:rsidR="00D05E46" w:rsidRPr="005C2D67" w:rsidRDefault="00D05E46" w:rsidP="005B2064">
      <w:pPr>
        <w:pStyle w:val="Default"/>
        <w:numPr>
          <w:ilvl w:val="0"/>
          <w:numId w:val="9"/>
        </w:numPr>
        <w:spacing w:after="17"/>
        <w:jc w:val="both"/>
        <w:rPr>
          <w:sz w:val="20"/>
          <w:szCs w:val="20"/>
        </w:rPr>
      </w:pPr>
      <w:r w:rsidRPr="005C2D67">
        <w:rPr>
          <w:sz w:val="20"/>
          <w:szCs w:val="20"/>
        </w:rPr>
        <w:t xml:space="preserve">emisije ogljikovega dioksida (CO2em), izražene v kg/km, </w:t>
      </w:r>
    </w:p>
    <w:p w14:paraId="2314EC72" w14:textId="1286FE1B" w:rsidR="00D05E46" w:rsidRPr="005C2D67" w:rsidRDefault="00D05E46" w:rsidP="005B2064">
      <w:pPr>
        <w:pStyle w:val="Default"/>
        <w:numPr>
          <w:ilvl w:val="0"/>
          <w:numId w:val="9"/>
        </w:numPr>
        <w:spacing w:after="17"/>
        <w:jc w:val="both"/>
        <w:rPr>
          <w:sz w:val="20"/>
          <w:szCs w:val="20"/>
        </w:rPr>
      </w:pPr>
      <w:r w:rsidRPr="005C2D67">
        <w:rPr>
          <w:sz w:val="20"/>
          <w:szCs w:val="20"/>
        </w:rPr>
        <w:t>emisije dušikovih oksidov (</w:t>
      </w:r>
      <w:proofErr w:type="spellStart"/>
      <w:r w:rsidRPr="005C2D67">
        <w:rPr>
          <w:sz w:val="20"/>
          <w:szCs w:val="20"/>
        </w:rPr>
        <w:t>NOxem</w:t>
      </w:r>
      <w:proofErr w:type="spellEnd"/>
      <w:r w:rsidRPr="005C2D67">
        <w:rPr>
          <w:sz w:val="20"/>
          <w:szCs w:val="20"/>
        </w:rPr>
        <w:t xml:space="preserve">), izražene v g/km, </w:t>
      </w:r>
    </w:p>
    <w:p w14:paraId="74BF91ED" w14:textId="5FCEFB04" w:rsidR="00D05E46" w:rsidRPr="005C2D67" w:rsidRDefault="00D05E46" w:rsidP="005B2064">
      <w:pPr>
        <w:pStyle w:val="Default"/>
        <w:numPr>
          <w:ilvl w:val="0"/>
          <w:numId w:val="9"/>
        </w:numPr>
        <w:spacing w:after="17"/>
        <w:jc w:val="both"/>
        <w:rPr>
          <w:sz w:val="20"/>
          <w:szCs w:val="20"/>
        </w:rPr>
      </w:pPr>
      <w:r w:rsidRPr="005C2D67">
        <w:rPr>
          <w:sz w:val="20"/>
          <w:szCs w:val="20"/>
        </w:rPr>
        <w:t xml:space="preserve">emisije </w:t>
      </w:r>
      <w:proofErr w:type="spellStart"/>
      <w:r w:rsidRPr="005C2D67">
        <w:rPr>
          <w:sz w:val="20"/>
          <w:szCs w:val="20"/>
        </w:rPr>
        <w:t>nemetanskih</w:t>
      </w:r>
      <w:proofErr w:type="spellEnd"/>
      <w:r w:rsidRPr="005C2D67">
        <w:rPr>
          <w:sz w:val="20"/>
          <w:szCs w:val="20"/>
        </w:rPr>
        <w:t xml:space="preserve"> ogljikovodikov (</w:t>
      </w:r>
      <w:proofErr w:type="spellStart"/>
      <w:r w:rsidRPr="005C2D67">
        <w:rPr>
          <w:sz w:val="20"/>
          <w:szCs w:val="20"/>
        </w:rPr>
        <w:t>NMHCem</w:t>
      </w:r>
      <w:proofErr w:type="spellEnd"/>
      <w:r w:rsidRPr="005C2D67">
        <w:rPr>
          <w:sz w:val="20"/>
          <w:szCs w:val="20"/>
        </w:rPr>
        <w:t xml:space="preserve">), izražene v g/km, </w:t>
      </w:r>
    </w:p>
    <w:p w14:paraId="744E19FF" w14:textId="2280C4E9" w:rsidR="00D05E46" w:rsidRPr="005C2D67" w:rsidRDefault="00D05E46" w:rsidP="005B2064">
      <w:pPr>
        <w:pStyle w:val="Default"/>
        <w:numPr>
          <w:ilvl w:val="0"/>
          <w:numId w:val="9"/>
        </w:numPr>
        <w:jc w:val="both"/>
        <w:rPr>
          <w:sz w:val="20"/>
          <w:szCs w:val="20"/>
        </w:rPr>
      </w:pPr>
      <w:r w:rsidRPr="005C2D67">
        <w:rPr>
          <w:sz w:val="20"/>
          <w:szCs w:val="20"/>
        </w:rPr>
        <w:t>emisije trdnih delcev (</w:t>
      </w:r>
      <w:proofErr w:type="spellStart"/>
      <w:r w:rsidRPr="005C2D67">
        <w:rPr>
          <w:sz w:val="20"/>
          <w:szCs w:val="20"/>
        </w:rPr>
        <w:t>PMem</w:t>
      </w:r>
      <w:proofErr w:type="spellEnd"/>
      <w:r w:rsidRPr="005C2D67">
        <w:rPr>
          <w:sz w:val="20"/>
          <w:szCs w:val="20"/>
        </w:rPr>
        <w:t xml:space="preserve">), izražene v g/km. </w:t>
      </w:r>
    </w:p>
    <w:p w14:paraId="729C5258" w14:textId="77777777" w:rsidR="007267F9" w:rsidRPr="00D25E1F" w:rsidRDefault="00D05E46" w:rsidP="00054580">
      <w:pPr>
        <w:spacing w:before="240"/>
        <w:jc w:val="both"/>
        <w:rPr>
          <w:rFonts w:ascii="Arial" w:hAnsi="Arial" w:cs="Arial"/>
          <w:b/>
          <w:bCs/>
          <w:sz w:val="20"/>
          <w:szCs w:val="20"/>
          <w:lang w:val="sl-SI"/>
        </w:rPr>
      </w:pPr>
      <w:r w:rsidRPr="00D25E1F">
        <w:rPr>
          <w:rFonts w:ascii="Arial" w:hAnsi="Arial" w:cs="Arial"/>
          <w:b/>
          <w:bCs/>
          <w:sz w:val="20"/>
          <w:szCs w:val="20"/>
          <w:lang w:val="sl-SI"/>
        </w:rPr>
        <w:t xml:space="preserve">STORITVENE SPECIFIKACIJE za »Poslovni najem službenih vozil« </w:t>
      </w:r>
    </w:p>
    <w:p w14:paraId="24213F90" w14:textId="77777777" w:rsidR="007267F9" w:rsidRPr="00D25E1F" w:rsidRDefault="007267F9" w:rsidP="007267F9">
      <w:pPr>
        <w:spacing w:before="120"/>
        <w:jc w:val="both"/>
        <w:rPr>
          <w:rFonts w:ascii="Arial" w:hAnsi="Arial" w:cs="Arial"/>
          <w:sz w:val="20"/>
          <w:szCs w:val="20"/>
          <w:lang w:val="sl-SI"/>
        </w:rPr>
      </w:pPr>
      <w:r w:rsidRPr="00D25E1F">
        <w:rPr>
          <w:rFonts w:ascii="Arial" w:hAnsi="Arial" w:cs="Arial"/>
          <w:sz w:val="20"/>
          <w:szCs w:val="20"/>
          <w:lang w:val="sl-SI"/>
        </w:rPr>
        <w:t>Naročnik s storitvenimi specifikacijami določa zahteve oz. pogoje, ki jih mora ponudnik upoštevati pri pripravi ponudbe, jih vključiti v svojo ponudbo in upoštevati ob izvedbi predmeta tega naročila in sicer za vsako posamezno vozilo, ki je predmet naročila.</w:t>
      </w:r>
    </w:p>
    <w:p w14:paraId="45D50406" w14:textId="11C0C9A7" w:rsidR="00D14CF7" w:rsidRDefault="007267F9" w:rsidP="00D14CF7">
      <w:pPr>
        <w:autoSpaceDE w:val="0"/>
        <w:autoSpaceDN w:val="0"/>
        <w:adjustRightInd w:val="0"/>
        <w:spacing w:before="120"/>
        <w:rPr>
          <w:rFonts w:ascii="Arial" w:hAnsi="Arial" w:cs="Arial"/>
          <w:sz w:val="20"/>
          <w:szCs w:val="20"/>
          <w:lang w:val="sl-SI"/>
        </w:rPr>
      </w:pPr>
      <w:r w:rsidRPr="00D25E1F">
        <w:rPr>
          <w:rFonts w:ascii="Arial" w:hAnsi="Arial" w:cs="Arial"/>
          <w:sz w:val="20"/>
          <w:szCs w:val="20"/>
          <w:lang w:val="sl-SI"/>
        </w:rPr>
        <w:t>Oznaka registracijskega območja na registrskih tablicah vseh vozil naj bo MB.</w:t>
      </w:r>
    </w:p>
    <w:p w14:paraId="48FABF65" w14:textId="3DCADEF6" w:rsidR="004B128B" w:rsidRPr="00005593" w:rsidRDefault="00E50C87" w:rsidP="00E50C87">
      <w:pPr>
        <w:pStyle w:val="Default"/>
        <w:spacing w:before="120"/>
        <w:jc w:val="both"/>
        <w:rPr>
          <w:color w:val="000000" w:themeColor="text1"/>
          <w:sz w:val="20"/>
          <w:szCs w:val="20"/>
        </w:rPr>
      </w:pPr>
      <w:r w:rsidRPr="00005593">
        <w:rPr>
          <w:color w:val="000000" w:themeColor="text1"/>
          <w:sz w:val="20"/>
          <w:szCs w:val="20"/>
        </w:rPr>
        <w:t xml:space="preserve">Ponudnik mora zagotavljati </w:t>
      </w:r>
      <w:r w:rsidR="004B128B" w:rsidRPr="00005593">
        <w:rPr>
          <w:color w:val="000000" w:themeColor="text1"/>
          <w:sz w:val="20"/>
          <w:szCs w:val="20"/>
        </w:rPr>
        <w:t xml:space="preserve">s strani proizvajalca pooblaščen in usposobljen servis za ponujeno vozilo. Ponudnik mora imeti zagotovljeno servisno mrežo v radiju 20 kilometrov od lokacije naročnika. </w:t>
      </w:r>
    </w:p>
    <w:p w14:paraId="2C04D8D8" w14:textId="246A451E" w:rsidR="008E43E3" w:rsidRPr="00D25E1F" w:rsidRDefault="008E43E3" w:rsidP="008E43E3">
      <w:pPr>
        <w:pStyle w:val="Default"/>
        <w:spacing w:before="120"/>
        <w:jc w:val="both"/>
        <w:rPr>
          <w:sz w:val="20"/>
          <w:szCs w:val="20"/>
        </w:rPr>
      </w:pPr>
      <w:r w:rsidRPr="0027444E">
        <w:rPr>
          <w:sz w:val="20"/>
          <w:szCs w:val="20"/>
        </w:rPr>
        <w:t>Ponudnik za ponujeni SKLOP 1 soglaša oz. dovoljuje, da naročnik po prevzemu službenega vozila za potrebe redarske službe le-to opremi skladno s Pravilnikom</w:t>
      </w:r>
      <w:r w:rsidRPr="0027444E">
        <w:rPr>
          <w:sz w:val="18"/>
          <w:szCs w:val="18"/>
        </w:rPr>
        <w:t xml:space="preserve"> </w:t>
      </w:r>
      <w:r w:rsidRPr="0027444E">
        <w:rPr>
          <w:sz w:val="20"/>
          <w:szCs w:val="20"/>
          <w:shd w:val="clear" w:color="auto" w:fill="FFFFFF"/>
        </w:rPr>
        <w:t>o opremi in načinu uporabe opreme občinskih redarjev (Uradni list RS, št. 78/07).</w:t>
      </w:r>
    </w:p>
    <w:p w14:paraId="18082496" w14:textId="6309052F" w:rsidR="00D14CF7" w:rsidRPr="00D25E1F" w:rsidRDefault="00D14CF7" w:rsidP="005B2064">
      <w:pPr>
        <w:pStyle w:val="Default"/>
        <w:numPr>
          <w:ilvl w:val="0"/>
          <w:numId w:val="10"/>
        </w:numPr>
        <w:spacing w:before="120"/>
        <w:ind w:left="357" w:hanging="357"/>
        <w:jc w:val="both"/>
        <w:rPr>
          <w:sz w:val="20"/>
          <w:szCs w:val="20"/>
          <w:u w:val="single"/>
        </w:rPr>
      </w:pPr>
      <w:bookmarkStart w:id="38" w:name="_Hlk61363879"/>
      <w:bookmarkStart w:id="39" w:name="_Hlk61372586"/>
      <w:r w:rsidRPr="00D25E1F">
        <w:rPr>
          <w:sz w:val="20"/>
          <w:szCs w:val="20"/>
          <w:u w:val="single"/>
        </w:rPr>
        <w:t xml:space="preserve">Pogoji glede načina financiranja: </w:t>
      </w:r>
    </w:p>
    <w:p w14:paraId="48723DCC" w14:textId="13BA348B" w:rsidR="00D14CF7" w:rsidRPr="00D25E1F" w:rsidRDefault="00D14CF7" w:rsidP="005B2064">
      <w:pPr>
        <w:pStyle w:val="Odstavekseznama"/>
        <w:numPr>
          <w:ilvl w:val="0"/>
          <w:numId w:val="9"/>
        </w:numPr>
        <w:autoSpaceDE w:val="0"/>
        <w:autoSpaceDN w:val="0"/>
        <w:adjustRightInd w:val="0"/>
        <w:spacing w:after="15"/>
        <w:rPr>
          <w:rFonts w:cs="Arial"/>
          <w:color w:val="000000"/>
          <w:szCs w:val="20"/>
          <w:lang w:eastAsia="sl-SI"/>
        </w:rPr>
      </w:pPr>
      <w:r w:rsidRPr="00D25E1F">
        <w:rPr>
          <w:rFonts w:cs="Arial"/>
          <w:color w:val="000000"/>
          <w:szCs w:val="20"/>
          <w:lang w:eastAsia="sl-SI"/>
        </w:rPr>
        <w:t xml:space="preserve">brez začetnega pologa oz. vložka; </w:t>
      </w:r>
    </w:p>
    <w:p w14:paraId="61B9A881" w14:textId="79BEDAAB" w:rsidR="00D14CF7" w:rsidRPr="00D25E1F" w:rsidRDefault="00D14CF7" w:rsidP="005B2064">
      <w:pPr>
        <w:pStyle w:val="Odstavekseznama"/>
        <w:numPr>
          <w:ilvl w:val="0"/>
          <w:numId w:val="9"/>
        </w:numPr>
        <w:autoSpaceDE w:val="0"/>
        <w:autoSpaceDN w:val="0"/>
        <w:adjustRightInd w:val="0"/>
        <w:spacing w:after="15"/>
        <w:rPr>
          <w:rFonts w:cs="Arial"/>
          <w:color w:val="000000"/>
          <w:szCs w:val="20"/>
          <w:lang w:eastAsia="sl-SI"/>
        </w:rPr>
      </w:pPr>
      <w:r w:rsidRPr="00D25E1F">
        <w:rPr>
          <w:rFonts w:cs="Arial"/>
          <w:color w:val="000000"/>
          <w:szCs w:val="20"/>
          <w:lang w:eastAsia="sl-SI"/>
        </w:rPr>
        <w:t xml:space="preserve">v ponudbeno ceno so vključeni vsi administrativni/manipulativni stroški, stroški registracije posameznega vozila ter nadomestilo za uporabo cest; </w:t>
      </w:r>
    </w:p>
    <w:p w14:paraId="2A823E32" w14:textId="013B8098" w:rsidR="00D14CF7" w:rsidRPr="00D25E1F" w:rsidRDefault="00D14CF7" w:rsidP="005B2064">
      <w:pPr>
        <w:pStyle w:val="Odstavekseznama"/>
        <w:numPr>
          <w:ilvl w:val="0"/>
          <w:numId w:val="9"/>
        </w:numPr>
        <w:autoSpaceDE w:val="0"/>
        <w:autoSpaceDN w:val="0"/>
        <w:adjustRightInd w:val="0"/>
        <w:spacing w:after="15"/>
        <w:rPr>
          <w:rFonts w:cs="Arial"/>
          <w:color w:val="000000"/>
          <w:szCs w:val="20"/>
          <w:lang w:eastAsia="sl-SI"/>
        </w:rPr>
      </w:pPr>
      <w:r w:rsidRPr="00D25E1F">
        <w:rPr>
          <w:rFonts w:cs="Arial"/>
          <w:color w:val="000000"/>
          <w:szCs w:val="20"/>
          <w:lang w:eastAsia="sl-SI"/>
        </w:rPr>
        <w:t xml:space="preserve">fiksna cena mesečnega najema ves čas trajanja najemnega razmerja; </w:t>
      </w:r>
    </w:p>
    <w:p w14:paraId="4041C145" w14:textId="4BCBB5A3" w:rsidR="00D14CF7" w:rsidRPr="0027444E" w:rsidRDefault="00D14CF7" w:rsidP="005B2064">
      <w:pPr>
        <w:pStyle w:val="Odstavekseznama"/>
        <w:numPr>
          <w:ilvl w:val="0"/>
          <w:numId w:val="9"/>
        </w:numPr>
        <w:autoSpaceDE w:val="0"/>
        <w:autoSpaceDN w:val="0"/>
        <w:adjustRightInd w:val="0"/>
        <w:rPr>
          <w:rFonts w:cs="Arial"/>
          <w:color w:val="000000"/>
          <w:szCs w:val="20"/>
          <w:lang w:eastAsia="sl-SI"/>
        </w:rPr>
      </w:pPr>
      <w:r w:rsidRPr="00D25E1F">
        <w:rPr>
          <w:rFonts w:cs="Arial"/>
          <w:color w:val="000000"/>
          <w:szCs w:val="20"/>
          <w:lang w:eastAsia="sl-SI"/>
        </w:rPr>
        <w:t xml:space="preserve">ob koncu najema posameznega vozila se izvede poračun glede na dejansko prevožene kilometre. V ponudbenem predračunu ponudnik upošteva predvideno število prevoženih kilometrov za posamezno </w:t>
      </w:r>
      <w:r w:rsidRPr="0027444E">
        <w:rPr>
          <w:rFonts w:cs="Arial"/>
          <w:color w:val="000000"/>
          <w:szCs w:val="20"/>
          <w:lang w:eastAsia="sl-SI"/>
        </w:rPr>
        <w:t xml:space="preserve">vozilo. Odstopanje pri poračunu preseženih ali manj prevoženih kilometrov znaša +/- 5.000 kilometrov ob izteku pogodbe. Obračun manj prevoženih kilometrov je limitiran na maksimalno 15.000 kilometrov. </w:t>
      </w:r>
    </w:p>
    <w:p w14:paraId="00AA13B7" w14:textId="6C46C0BA" w:rsidR="00DC5C7D" w:rsidRPr="00054580" w:rsidRDefault="00944E3E" w:rsidP="005B2064">
      <w:pPr>
        <w:pStyle w:val="Default"/>
        <w:numPr>
          <w:ilvl w:val="0"/>
          <w:numId w:val="10"/>
        </w:numPr>
        <w:spacing w:before="120"/>
        <w:ind w:left="357" w:hanging="357"/>
        <w:jc w:val="both"/>
        <w:rPr>
          <w:sz w:val="20"/>
          <w:szCs w:val="20"/>
          <w:u w:val="single"/>
        </w:rPr>
      </w:pPr>
      <w:r w:rsidRPr="00054580">
        <w:rPr>
          <w:sz w:val="20"/>
          <w:szCs w:val="20"/>
          <w:u w:val="single"/>
        </w:rPr>
        <w:t>P</w:t>
      </w:r>
      <w:r w:rsidR="00DC5C7D" w:rsidRPr="00054580">
        <w:rPr>
          <w:sz w:val="20"/>
          <w:szCs w:val="20"/>
          <w:u w:val="single"/>
        </w:rPr>
        <w:t xml:space="preserve">ogoji, povezani z rednim in izrednim servisiranjem vozila: </w:t>
      </w:r>
    </w:p>
    <w:p w14:paraId="057FABB0" w14:textId="0ADFBC5D" w:rsidR="00DC5C7D" w:rsidRPr="00054580" w:rsidRDefault="00DC5C7D" w:rsidP="005B2064">
      <w:pPr>
        <w:pStyle w:val="Default"/>
        <w:numPr>
          <w:ilvl w:val="0"/>
          <w:numId w:val="11"/>
        </w:numPr>
        <w:spacing w:after="14"/>
        <w:jc w:val="both"/>
        <w:rPr>
          <w:sz w:val="20"/>
          <w:szCs w:val="20"/>
        </w:rPr>
      </w:pPr>
      <w:r w:rsidRPr="00054580">
        <w:rPr>
          <w:sz w:val="20"/>
          <w:szCs w:val="20"/>
        </w:rPr>
        <w:t xml:space="preserve">v ponudbeno ceno so vključeni stroški vzdrževanja vozila (stroški rednih in izrednih servisov, vključno z materialom in potrošnim materialom). Kot izredni servisi so mišljeni vsi servisi, ki se ne štejejo za redne servise (tj. servise, kot jih določi proizvajalec vozila); </w:t>
      </w:r>
    </w:p>
    <w:p w14:paraId="48CBDD7F" w14:textId="55FE30B7" w:rsidR="00944E3E" w:rsidRPr="00054580" w:rsidRDefault="00DC5C7D" w:rsidP="005B2064">
      <w:pPr>
        <w:pStyle w:val="Default"/>
        <w:numPr>
          <w:ilvl w:val="0"/>
          <w:numId w:val="11"/>
        </w:numPr>
        <w:spacing w:after="14"/>
        <w:jc w:val="both"/>
        <w:rPr>
          <w:sz w:val="20"/>
          <w:szCs w:val="20"/>
        </w:rPr>
      </w:pPr>
      <w:r w:rsidRPr="00054580">
        <w:rPr>
          <w:sz w:val="20"/>
          <w:szCs w:val="20"/>
        </w:rPr>
        <w:t xml:space="preserve">v ponudbeno ceno so vključeni stroški nadomestnega vozila v času servisiranja vozila, ki je predmet </w:t>
      </w:r>
      <w:r w:rsidR="005C2D67">
        <w:rPr>
          <w:sz w:val="20"/>
          <w:szCs w:val="20"/>
        </w:rPr>
        <w:t>poslovnega najema</w:t>
      </w:r>
      <w:r w:rsidRPr="00054580">
        <w:rPr>
          <w:sz w:val="20"/>
          <w:szCs w:val="20"/>
        </w:rPr>
        <w:t xml:space="preserve"> (nadomestno vozilo mora biti istega razreda); </w:t>
      </w:r>
    </w:p>
    <w:p w14:paraId="20356B33" w14:textId="77777777" w:rsidR="00944E3E" w:rsidRPr="00054580" w:rsidRDefault="00944E3E" w:rsidP="005B2064">
      <w:pPr>
        <w:pStyle w:val="Default"/>
        <w:numPr>
          <w:ilvl w:val="0"/>
          <w:numId w:val="11"/>
        </w:numPr>
        <w:spacing w:after="14"/>
        <w:jc w:val="both"/>
        <w:rPr>
          <w:sz w:val="20"/>
          <w:szCs w:val="20"/>
        </w:rPr>
      </w:pPr>
      <w:r w:rsidRPr="00054580">
        <w:rPr>
          <w:sz w:val="20"/>
          <w:szCs w:val="20"/>
        </w:rPr>
        <w:t xml:space="preserve">v ponudbeno ceno so vključeni stroški tehničnega pregleda vozila; </w:t>
      </w:r>
    </w:p>
    <w:p w14:paraId="722048B3" w14:textId="077AD3B9" w:rsidR="00944E3E" w:rsidRPr="00054580" w:rsidRDefault="00944E3E" w:rsidP="005B2064">
      <w:pPr>
        <w:pStyle w:val="Default"/>
        <w:numPr>
          <w:ilvl w:val="0"/>
          <w:numId w:val="11"/>
        </w:numPr>
        <w:spacing w:after="14"/>
        <w:jc w:val="both"/>
        <w:rPr>
          <w:sz w:val="20"/>
          <w:szCs w:val="20"/>
        </w:rPr>
      </w:pPr>
      <w:r w:rsidRPr="00054580">
        <w:rPr>
          <w:sz w:val="20"/>
          <w:szCs w:val="20"/>
        </w:rPr>
        <w:t xml:space="preserve">ponudnik mora zagotoviti v vsakem vozilu obvezno opremo in nositi stroške zamenjave le-te v primeru poteka roka uporabe. </w:t>
      </w:r>
    </w:p>
    <w:bookmarkEnd w:id="38"/>
    <w:p w14:paraId="3051EB90" w14:textId="137B7CCE" w:rsidR="00944E3E" w:rsidRPr="00C3715D" w:rsidRDefault="00944E3E" w:rsidP="005B2064">
      <w:pPr>
        <w:pStyle w:val="Default"/>
        <w:numPr>
          <w:ilvl w:val="0"/>
          <w:numId w:val="10"/>
        </w:numPr>
        <w:spacing w:before="120"/>
        <w:ind w:left="357" w:hanging="357"/>
        <w:rPr>
          <w:sz w:val="20"/>
          <w:szCs w:val="20"/>
          <w:u w:val="single"/>
        </w:rPr>
      </w:pPr>
      <w:r w:rsidRPr="00C3715D">
        <w:rPr>
          <w:sz w:val="20"/>
          <w:szCs w:val="20"/>
          <w:u w:val="single"/>
        </w:rPr>
        <w:t xml:space="preserve">Ne glede na zgoraj navedene pogoje, bo naročnik nosil stroške: </w:t>
      </w:r>
    </w:p>
    <w:p w14:paraId="51C6C91B" w14:textId="57161A95" w:rsidR="00944E3E" w:rsidRPr="00C3715D" w:rsidRDefault="00944E3E" w:rsidP="005B2064">
      <w:pPr>
        <w:pStyle w:val="Default"/>
        <w:numPr>
          <w:ilvl w:val="0"/>
          <w:numId w:val="12"/>
        </w:numPr>
        <w:spacing w:after="14"/>
        <w:rPr>
          <w:sz w:val="20"/>
          <w:szCs w:val="20"/>
        </w:rPr>
      </w:pPr>
      <w:r w:rsidRPr="00C3715D">
        <w:rPr>
          <w:sz w:val="20"/>
          <w:szCs w:val="20"/>
        </w:rPr>
        <w:lastRenderedPageBreak/>
        <w:t xml:space="preserve">mesečna najemnina; </w:t>
      </w:r>
    </w:p>
    <w:p w14:paraId="521DE9D3" w14:textId="428FB75D" w:rsidR="00944E3E" w:rsidRPr="00C3715D" w:rsidRDefault="00944E3E" w:rsidP="005B2064">
      <w:pPr>
        <w:pStyle w:val="Default"/>
        <w:numPr>
          <w:ilvl w:val="0"/>
          <w:numId w:val="12"/>
        </w:numPr>
        <w:spacing w:after="14"/>
        <w:rPr>
          <w:sz w:val="20"/>
          <w:szCs w:val="20"/>
        </w:rPr>
      </w:pPr>
      <w:r w:rsidRPr="00C3715D">
        <w:rPr>
          <w:sz w:val="20"/>
          <w:szCs w:val="20"/>
        </w:rPr>
        <w:t xml:space="preserve">gorivo; </w:t>
      </w:r>
    </w:p>
    <w:p w14:paraId="60A01566" w14:textId="1E7A3ABC" w:rsidR="00944E3E" w:rsidRPr="00C3715D" w:rsidRDefault="00944E3E" w:rsidP="005B2064">
      <w:pPr>
        <w:pStyle w:val="Default"/>
        <w:numPr>
          <w:ilvl w:val="0"/>
          <w:numId w:val="12"/>
        </w:numPr>
        <w:spacing w:after="14"/>
        <w:rPr>
          <w:sz w:val="20"/>
          <w:szCs w:val="20"/>
        </w:rPr>
      </w:pPr>
      <w:r w:rsidRPr="00C3715D">
        <w:rPr>
          <w:sz w:val="20"/>
          <w:szCs w:val="20"/>
        </w:rPr>
        <w:t xml:space="preserve">parkirnine; </w:t>
      </w:r>
    </w:p>
    <w:p w14:paraId="73AE9487" w14:textId="77777777" w:rsidR="00054580" w:rsidRDefault="00944E3E" w:rsidP="005B2064">
      <w:pPr>
        <w:pStyle w:val="Default"/>
        <w:numPr>
          <w:ilvl w:val="0"/>
          <w:numId w:val="12"/>
        </w:numPr>
        <w:spacing w:after="14"/>
        <w:rPr>
          <w:sz w:val="20"/>
          <w:szCs w:val="20"/>
        </w:rPr>
      </w:pPr>
      <w:r w:rsidRPr="00C3715D">
        <w:rPr>
          <w:sz w:val="20"/>
          <w:szCs w:val="20"/>
        </w:rPr>
        <w:t>stroški pranja vozila;</w:t>
      </w:r>
    </w:p>
    <w:p w14:paraId="52768257" w14:textId="7F850F63" w:rsidR="005C2D67" w:rsidRDefault="005C2D67" w:rsidP="005B2064">
      <w:pPr>
        <w:pStyle w:val="Default"/>
        <w:numPr>
          <w:ilvl w:val="0"/>
          <w:numId w:val="12"/>
        </w:numPr>
        <w:spacing w:after="14"/>
        <w:rPr>
          <w:sz w:val="20"/>
          <w:szCs w:val="20"/>
        </w:rPr>
      </w:pPr>
      <w:r>
        <w:rPr>
          <w:sz w:val="20"/>
          <w:szCs w:val="20"/>
        </w:rPr>
        <w:t>obveznega avtomobilskega zavarovanja in kasko zavarovanja;</w:t>
      </w:r>
    </w:p>
    <w:p w14:paraId="2EAC3B9B" w14:textId="458CA658" w:rsidR="002307B2" w:rsidRPr="00750505" w:rsidRDefault="002307B2" w:rsidP="005B2064">
      <w:pPr>
        <w:pStyle w:val="Default"/>
        <w:numPr>
          <w:ilvl w:val="0"/>
          <w:numId w:val="12"/>
        </w:numPr>
        <w:spacing w:after="14"/>
        <w:jc w:val="both"/>
        <w:rPr>
          <w:sz w:val="20"/>
          <w:szCs w:val="20"/>
        </w:rPr>
      </w:pPr>
      <w:r>
        <w:rPr>
          <w:sz w:val="20"/>
          <w:szCs w:val="20"/>
        </w:rPr>
        <w:t>opreme redarskega vozila skladno s Pravilnikom</w:t>
      </w:r>
      <w:r w:rsidRPr="002307B2">
        <w:rPr>
          <w:sz w:val="18"/>
          <w:szCs w:val="18"/>
        </w:rPr>
        <w:t xml:space="preserve"> </w:t>
      </w:r>
      <w:r w:rsidRPr="002307B2">
        <w:rPr>
          <w:sz w:val="20"/>
          <w:szCs w:val="20"/>
          <w:shd w:val="clear" w:color="auto" w:fill="FFFFFF"/>
        </w:rPr>
        <w:t>o opremi in načinu uporabe opreme občinskih redarjev (Uradni list RS, št. 78/07)</w:t>
      </w:r>
      <w:r w:rsidR="008E43E3">
        <w:rPr>
          <w:sz w:val="20"/>
          <w:szCs w:val="20"/>
          <w:shd w:val="clear" w:color="auto" w:fill="FFFFFF"/>
        </w:rPr>
        <w:t>;</w:t>
      </w:r>
    </w:p>
    <w:p w14:paraId="3FD64C58" w14:textId="288EF6FA" w:rsidR="00750505" w:rsidRPr="00C3715D" w:rsidRDefault="00750505" w:rsidP="005B2064">
      <w:pPr>
        <w:pStyle w:val="Default"/>
        <w:numPr>
          <w:ilvl w:val="0"/>
          <w:numId w:val="12"/>
        </w:numPr>
        <w:spacing w:after="14"/>
        <w:jc w:val="both"/>
        <w:rPr>
          <w:sz w:val="20"/>
          <w:szCs w:val="20"/>
        </w:rPr>
      </w:pPr>
      <w:r>
        <w:rPr>
          <w:sz w:val="20"/>
          <w:szCs w:val="20"/>
          <w:shd w:val="clear" w:color="auto" w:fill="FFFFFF"/>
        </w:rPr>
        <w:t>odstranjevanja nameščene opreme z redarskega vozila po preteku poslovnega najema;</w:t>
      </w:r>
    </w:p>
    <w:p w14:paraId="42DE0CEF" w14:textId="77777777" w:rsidR="00F32842" w:rsidRPr="00C3715D" w:rsidRDefault="00054580" w:rsidP="005B2064">
      <w:pPr>
        <w:pStyle w:val="Default"/>
        <w:numPr>
          <w:ilvl w:val="0"/>
          <w:numId w:val="12"/>
        </w:numPr>
        <w:spacing w:after="14"/>
        <w:rPr>
          <w:sz w:val="20"/>
          <w:szCs w:val="20"/>
        </w:rPr>
      </w:pPr>
      <w:r w:rsidRPr="00C3715D">
        <w:rPr>
          <w:sz w:val="20"/>
          <w:szCs w:val="20"/>
        </w:rPr>
        <w:t xml:space="preserve">stroški menjave </w:t>
      </w:r>
      <w:r w:rsidR="00547C06" w:rsidRPr="00C3715D">
        <w:rPr>
          <w:sz w:val="20"/>
          <w:szCs w:val="20"/>
        </w:rPr>
        <w:t>in nakupa pnevmatik ter stroški skladiščenja pnevmatik;</w:t>
      </w:r>
    </w:p>
    <w:p w14:paraId="7861CA69" w14:textId="6F25AE04" w:rsidR="00944E3E" w:rsidRPr="00C3715D" w:rsidRDefault="00F32842" w:rsidP="005B2064">
      <w:pPr>
        <w:pStyle w:val="Default"/>
        <w:numPr>
          <w:ilvl w:val="0"/>
          <w:numId w:val="12"/>
        </w:numPr>
        <w:spacing w:after="14"/>
        <w:rPr>
          <w:sz w:val="20"/>
          <w:szCs w:val="20"/>
        </w:rPr>
      </w:pPr>
      <w:r w:rsidRPr="00C3715D">
        <w:rPr>
          <w:sz w:val="20"/>
          <w:szCs w:val="20"/>
        </w:rPr>
        <w:t>letna vinjeta za posamezno osebno vozilo za Slovenijo;</w:t>
      </w:r>
    </w:p>
    <w:p w14:paraId="5A9F0E9C" w14:textId="7F8FF4EE" w:rsidR="00944E3E" w:rsidRPr="00C3715D" w:rsidRDefault="00944E3E" w:rsidP="005B2064">
      <w:pPr>
        <w:pStyle w:val="Default"/>
        <w:numPr>
          <w:ilvl w:val="0"/>
          <w:numId w:val="12"/>
        </w:numPr>
        <w:rPr>
          <w:sz w:val="20"/>
          <w:szCs w:val="20"/>
        </w:rPr>
      </w:pPr>
      <w:r w:rsidRPr="00C3715D">
        <w:rPr>
          <w:sz w:val="20"/>
          <w:szCs w:val="20"/>
        </w:rPr>
        <w:t xml:space="preserve">stroški tekočine za pranje stekel in podobni stroški. </w:t>
      </w:r>
    </w:p>
    <w:bookmarkEnd w:id="39"/>
    <w:p w14:paraId="6956EE0E" w14:textId="199C969D" w:rsidR="00D14CF7" w:rsidRPr="00D25E1F" w:rsidRDefault="00944E3E" w:rsidP="007267F9">
      <w:pPr>
        <w:autoSpaceDE w:val="0"/>
        <w:autoSpaceDN w:val="0"/>
        <w:adjustRightInd w:val="0"/>
        <w:spacing w:before="120"/>
        <w:rPr>
          <w:rFonts w:ascii="Arial" w:hAnsi="Arial" w:cs="Arial"/>
          <w:color w:val="000000"/>
          <w:sz w:val="18"/>
          <w:szCs w:val="18"/>
          <w:lang w:val="sl-SI" w:eastAsia="sl-SI"/>
        </w:rPr>
      </w:pPr>
      <w:r w:rsidRPr="00D25E1F">
        <w:rPr>
          <w:rFonts w:ascii="Arial" w:hAnsi="Arial" w:cs="Arial"/>
          <w:sz w:val="20"/>
          <w:szCs w:val="20"/>
          <w:lang w:val="sl-SI"/>
        </w:rPr>
        <w:t>Naročnik izbranemu ponudniku naknadno ne bo priznal nobenih dodatnih stroškov.</w:t>
      </w:r>
    </w:p>
    <w:p w14:paraId="080AFA43" w14:textId="77777777" w:rsidR="003B1B75" w:rsidRPr="00D25E1F" w:rsidRDefault="003B1B75">
      <w:pPr>
        <w:rPr>
          <w:rFonts w:ascii="Arial" w:eastAsia="Calibri" w:hAnsi="Arial" w:cs="Arial"/>
          <w:sz w:val="20"/>
          <w:szCs w:val="20"/>
          <w:lang w:val="sl-SI" w:eastAsia="sl-SI"/>
        </w:rPr>
      </w:pPr>
      <w:r w:rsidRPr="00D25E1F">
        <w:rPr>
          <w:rFonts w:ascii="Arial" w:eastAsia="Calibri" w:hAnsi="Arial" w:cs="Arial"/>
          <w:sz w:val="20"/>
          <w:szCs w:val="20"/>
          <w:lang w:val="sl-SI" w:eastAsia="sl-SI"/>
        </w:rPr>
        <w:br w:type="page"/>
      </w:r>
    </w:p>
    <w:p w14:paraId="34DAB85F" w14:textId="77777777" w:rsidR="003B1B75" w:rsidRPr="00D25E1F" w:rsidRDefault="003B1B75" w:rsidP="007267F9">
      <w:pPr>
        <w:spacing w:before="120"/>
        <w:jc w:val="both"/>
        <w:rPr>
          <w:rFonts w:ascii="Arial" w:hAnsi="Arial" w:cs="Arial"/>
          <w:b/>
          <w:bCs/>
          <w:sz w:val="20"/>
          <w:szCs w:val="20"/>
          <w:lang w:val="sl-SI"/>
        </w:rPr>
      </w:pPr>
      <w:bookmarkStart w:id="40" w:name="_Hlk61279684"/>
      <w:r w:rsidRPr="00D25E1F">
        <w:rPr>
          <w:rFonts w:ascii="Arial" w:hAnsi="Arial" w:cs="Arial"/>
          <w:b/>
          <w:bCs/>
          <w:sz w:val="20"/>
          <w:szCs w:val="20"/>
          <w:lang w:val="sl-SI"/>
        </w:rPr>
        <w:lastRenderedPageBreak/>
        <w:t xml:space="preserve">ZAHTEVANE TEHNIČNE LASTNOSTI VOZIL PO SKLOPIH </w:t>
      </w:r>
    </w:p>
    <w:p w14:paraId="418BDCCF" w14:textId="3EFE0307" w:rsidR="003B1B75" w:rsidRPr="00D25E1F" w:rsidRDefault="003B1B75" w:rsidP="007267F9">
      <w:pPr>
        <w:spacing w:before="120"/>
        <w:jc w:val="both"/>
        <w:rPr>
          <w:rFonts w:ascii="Arial" w:hAnsi="Arial" w:cs="Arial"/>
          <w:b/>
          <w:bCs/>
          <w:sz w:val="20"/>
          <w:szCs w:val="20"/>
          <w:lang w:val="sl-SI"/>
        </w:rPr>
      </w:pPr>
      <w:bookmarkStart w:id="41" w:name="_Hlk60942228"/>
      <w:r w:rsidRPr="00D25E1F">
        <w:rPr>
          <w:rFonts w:ascii="Arial" w:hAnsi="Arial" w:cs="Arial"/>
          <w:b/>
          <w:bCs/>
          <w:sz w:val="20"/>
          <w:szCs w:val="20"/>
          <w:lang w:val="sl-SI"/>
        </w:rPr>
        <w:t xml:space="preserve">SKLOP 1: NAJEM OSEBNEGA VOZILA NIŽJEGA RAZREDA Z NIZKIMI EMISIJAMI – novo HIBRIDNO VOZILO za potrebe občinskega </w:t>
      </w:r>
      <w:r w:rsidR="00C95895" w:rsidRPr="00D25E1F">
        <w:rPr>
          <w:rFonts w:ascii="Arial" w:hAnsi="Arial" w:cs="Arial"/>
          <w:b/>
          <w:bCs/>
          <w:sz w:val="20"/>
          <w:szCs w:val="20"/>
          <w:lang w:val="sl-SI"/>
        </w:rPr>
        <w:t>redarstva</w:t>
      </w:r>
      <w:r w:rsidRPr="00D25E1F">
        <w:rPr>
          <w:rFonts w:ascii="Arial" w:hAnsi="Arial" w:cs="Arial"/>
          <w:b/>
          <w:bCs/>
          <w:sz w:val="20"/>
          <w:szCs w:val="20"/>
          <w:lang w:val="sl-SI"/>
        </w:rPr>
        <w:t xml:space="preserve"> (kot npr. TOYOTA YARIS Hibrid</w:t>
      </w:r>
      <w:r w:rsidR="0033234C">
        <w:rPr>
          <w:rFonts w:ascii="Arial" w:hAnsi="Arial" w:cs="Arial"/>
          <w:b/>
          <w:bCs/>
          <w:sz w:val="20"/>
          <w:szCs w:val="20"/>
          <w:lang w:val="sl-SI"/>
        </w:rPr>
        <w:t>, … -</w:t>
      </w:r>
      <w:r w:rsidRPr="00D25E1F">
        <w:rPr>
          <w:rFonts w:ascii="Arial" w:hAnsi="Arial" w:cs="Arial"/>
          <w:b/>
          <w:bCs/>
          <w:sz w:val="20"/>
          <w:szCs w:val="20"/>
          <w:lang w:val="sl-SI"/>
        </w:rPr>
        <w:t xml:space="preserve"> ali </w:t>
      </w:r>
      <w:r w:rsidR="008C5B00" w:rsidRPr="00D25E1F">
        <w:rPr>
          <w:rFonts w:ascii="Arial" w:hAnsi="Arial" w:cs="Arial"/>
          <w:b/>
          <w:bCs/>
          <w:sz w:val="20"/>
          <w:szCs w:val="20"/>
          <w:lang w:val="sl-SI"/>
        </w:rPr>
        <w:t>enakovredno vozilo</w:t>
      </w:r>
      <w:r w:rsidRPr="00D25E1F">
        <w:rPr>
          <w:rFonts w:ascii="Arial" w:hAnsi="Arial" w:cs="Arial"/>
          <w:b/>
          <w:bCs/>
          <w:sz w:val="20"/>
          <w:szCs w:val="20"/>
          <w:lang w:val="sl-SI"/>
        </w:rPr>
        <w:t>)</w:t>
      </w:r>
    </w:p>
    <w:p w14:paraId="6490483A" w14:textId="77777777" w:rsidR="003B1B75" w:rsidRPr="00D25E1F" w:rsidRDefault="003B1B75" w:rsidP="007267F9">
      <w:pPr>
        <w:spacing w:before="120"/>
        <w:jc w:val="both"/>
        <w:rPr>
          <w:rFonts w:ascii="Arial" w:hAnsi="Arial" w:cs="Arial"/>
          <w:b/>
          <w:bCs/>
          <w:sz w:val="20"/>
          <w:szCs w:val="20"/>
          <w:lang w:val="sl-SI"/>
        </w:rPr>
      </w:pPr>
      <w:r w:rsidRPr="00D25E1F">
        <w:rPr>
          <w:rFonts w:ascii="Arial" w:hAnsi="Arial" w:cs="Arial"/>
          <w:b/>
          <w:bCs/>
          <w:sz w:val="20"/>
          <w:szCs w:val="20"/>
          <w:lang w:val="sl-SI"/>
        </w:rPr>
        <w:t xml:space="preserve">Količina tovrstnih vozil: 1 vozilo </w:t>
      </w:r>
    </w:p>
    <w:p w14:paraId="5AFB6834" w14:textId="77777777" w:rsidR="003B1B75" w:rsidRPr="00D25E1F" w:rsidRDefault="003B1B75" w:rsidP="007267F9">
      <w:pPr>
        <w:spacing w:before="120"/>
        <w:jc w:val="both"/>
        <w:rPr>
          <w:rFonts w:ascii="Arial" w:hAnsi="Arial" w:cs="Arial"/>
          <w:sz w:val="20"/>
          <w:szCs w:val="20"/>
          <w:lang w:val="sl-SI"/>
        </w:rPr>
      </w:pPr>
      <w:r w:rsidRPr="00D25E1F">
        <w:rPr>
          <w:rFonts w:ascii="Arial" w:hAnsi="Arial" w:cs="Arial"/>
          <w:sz w:val="20"/>
          <w:szCs w:val="20"/>
          <w:lang w:val="sl-SI"/>
        </w:rPr>
        <w:t>Naročnik bo iz postopka javnega naročila izločil ponudbo ponudnika, če ponudnik s pisnimi dokazili ne bo izkazal, da so ponujena vozila po tehničnih karakteristikah in funkcionalnostih vsaj enakovredna ali boljša od zahtevanih. Ponudnik se zavezuje, da bodo vozila, ki so predmet tega javnega naročila, tehnično brezhibna.</w:t>
      </w:r>
    </w:p>
    <w:p w14:paraId="7EAA71DC" w14:textId="48D1A25A" w:rsidR="003B1B75" w:rsidRPr="00D25E1F" w:rsidRDefault="003B1B75" w:rsidP="007267F9">
      <w:pPr>
        <w:spacing w:before="120"/>
        <w:jc w:val="both"/>
        <w:rPr>
          <w:rFonts w:ascii="Arial" w:hAnsi="Arial" w:cs="Arial"/>
          <w:sz w:val="20"/>
          <w:szCs w:val="20"/>
          <w:lang w:val="sl-SI"/>
        </w:rPr>
      </w:pPr>
      <w:r w:rsidRPr="00D25E1F">
        <w:rPr>
          <w:rFonts w:ascii="Arial" w:hAnsi="Arial" w:cs="Arial"/>
          <w:sz w:val="20"/>
          <w:szCs w:val="20"/>
          <w:lang w:val="sl-SI"/>
        </w:rPr>
        <w:t xml:space="preserve">Naročnik bo predvideno prevozil do </w:t>
      </w:r>
      <w:r w:rsidR="004B5F6B" w:rsidRPr="004F59A0">
        <w:rPr>
          <w:rFonts w:ascii="Arial" w:hAnsi="Arial" w:cs="Arial"/>
          <w:sz w:val="20"/>
          <w:szCs w:val="20"/>
          <w:lang w:val="sl-SI"/>
        </w:rPr>
        <w:t>40</w:t>
      </w:r>
      <w:r w:rsidRPr="004F59A0">
        <w:rPr>
          <w:rFonts w:ascii="Arial" w:hAnsi="Arial" w:cs="Arial"/>
          <w:sz w:val="20"/>
          <w:szCs w:val="20"/>
          <w:lang w:val="sl-SI"/>
        </w:rPr>
        <w:t>.000 km/</w:t>
      </w:r>
      <w:r w:rsidRPr="00D25E1F">
        <w:rPr>
          <w:rFonts w:ascii="Arial" w:hAnsi="Arial" w:cs="Arial"/>
          <w:sz w:val="20"/>
          <w:szCs w:val="20"/>
          <w:lang w:val="sl-SI"/>
        </w:rPr>
        <w:t xml:space="preserve">letno za posamezno vozilo. Ob koncu najema vozila se izvede poračun glede na dejansko prevožene kilometre. V ponudbenem predračunu ponudnik upošteva predvideno število prevoženih kilometrov za posamezno vozilo. </w:t>
      </w:r>
    </w:p>
    <w:p w14:paraId="11D0EEE3" w14:textId="0AE67EAE" w:rsidR="003B1B75" w:rsidRPr="00D25E1F" w:rsidRDefault="003B1B75" w:rsidP="007267F9">
      <w:pPr>
        <w:spacing w:before="120"/>
        <w:jc w:val="both"/>
        <w:rPr>
          <w:rFonts w:ascii="Arial" w:hAnsi="Arial" w:cs="Arial"/>
          <w:b/>
          <w:bCs/>
          <w:sz w:val="20"/>
          <w:szCs w:val="20"/>
          <w:lang w:val="sl-SI"/>
        </w:rPr>
      </w:pPr>
      <w:r w:rsidRPr="00D25E1F">
        <w:rPr>
          <w:rFonts w:ascii="Arial" w:hAnsi="Arial" w:cs="Arial"/>
          <w:b/>
          <w:bCs/>
          <w:sz w:val="20"/>
          <w:szCs w:val="20"/>
          <w:lang w:val="sl-SI"/>
        </w:rPr>
        <w:t>ZAHTEVANE TEHNIČNE LASTNOSTI VOZILA:</w:t>
      </w:r>
    </w:p>
    <w:tbl>
      <w:tblPr>
        <w:tblStyle w:val="Tabelamrea"/>
        <w:tblW w:w="0" w:type="auto"/>
        <w:tblLook w:val="04A0" w:firstRow="1" w:lastRow="0" w:firstColumn="1" w:lastColumn="0" w:noHBand="0" w:noVBand="1"/>
      </w:tblPr>
      <w:tblGrid>
        <w:gridCol w:w="4868"/>
        <w:gridCol w:w="4868"/>
      </w:tblGrid>
      <w:tr w:rsidR="003B1B75" w:rsidRPr="004F28DB" w14:paraId="03343A55" w14:textId="77777777" w:rsidTr="004F28DB">
        <w:tc>
          <w:tcPr>
            <w:tcW w:w="4868" w:type="dxa"/>
            <w:shd w:val="clear" w:color="auto" w:fill="auto"/>
          </w:tcPr>
          <w:p w14:paraId="4C67852E" w14:textId="55C28086" w:rsidR="003B1B75" w:rsidRPr="00D25E1F" w:rsidRDefault="003B1B75" w:rsidP="00C95895">
            <w:pPr>
              <w:pStyle w:val="Default"/>
              <w:jc w:val="both"/>
              <w:rPr>
                <w:sz w:val="20"/>
                <w:szCs w:val="20"/>
              </w:rPr>
            </w:pPr>
            <w:bookmarkStart w:id="42" w:name="_Hlk60581943"/>
          </w:p>
        </w:tc>
        <w:tc>
          <w:tcPr>
            <w:tcW w:w="4868" w:type="dxa"/>
            <w:shd w:val="clear" w:color="auto" w:fill="auto"/>
          </w:tcPr>
          <w:p w14:paraId="3A6D03B6" w14:textId="7F0BC403" w:rsidR="003B1B75" w:rsidRPr="004F28DB" w:rsidRDefault="003B1B75" w:rsidP="00C95895">
            <w:pPr>
              <w:jc w:val="both"/>
              <w:rPr>
                <w:rFonts w:ascii="Arial" w:hAnsi="Arial" w:cs="Arial"/>
                <w:sz w:val="20"/>
                <w:szCs w:val="20"/>
                <w:lang w:val="sl-SI"/>
              </w:rPr>
            </w:pPr>
            <w:r w:rsidRPr="004F28DB">
              <w:rPr>
                <w:rFonts w:ascii="Arial" w:hAnsi="Arial" w:cs="Arial"/>
                <w:sz w:val="20"/>
                <w:szCs w:val="20"/>
                <w:lang w:val="sl-SI"/>
              </w:rPr>
              <w:t>Zahteva naročnika</w:t>
            </w:r>
          </w:p>
        </w:tc>
      </w:tr>
      <w:tr w:rsidR="003B1B75" w:rsidRPr="00753773" w14:paraId="72A5B18E" w14:textId="77777777" w:rsidTr="004F28DB">
        <w:tc>
          <w:tcPr>
            <w:tcW w:w="4868" w:type="dxa"/>
            <w:shd w:val="clear" w:color="auto" w:fill="auto"/>
          </w:tcPr>
          <w:p w14:paraId="439BA12D" w14:textId="562D538B" w:rsidR="003B1B75" w:rsidRPr="000100C5" w:rsidRDefault="00753773" w:rsidP="00C95895">
            <w:pPr>
              <w:pStyle w:val="Default"/>
              <w:jc w:val="both"/>
              <w:rPr>
                <w:sz w:val="20"/>
                <w:szCs w:val="20"/>
              </w:rPr>
            </w:pPr>
            <w:r w:rsidRPr="000100C5">
              <w:rPr>
                <w:sz w:val="20"/>
                <w:szCs w:val="20"/>
              </w:rPr>
              <w:t>Pogonski sklop:</w:t>
            </w:r>
            <w:r w:rsidR="003B1B75" w:rsidRPr="000100C5">
              <w:rPr>
                <w:sz w:val="20"/>
                <w:szCs w:val="20"/>
              </w:rPr>
              <w:t xml:space="preserve"> </w:t>
            </w:r>
          </w:p>
        </w:tc>
        <w:tc>
          <w:tcPr>
            <w:tcW w:w="4868" w:type="dxa"/>
            <w:shd w:val="clear" w:color="auto" w:fill="auto"/>
          </w:tcPr>
          <w:p w14:paraId="44830D65" w14:textId="2CB78711" w:rsidR="003B1B75" w:rsidRPr="00753773" w:rsidRDefault="00753773" w:rsidP="00C95895">
            <w:pPr>
              <w:jc w:val="both"/>
              <w:rPr>
                <w:rFonts w:ascii="Arial" w:hAnsi="Arial" w:cs="Arial"/>
                <w:sz w:val="20"/>
                <w:szCs w:val="20"/>
                <w:lang w:val="sl-SI"/>
              </w:rPr>
            </w:pPr>
            <w:r w:rsidRPr="000100C5">
              <w:rPr>
                <w:rFonts w:ascii="Arial" w:hAnsi="Arial" w:cs="Arial"/>
                <w:sz w:val="20"/>
                <w:szCs w:val="20"/>
                <w:lang w:val="sl-SI"/>
              </w:rPr>
              <w:t xml:space="preserve">Hibrid z bencinskim in električnim motorjem s </w:t>
            </w:r>
            <w:proofErr w:type="spellStart"/>
            <w:r w:rsidRPr="000100C5">
              <w:rPr>
                <w:rFonts w:ascii="Arial" w:hAnsi="Arial" w:cs="Arial"/>
                <w:sz w:val="20"/>
                <w:szCs w:val="20"/>
                <w:lang w:val="sl-SI"/>
              </w:rPr>
              <w:t>samopolnilno</w:t>
            </w:r>
            <w:proofErr w:type="spellEnd"/>
            <w:r w:rsidRPr="000100C5">
              <w:rPr>
                <w:rFonts w:ascii="Arial" w:hAnsi="Arial" w:cs="Arial"/>
                <w:sz w:val="20"/>
                <w:szCs w:val="20"/>
                <w:lang w:val="sl-SI"/>
              </w:rPr>
              <w:t xml:space="preserve"> baterijo, brez polnjenja na električnem omrežju</w:t>
            </w:r>
          </w:p>
        </w:tc>
      </w:tr>
      <w:bookmarkEnd w:id="42"/>
      <w:tr w:rsidR="00753773" w:rsidRPr="004F28DB" w14:paraId="1C2F9144" w14:textId="77777777" w:rsidTr="0033234C">
        <w:tc>
          <w:tcPr>
            <w:tcW w:w="4868" w:type="dxa"/>
            <w:shd w:val="clear" w:color="auto" w:fill="auto"/>
          </w:tcPr>
          <w:p w14:paraId="19D5DEDD" w14:textId="77777777" w:rsidR="00753773" w:rsidRPr="004F28DB" w:rsidRDefault="00753773" w:rsidP="0033234C">
            <w:pPr>
              <w:pStyle w:val="Default"/>
              <w:jc w:val="both"/>
              <w:rPr>
                <w:sz w:val="20"/>
                <w:szCs w:val="20"/>
              </w:rPr>
            </w:pPr>
            <w:r w:rsidRPr="004F28DB">
              <w:rPr>
                <w:sz w:val="20"/>
                <w:szCs w:val="20"/>
              </w:rPr>
              <w:t xml:space="preserve">prostornina v </w:t>
            </w:r>
            <w:proofErr w:type="spellStart"/>
            <w:r w:rsidRPr="004F28DB">
              <w:rPr>
                <w:sz w:val="20"/>
                <w:szCs w:val="20"/>
              </w:rPr>
              <w:t>ccm</w:t>
            </w:r>
            <w:proofErr w:type="spellEnd"/>
            <w:r w:rsidRPr="004F28DB">
              <w:rPr>
                <w:sz w:val="20"/>
                <w:szCs w:val="20"/>
              </w:rPr>
              <w:t xml:space="preserve">: </w:t>
            </w:r>
          </w:p>
        </w:tc>
        <w:tc>
          <w:tcPr>
            <w:tcW w:w="4868" w:type="dxa"/>
            <w:shd w:val="clear" w:color="auto" w:fill="auto"/>
          </w:tcPr>
          <w:p w14:paraId="3CD39608" w14:textId="77777777" w:rsidR="00753773" w:rsidRPr="004F28DB" w:rsidRDefault="00753773" w:rsidP="0033234C">
            <w:pPr>
              <w:jc w:val="both"/>
              <w:rPr>
                <w:rFonts w:ascii="Arial" w:hAnsi="Arial" w:cs="Arial"/>
                <w:sz w:val="20"/>
                <w:szCs w:val="20"/>
                <w:lang w:val="sl-SI"/>
              </w:rPr>
            </w:pPr>
            <w:r w:rsidRPr="004F28DB">
              <w:rPr>
                <w:rFonts w:ascii="Arial" w:hAnsi="Arial" w:cs="Arial"/>
                <w:sz w:val="20"/>
                <w:szCs w:val="20"/>
                <w:lang w:val="sl-SI"/>
              </w:rPr>
              <w:t>Od 1300 do 1500</w:t>
            </w:r>
          </w:p>
        </w:tc>
      </w:tr>
      <w:tr w:rsidR="003B1B75" w:rsidRPr="004F28DB" w14:paraId="0D7AE682" w14:textId="77777777" w:rsidTr="004F28DB">
        <w:tc>
          <w:tcPr>
            <w:tcW w:w="4868" w:type="dxa"/>
            <w:shd w:val="clear" w:color="auto" w:fill="auto"/>
          </w:tcPr>
          <w:p w14:paraId="3AA6C776" w14:textId="77777777" w:rsidR="003B1B75" w:rsidRPr="004F28DB" w:rsidRDefault="003B1B75" w:rsidP="00C95895">
            <w:pPr>
              <w:pStyle w:val="Default"/>
              <w:jc w:val="both"/>
              <w:rPr>
                <w:sz w:val="20"/>
                <w:szCs w:val="20"/>
              </w:rPr>
            </w:pPr>
            <w:r w:rsidRPr="004F28DB">
              <w:rPr>
                <w:sz w:val="20"/>
                <w:szCs w:val="20"/>
              </w:rPr>
              <w:t xml:space="preserve">Maksimalna moč (kW/KM) </w:t>
            </w:r>
          </w:p>
          <w:p w14:paraId="05AE80DC" w14:textId="77777777" w:rsidR="003B1B75" w:rsidRPr="004F28DB" w:rsidRDefault="003B1B75" w:rsidP="00C95895">
            <w:pPr>
              <w:jc w:val="both"/>
              <w:rPr>
                <w:rFonts w:ascii="Arial" w:hAnsi="Arial" w:cs="Arial"/>
                <w:sz w:val="20"/>
                <w:szCs w:val="20"/>
                <w:lang w:val="sl-SI"/>
              </w:rPr>
            </w:pPr>
          </w:p>
        </w:tc>
        <w:tc>
          <w:tcPr>
            <w:tcW w:w="4868" w:type="dxa"/>
            <w:shd w:val="clear" w:color="auto" w:fill="auto"/>
          </w:tcPr>
          <w:p w14:paraId="12923153" w14:textId="10C9A0AB" w:rsidR="003B1B75" w:rsidRPr="004F28DB" w:rsidRDefault="00C95895" w:rsidP="00C95895">
            <w:pPr>
              <w:jc w:val="both"/>
              <w:rPr>
                <w:rFonts w:ascii="Arial" w:hAnsi="Arial" w:cs="Arial"/>
                <w:sz w:val="20"/>
                <w:szCs w:val="20"/>
                <w:lang w:val="sl-SI"/>
              </w:rPr>
            </w:pPr>
            <w:r w:rsidRPr="004F28DB">
              <w:rPr>
                <w:rFonts w:ascii="Arial" w:hAnsi="Arial" w:cs="Arial"/>
                <w:sz w:val="20"/>
                <w:szCs w:val="20"/>
                <w:lang w:val="sl-SI"/>
              </w:rPr>
              <w:t>n</w:t>
            </w:r>
            <w:r w:rsidR="003B1B75" w:rsidRPr="004F28DB">
              <w:rPr>
                <w:rFonts w:ascii="Arial" w:hAnsi="Arial" w:cs="Arial"/>
                <w:sz w:val="20"/>
                <w:szCs w:val="20"/>
                <w:lang w:val="sl-SI"/>
              </w:rPr>
              <w:t>ajmanj 50/70</w:t>
            </w:r>
          </w:p>
        </w:tc>
      </w:tr>
      <w:tr w:rsidR="003B1B75" w:rsidRPr="004F28DB" w14:paraId="0665AEA0" w14:textId="77777777" w:rsidTr="004F28DB">
        <w:tc>
          <w:tcPr>
            <w:tcW w:w="4868" w:type="dxa"/>
            <w:shd w:val="clear" w:color="auto" w:fill="auto"/>
          </w:tcPr>
          <w:p w14:paraId="4D06BD53" w14:textId="77777777" w:rsidR="003B1B75" w:rsidRPr="004F28DB" w:rsidRDefault="003B1B75" w:rsidP="00C95895">
            <w:pPr>
              <w:pStyle w:val="Default"/>
              <w:jc w:val="both"/>
              <w:rPr>
                <w:sz w:val="20"/>
                <w:szCs w:val="20"/>
              </w:rPr>
            </w:pPr>
            <w:r w:rsidRPr="004F28DB">
              <w:rPr>
                <w:sz w:val="20"/>
                <w:szCs w:val="20"/>
              </w:rPr>
              <w:t xml:space="preserve">Moč elektromotorja (kW/KM) </w:t>
            </w:r>
          </w:p>
          <w:p w14:paraId="3EE9B7A5" w14:textId="77777777" w:rsidR="003B1B75" w:rsidRPr="004F28DB" w:rsidRDefault="003B1B75" w:rsidP="00C95895">
            <w:pPr>
              <w:jc w:val="both"/>
              <w:rPr>
                <w:rFonts w:ascii="Arial" w:hAnsi="Arial" w:cs="Arial"/>
                <w:sz w:val="20"/>
                <w:szCs w:val="20"/>
                <w:lang w:val="sl-SI"/>
              </w:rPr>
            </w:pPr>
          </w:p>
        </w:tc>
        <w:tc>
          <w:tcPr>
            <w:tcW w:w="4868" w:type="dxa"/>
            <w:shd w:val="clear" w:color="auto" w:fill="auto"/>
          </w:tcPr>
          <w:p w14:paraId="27370FCB" w14:textId="1545DE6D" w:rsidR="003B1B75" w:rsidRPr="004F28DB" w:rsidRDefault="00C95895" w:rsidP="00C95895">
            <w:pPr>
              <w:jc w:val="both"/>
              <w:rPr>
                <w:rFonts w:ascii="Arial" w:hAnsi="Arial" w:cs="Arial"/>
                <w:sz w:val="20"/>
                <w:szCs w:val="20"/>
                <w:lang w:val="sl-SI"/>
              </w:rPr>
            </w:pPr>
            <w:r w:rsidRPr="004F28DB">
              <w:rPr>
                <w:rFonts w:ascii="Arial" w:hAnsi="Arial" w:cs="Arial"/>
                <w:sz w:val="20"/>
                <w:szCs w:val="20"/>
                <w:lang w:val="sl-SI"/>
              </w:rPr>
              <w:t>n</w:t>
            </w:r>
            <w:r w:rsidR="003B1B75" w:rsidRPr="004F28DB">
              <w:rPr>
                <w:rFonts w:ascii="Arial" w:hAnsi="Arial" w:cs="Arial"/>
                <w:sz w:val="20"/>
                <w:szCs w:val="20"/>
                <w:lang w:val="sl-SI"/>
              </w:rPr>
              <w:t>ajmanj 40/60</w:t>
            </w:r>
          </w:p>
        </w:tc>
      </w:tr>
      <w:tr w:rsidR="003B1B75" w:rsidRPr="004F28DB" w14:paraId="635B5B8F" w14:textId="77777777" w:rsidTr="004F28DB">
        <w:tc>
          <w:tcPr>
            <w:tcW w:w="4868" w:type="dxa"/>
            <w:shd w:val="clear" w:color="auto" w:fill="auto"/>
          </w:tcPr>
          <w:p w14:paraId="05E8D55E" w14:textId="4A368CA4" w:rsidR="003B1B75" w:rsidRPr="004F28DB" w:rsidRDefault="003B1B75" w:rsidP="00C95895">
            <w:pPr>
              <w:jc w:val="both"/>
              <w:rPr>
                <w:rFonts w:ascii="Arial" w:hAnsi="Arial" w:cs="Arial"/>
                <w:sz w:val="20"/>
                <w:szCs w:val="20"/>
                <w:lang w:val="sl-SI"/>
              </w:rPr>
            </w:pPr>
            <w:r w:rsidRPr="004F28DB">
              <w:rPr>
                <w:rFonts w:ascii="Arial" w:hAnsi="Arial" w:cs="Arial"/>
                <w:sz w:val="20"/>
                <w:szCs w:val="20"/>
                <w:lang w:val="sl-SI"/>
              </w:rPr>
              <w:t>Skupna moč hibridnega sistema / KM</w:t>
            </w:r>
          </w:p>
        </w:tc>
        <w:tc>
          <w:tcPr>
            <w:tcW w:w="4868" w:type="dxa"/>
            <w:shd w:val="clear" w:color="auto" w:fill="auto"/>
          </w:tcPr>
          <w:p w14:paraId="504E3530" w14:textId="2E23840B" w:rsidR="003B1B75" w:rsidRPr="004F28DB" w:rsidRDefault="00C95895" w:rsidP="00C95895">
            <w:pPr>
              <w:jc w:val="both"/>
              <w:rPr>
                <w:rFonts w:ascii="Arial" w:hAnsi="Arial" w:cs="Arial"/>
                <w:sz w:val="20"/>
                <w:szCs w:val="20"/>
                <w:lang w:val="sl-SI"/>
              </w:rPr>
            </w:pPr>
            <w:r w:rsidRPr="004F28DB">
              <w:rPr>
                <w:rFonts w:ascii="Arial" w:hAnsi="Arial" w:cs="Arial"/>
                <w:sz w:val="20"/>
                <w:szCs w:val="20"/>
                <w:lang w:val="sl-SI"/>
              </w:rPr>
              <w:t>n</w:t>
            </w:r>
            <w:r w:rsidR="003B1B75" w:rsidRPr="004F28DB">
              <w:rPr>
                <w:rFonts w:ascii="Arial" w:hAnsi="Arial" w:cs="Arial"/>
                <w:sz w:val="20"/>
                <w:szCs w:val="20"/>
                <w:lang w:val="sl-SI"/>
              </w:rPr>
              <w:t>ajmanj 90</w:t>
            </w:r>
          </w:p>
        </w:tc>
      </w:tr>
      <w:tr w:rsidR="003B1B75" w:rsidRPr="004F28DB" w14:paraId="6DE21A59" w14:textId="77777777" w:rsidTr="004F28DB">
        <w:tc>
          <w:tcPr>
            <w:tcW w:w="4868" w:type="dxa"/>
            <w:shd w:val="clear" w:color="auto" w:fill="auto"/>
          </w:tcPr>
          <w:p w14:paraId="42D47715" w14:textId="626B5206" w:rsidR="003B1B75" w:rsidRPr="004F28DB" w:rsidRDefault="003B1B75" w:rsidP="00C95895">
            <w:pPr>
              <w:jc w:val="both"/>
              <w:rPr>
                <w:rFonts w:ascii="Arial" w:hAnsi="Arial" w:cs="Arial"/>
                <w:sz w:val="20"/>
                <w:szCs w:val="20"/>
                <w:lang w:val="sl-SI"/>
              </w:rPr>
            </w:pPr>
            <w:r w:rsidRPr="004F28DB">
              <w:rPr>
                <w:rFonts w:ascii="Arial" w:hAnsi="Arial" w:cs="Arial"/>
                <w:sz w:val="20"/>
                <w:szCs w:val="20"/>
                <w:lang w:val="sl-SI"/>
              </w:rPr>
              <w:t>Skupna moč hibridnega sistema / kW</w:t>
            </w:r>
          </w:p>
        </w:tc>
        <w:tc>
          <w:tcPr>
            <w:tcW w:w="4868" w:type="dxa"/>
            <w:shd w:val="clear" w:color="auto" w:fill="auto"/>
          </w:tcPr>
          <w:p w14:paraId="6BE93D50" w14:textId="00F2D4D6" w:rsidR="003B1B75" w:rsidRPr="004F28DB" w:rsidRDefault="00C95895" w:rsidP="00C95895">
            <w:pPr>
              <w:jc w:val="both"/>
              <w:rPr>
                <w:rFonts w:ascii="Arial" w:hAnsi="Arial" w:cs="Arial"/>
                <w:sz w:val="20"/>
                <w:szCs w:val="20"/>
                <w:lang w:val="sl-SI"/>
              </w:rPr>
            </w:pPr>
            <w:r w:rsidRPr="004F28DB">
              <w:rPr>
                <w:rFonts w:ascii="Arial" w:hAnsi="Arial" w:cs="Arial"/>
                <w:sz w:val="20"/>
                <w:szCs w:val="20"/>
                <w:lang w:val="sl-SI"/>
              </w:rPr>
              <w:t>n</w:t>
            </w:r>
            <w:r w:rsidR="003B1B75" w:rsidRPr="004F28DB">
              <w:rPr>
                <w:rFonts w:ascii="Arial" w:hAnsi="Arial" w:cs="Arial"/>
                <w:sz w:val="20"/>
                <w:szCs w:val="20"/>
                <w:lang w:val="sl-SI"/>
              </w:rPr>
              <w:t>ajmanj 70</w:t>
            </w:r>
          </w:p>
        </w:tc>
      </w:tr>
      <w:tr w:rsidR="003B1B75" w:rsidRPr="004F28DB" w14:paraId="57262A8F" w14:textId="77777777" w:rsidTr="004F28DB">
        <w:tc>
          <w:tcPr>
            <w:tcW w:w="4868" w:type="dxa"/>
            <w:shd w:val="clear" w:color="auto" w:fill="auto"/>
          </w:tcPr>
          <w:p w14:paraId="1619C4F1" w14:textId="16B50452" w:rsidR="003B1B75" w:rsidRPr="004F28DB" w:rsidRDefault="003B1B75" w:rsidP="00C95895">
            <w:pPr>
              <w:jc w:val="both"/>
              <w:rPr>
                <w:rFonts w:ascii="Arial" w:hAnsi="Arial" w:cs="Arial"/>
                <w:sz w:val="20"/>
                <w:szCs w:val="20"/>
                <w:lang w:val="sl-SI"/>
              </w:rPr>
            </w:pPr>
            <w:r w:rsidRPr="004F28DB">
              <w:rPr>
                <w:rFonts w:ascii="Arial" w:hAnsi="Arial" w:cs="Arial"/>
                <w:sz w:val="20"/>
                <w:szCs w:val="20"/>
                <w:lang w:val="sl-SI"/>
              </w:rPr>
              <w:t>Emisijski razred:</w:t>
            </w:r>
          </w:p>
        </w:tc>
        <w:tc>
          <w:tcPr>
            <w:tcW w:w="4868" w:type="dxa"/>
            <w:shd w:val="clear" w:color="auto" w:fill="auto"/>
          </w:tcPr>
          <w:p w14:paraId="75A507B9" w14:textId="2AEA34D3" w:rsidR="003B1B75" w:rsidRPr="004F28DB" w:rsidRDefault="003B1B75" w:rsidP="00C95895">
            <w:pPr>
              <w:jc w:val="both"/>
              <w:rPr>
                <w:rFonts w:ascii="Arial" w:hAnsi="Arial" w:cs="Arial"/>
                <w:sz w:val="20"/>
                <w:szCs w:val="20"/>
                <w:lang w:val="sl-SI"/>
              </w:rPr>
            </w:pPr>
            <w:r w:rsidRPr="004F28DB">
              <w:rPr>
                <w:rFonts w:ascii="Arial" w:hAnsi="Arial" w:cs="Arial"/>
                <w:sz w:val="20"/>
                <w:szCs w:val="20"/>
                <w:lang w:val="sl-SI"/>
              </w:rPr>
              <w:t>EURO 6</w:t>
            </w:r>
          </w:p>
        </w:tc>
      </w:tr>
      <w:tr w:rsidR="003B1B75" w:rsidRPr="004F28DB" w14:paraId="289E57A1" w14:textId="77777777" w:rsidTr="004F28DB">
        <w:tc>
          <w:tcPr>
            <w:tcW w:w="4868" w:type="dxa"/>
            <w:shd w:val="clear" w:color="auto" w:fill="auto"/>
          </w:tcPr>
          <w:p w14:paraId="6E3B8E95" w14:textId="05B2DB47" w:rsidR="003B1B75" w:rsidRPr="004F28DB" w:rsidRDefault="003B1B75" w:rsidP="00C95895">
            <w:pPr>
              <w:jc w:val="both"/>
              <w:rPr>
                <w:rFonts w:ascii="Arial" w:hAnsi="Arial" w:cs="Arial"/>
                <w:sz w:val="20"/>
                <w:szCs w:val="20"/>
                <w:lang w:val="sl-SI"/>
              </w:rPr>
            </w:pPr>
            <w:r w:rsidRPr="004F28DB">
              <w:rPr>
                <w:rFonts w:ascii="Arial" w:hAnsi="Arial" w:cs="Arial"/>
                <w:sz w:val="20"/>
                <w:szCs w:val="20"/>
                <w:lang w:val="sl-SI"/>
              </w:rPr>
              <w:t>Izpust CO2 v g/km</w:t>
            </w:r>
          </w:p>
        </w:tc>
        <w:tc>
          <w:tcPr>
            <w:tcW w:w="4868" w:type="dxa"/>
            <w:shd w:val="clear" w:color="auto" w:fill="auto"/>
          </w:tcPr>
          <w:p w14:paraId="7DD9D3C6" w14:textId="1C132992" w:rsidR="003B1B75" w:rsidRPr="004F28DB" w:rsidRDefault="00C95895" w:rsidP="00C95895">
            <w:pPr>
              <w:jc w:val="both"/>
              <w:rPr>
                <w:rFonts w:ascii="Arial" w:hAnsi="Arial" w:cs="Arial"/>
                <w:sz w:val="20"/>
                <w:szCs w:val="20"/>
                <w:lang w:val="sl-SI"/>
              </w:rPr>
            </w:pPr>
            <w:r w:rsidRPr="004F28DB">
              <w:rPr>
                <w:rFonts w:ascii="Arial" w:hAnsi="Arial" w:cs="Arial"/>
                <w:sz w:val="20"/>
                <w:szCs w:val="20"/>
                <w:lang w:val="sl-SI"/>
              </w:rPr>
              <w:t>n</w:t>
            </w:r>
            <w:r w:rsidR="003B1B75" w:rsidRPr="004F28DB">
              <w:rPr>
                <w:rFonts w:ascii="Arial" w:hAnsi="Arial" w:cs="Arial"/>
                <w:sz w:val="20"/>
                <w:szCs w:val="20"/>
                <w:lang w:val="sl-SI"/>
              </w:rPr>
              <w:t>ajveč 95</w:t>
            </w:r>
            <w:r w:rsidR="004F28DB" w:rsidRPr="004F28DB">
              <w:rPr>
                <w:rFonts w:ascii="Arial" w:hAnsi="Arial" w:cs="Arial"/>
                <w:sz w:val="20"/>
                <w:szCs w:val="20"/>
                <w:lang w:val="sl-SI"/>
              </w:rPr>
              <w:t xml:space="preserve"> (po WLTP-ju)</w:t>
            </w:r>
          </w:p>
        </w:tc>
      </w:tr>
      <w:tr w:rsidR="003B1B75" w:rsidRPr="004F28DB" w14:paraId="2366A153" w14:textId="77777777" w:rsidTr="004F28DB">
        <w:tc>
          <w:tcPr>
            <w:tcW w:w="4868" w:type="dxa"/>
            <w:shd w:val="clear" w:color="auto" w:fill="auto"/>
          </w:tcPr>
          <w:p w14:paraId="5D948956" w14:textId="7E467365" w:rsidR="003B1B75" w:rsidRPr="004F28DB" w:rsidRDefault="003B1B75" w:rsidP="00C95895">
            <w:pPr>
              <w:jc w:val="both"/>
              <w:rPr>
                <w:rFonts w:ascii="Arial" w:hAnsi="Arial" w:cs="Arial"/>
                <w:sz w:val="20"/>
                <w:szCs w:val="20"/>
                <w:lang w:val="sl-SI"/>
              </w:rPr>
            </w:pPr>
            <w:r w:rsidRPr="004F28DB">
              <w:rPr>
                <w:rFonts w:ascii="Arial" w:hAnsi="Arial" w:cs="Arial"/>
                <w:sz w:val="20"/>
                <w:szCs w:val="20"/>
                <w:lang w:val="sl-SI"/>
              </w:rPr>
              <w:t>Medosna razdalja</w:t>
            </w:r>
          </w:p>
        </w:tc>
        <w:tc>
          <w:tcPr>
            <w:tcW w:w="4868" w:type="dxa"/>
            <w:shd w:val="clear" w:color="auto" w:fill="auto"/>
          </w:tcPr>
          <w:p w14:paraId="26659DE2" w14:textId="788A4CE4" w:rsidR="003B1B75" w:rsidRPr="004F28DB" w:rsidRDefault="00C95895" w:rsidP="00C95895">
            <w:pPr>
              <w:jc w:val="both"/>
              <w:rPr>
                <w:rFonts w:ascii="Arial" w:hAnsi="Arial" w:cs="Arial"/>
                <w:sz w:val="20"/>
                <w:szCs w:val="20"/>
                <w:lang w:val="sl-SI"/>
              </w:rPr>
            </w:pPr>
            <w:r w:rsidRPr="004F28DB">
              <w:rPr>
                <w:rFonts w:ascii="Arial" w:hAnsi="Arial" w:cs="Arial"/>
                <w:sz w:val="20"/>
                <w:szCs w:val="20"/>
                <w:lang w:val="sl-SI"/>
              </w:rPr>
              <w:t>n</w:t>
            </w:r>
            <w:r w:rsidR="003B1B75" w:rsidRPr="004F28DB">
              <w:rPr>
                <w:rFonts w:ascii="Arial" w:hAnsi="Arial" w:cs="Arial"/>
                <w:sz w:val="20"/>
                <w:szCs w:val="20"/>
                <w:lang w:val="sl-SI"/>
              </w:rPr>
              <w:t>ajmanj 2450 mm</w:t>
            </w:r>
          </w:p>
        </w:tc>
      </w:tr>
      <w:tr w:rsidR="003B1B75" w:rsidRPr="00D25E1F" w14:paraId="7345D1CE" w14:textId="77777777" w:rsidTr="004F28DB">
        <w:tc>
          <w:tcPr>
            <w:tcW w:w="4868" w:type="dxa"/>
            <w:shd w:val="clear" w:color="auto" w:fill="auto"/>
          </w:tcPr>
          <w:p w14:paraId="2B4DC7A6" w14:textId="3FAFB195" w:rsidR="003B1B75" w:rsidRPr="004F28DB" w:rsidRDefault="003B1B75" w:rsidP="00C95895">
            <w:pPr>
              <w:jc w:val="both"/>
              <w:rPr>
                <w:rFonts w:ascii="Arial" w:hAnsi="Arial" w:cs="Arial"/>
                <w:sz w:val="20"/>
                <w:szCs w:val="20"/>
                <w:lang w:val="sl-SI"/>
              </w:rPr>
            </w:pPr>
            <w:r w:rsidRPr="004F28DB">
              <w:rPr>
                <w:rFonts w:ascii="Arial" w:hAnsi="Arial" w:cs="Arial"/>
                <w:sz w:val="20"/>
                <w:szCs w:val="20"/>
                <w:lang w:val="sl-SI"/>
              </w:rPr>
              <w:t>Število vrat</w:t>
            </w:r>
          </w:p>
        </w:tc>
        <w:tc>
          <w:tcPr>
            <w:tcW w:w="4868" w:type="dxa"/>
            <w:shd w:val="clear" w:color="auto" w:fill="auto"/>
          </w:tcPr>
          <w:p w14:paraId="61F0F076" w14:textId="4F75A997" w:rsidR="003B1B75" w:rsidRPr="00D25E1F" w:rsidRDefault="008C5B00" w:rsidP="00C95895">
            <w:pPr>
              <w:jc w:val="both"/>
              <w:rPr>
                <w:rFonts w:ascii="Arial" w:hAnsi="Arial" w:cs="Arial"/>
                <w:sz w:val="20"/>
                <w:szCs w:val="20"/>
                <w:lang w:val="sl-SI"/>
              </w:rPr>
            </w:pPr>
            <w:r w:rsidRPr="004F28DB">
              <w:rPr>
                <w:rFonts w:ascii="Arial" w:hAnsi="Arial" w:cs="Arial"/>
                <w:sz w:val="20"/>
                <w:szCs w:val="20"/>
                <w:lang w:val="sl-SI"/>
              </w:rPr>
              <w:t>5</w:t>
            </w:r>
          </w:p>
        </w:tc>
      </w:tr>
    </w:tbl>
    <w:bookmarkEnd w:id="41"/>
    <w:p w14:paraId="47969262" w14:textId="430E0C64" w:rsidR="003B1B75" w:rsidRPr="004F28DB" w:rsidRDefault="00C95895" w:rsidP="007267F9">
      <w:pPr>
        <w:spacing w:before="120"/>
        <w:jc w:val="both"/>
        <w:rPr>
          <w:rFonts w:ascii="Arial" w:hAnsi="Arial" w:cs="Arial"/>
          <w:b/>
          <w:bCs/>
          <w:sz w:val="20"/>
          <w:szCs w:val="20"/>
          <w:lang w:val="sl-SI"/>
        </w:rPr>
      </w:pPr>
      <w:r w:rsidRPr="004F28DB">
        <w:rPr>
          <w:rFonts w:ascii="Arial" w:hAnsi="Arial" w:cs="Arial"/>
          <w:b/>
          <w:bCs/>
          <w:sz w:val="20"/>
          <w:szCs w:val="20"/>
          <w:lang w:val="sl-SI"/>
        </w:rPr>
        <w:t>ZAHTEVANA OPREMA VOZILA (najmanj):</w:t>
      </w:r>
    </w:p>
    <w:tbl>
      <w:tblPr>
        <w:tblStyle w:val="Tabelamrea"/>
        <w:tblW w:w="0" w:type="auto"/>
        <w:tblLook w:val="04A0" w:firstRow="1" w:lastRow="0" w:firstColumn="1" w:lastColumn="0" w:noHBand="0" w:noVBand="1"/>
      </w:tblPr>
      <w:tblGrid>
        <w:gridCol w:w="9736"/>
      </w:tblGrid>
      <w:tr w:rsidR="00C95895" w:rsidRPr="00753773" w14:paraId="6FAE3AEE" w14:textId="77777777" w:rsidTr="00C95895">
        <w:tc>
          <w:tcPr>
            <w:tcW w:w="9736" w:type="dxa"/>
          </w:tcPr>
          <w:p w14:paraId="419AEE21" w14:textId="4B36AF0B" w:rsidR="00C95895" w:rsidRPr="00753773" w:rsidRDefault="00753773" w:rsidP="00C95895">
            <w:pPr>
              <w:pStyle w:val="Default"/>
              <w:jc w:val="both"/>
              <w:rPr>
                <w:sz w:val="20"/>
                <w:szCs w:val="20"/>
              </w:rPr>
            </w:pPr>
            <w:bookmarkStart w:id="43" w:name="_Hlk60582291"/>
            <w:r w:rsidRPr="000100C5">
              <w:rPr>
                <w:sz w:val="20"/>
                <w:szCs w:val="20"/>
              </w:rPr>
              <w:t xml:space="preserve">Hibridni pogon s </w:t>
            </w:r>
            <w:proofErr w:type="spellStart"/>
            <w:r w:rsidRPr="000100C5">
              <w:rPr>
                <w:sz w:val="20"/>
                <w:szCs w:val="20"/>
              </w:rPr>
              <w:t>samopolnilno</w:t>
            </w:r>
            <w:proofErr w:type="spellEnd"/>
            <w:r w:rsidRPr="000100C5">
              <w:rPr>
                <w:sz w:val="20"/>
                <w:szCs w:val="20"/>
              </w:rPr>
              <w:t xml:space="preserve"> baterijo, brez polnjenja na električnem omrežju</w:t>
            </w:r>
          </w:p>
        </w:tc>
      </w:tr>
      <w:bookmarkEnd w:id="43"/>
      <w:tr w:rsidR="00753773" w:rsidRPr="00547C06" w14:paraId="6AA8FF34" w14:textId="77777777" w:rsidTr="0033234C">
        <w:tc>
          <w:tcPr>
            <w:tcW w:w="9736" w:type="dxa"/>
          </w:tcPr>
          <w:p w14:paraId="7E7F09D4" w14:textId="77777777" w:rsidR="00753773" w:rsidRPr="004F28DB" w:rsidRDefault="00753773" w:rsidP="0033234C">
            <w:pPr>
              <w:pStyle w:val="Default"/>
              <w:jc w:val="both"/>
              <w:rPr>
                <w:sz w:val="20"/>
                <w:szCs w:val="20"/>
              </w:rPr>
            </w:pPr>
            <w:r w:rsidRPr="004F28DB">
              <w:rPr>
                <w:sz w:val="20"/>
                <w:szCs w:val="20"/>
              </w:rPr>
              <w:t xml:space="preserve">menjalnik: ročni ali avtomatski </w:t>
            </w:r>
          </w:p>
        </w:tc>
      </w:tr>
      <w:tr w:rsidR="00C95895" w:rsidRPr="00547C06" w14:paraId="2CE27B8D" w14:textId="77777777" w:rsidTr="00C95895">
        <w:tc>
          <w:tcPr>
            <w:tcW w:w="9736" w:type="dxa"/>
          </w:tcPr>
          <w:p w14:paraId="442DD21D" w14:textId="771B3596" w:rsidR="00C95895" w:rsidRPr="00547C06" w:rsidRDefault="00C95895" w:rsidP="00D47F4B">
            <w:pPr>
              <w:pStyle w:val="Default"/>
              <w:jc w:val="both"/>
              <w:rPr>
                <w:sz w:val="20"/>
                <w:szCs w:val="20"/>
                <w:highlight w:val="yellow"/>
              </w:rPr>
            </w:pPr>
            <w:r w:rsidRPr="00CC02E7">
              <w:rPr>
                <w:sz w:val="20"/>
                <w:szCs w:val="20"/>
              </w:rPr>
              <w:t xml:space="preserve">Sistem za nadzor stabilnosti vozila – ESP (oziroma enakovredni sistem z drugo oznako) </w:t>
            </w:r>
          </w:p>
        </w:tc>
      </w:tr>
      <w:tr w:rsidR="00C95895" w:rsidRPr="00547C06" w14:paraId="1E44567B" w14:textId="77777777" w:rsidTr="00C95895">
        <w:tc>
          <w:tcPr>
            <w:tcW w:w="9736" w:type="dxa"/>
          </w:tcPr>
          <w:p w14:paraId="4DF72B48" w14:textId="2249775F" w:rsidR="00C95895" w:rsidRPr="00547C06" w:rsidRDefault="00C95895" w:rsidP="00C95895">
            <w:pPr>
              <w:jc w:val="both"/>
              <w:rPr>
                <w:rFonts w:ascii="Arial" w:hAnsi="Arial" w:cs="Arial"/>
                <w:sz w:val="22"/>
                <w:szCs w:val="22"/>
                <w:highlight w:val="yellow"/>
                <w:lang w:val="sl-SI"/>
              </w:rPr>
            </w:pPr>
            <w:r w:rsidRPr="00CC02E7">
              <w:rPr>
                <w:rFonts w:ascii="Arial" w:hAnsi="Arial" w:cs="Arial"/>
                <w:sz w:val="20"/>
                <w:szCs w:val="20"/>
                <w:lang w:val="sl-SI"/>
              </w:rPr>
              <w:t>Ocena testa EURONCAP: 5 zvezdic</w:t>
            </w:r>
          </w:p>
        </w:tc>
      </w:tr>
      <w:tr w:rsidR="00C95895" w:rsidRPr="00547C06" w14:paraId="4FBE55D2" w14:textId="77777777" w:rsidTr="00C95895">
        <w:tc>
          <w:tcPr>
            <w:tcW w:w="9736" w:type="dxa"/>
          </w:tcPr>
          <w:p w14:paraId="4788374D" w14:textId="1B85AFF2" w:rsidR="00C95895" w:rsidRPr="00547C06" w:rsidRDefault="00CC02E7" w:rsidP="00C95895">
            <w:pPr>
              <w:jc w:val="both"/>
              <w:rPr>
                <w:rFonts w:ascii="Arial" w:hAnsi="Arial" w:cs="Arial"/>
                <w:sz w:val="22"/>
                <w:szCs w:val="22"/>
                <w:highlight w:val="yellow"/>
                <w:lang w:val="sl-SI"/>
              </w:rPr>
            </w:pPr>
            <w:r w:rsidRPr="00CC02E7">
              <w:rPr>
                <w:rFonts w:ascii="Arial" w:hAnsi="Arial" w:cs="Arial"/>
                <w:sz w:val="20"/>
                <w:szCs w:val="20"/>
                <w:lang w:val="sl-SI"/>
              </w:rPr>
              <w:t>ABS zavorni sistem</w:t>
            </w:r>
          </w:p>
        </w:tc>
      </w:tr>
      <w:tr w:rsidR="00C95895" w:rsidRPr="00547C06" w14:paraId="1A7AEB4F" w14:textId="77777777" w:rsidTr="00C95895">
        <w:tc>
          <w:tcPr>
            <w:tcW w:w="9736" w:type="dxa"/>
          </w:tcPr>
          <w:p w14:paraId="53EF32C1" w14:textId="4B22C940" w:rsidR="00C95895" w:rsidRPr="00547C06" w:rsidRDefault="00C95895" w:rsidP="00C95895">
            <w:pPr>
              <w:jc w:val="both"/>
              <w:rPr>
                <w:rFonts w:ascii="Arial" w:hAnsi="Arial" w:cs="Arial"/>
                <w:sz w:val="22"/>
                <w:szCs w:val="22"/>
                <w:highlight w:val="yellow"/>
                <w:lang w:val="sl-SI"/>
              </w:rPr>
            </w:pPr>
            <w:r w:rsidRPr="004F28DB">
              <w:rPr>
                <w:rFonts w:ascii="Arial" w:hAnsi="Arial" w:cs="Arial"/>
                <w:sz w:val="20"/>
                <w:szCs w:val="20"/>
                <w:lang w:val="sl-SI"/>
              </w:rPr>
              <w:t>Bela barva</w:t>
            </w:r>
          </w:p>
        </w:tc>
      </w:tr>
      <w:tr w:rsidR="00C95895" w:rsidRPr="00547C06" w14:paraId="7980723A" w14:textId="77777777" w:rsidTr="00C95895">
        <w:tc>
          <w:tcPr>
            <w:tcW w:w="9736" w:type="dxa"/>
          </w:tcPr>
          <w:p w14:paraId="78A1FD54" w14:textId="768DE590" w:rsidR="00C95895" w:rsidRPr="00547C06" w:rsidRDefault="00C95895" w:rsidP="00C95895">
            <w:pPr>
              <w:jc w:val="both"/>
              <w:rPr>
                <w:rFonts w:ascii="Arial" w:hAnsi="Arial" w:cs="Arial"/>
                <w:sz w:val="22"/>
                <w:szCs w:val="22"/>
                <w:highlight w:val="yellow"/>
                <w:lang w:val="sl-SI"/>
              </w:rPr>
            </w:pPr>
            <w:r w:rsidRPr="00CC02E7">
              <w:rPr>
                <w:rFonts w:ascii="Arial" w:hAnsi="Arial" w:cs="Arial"/>
                <w:sz w:val="20"/>
                <w:szCs w:val="20"/>
                <w:lang w:val="sl-SI"/>
              </w:rPr>
              <w:t>Daljinsko centralno zaklepanje</w:t>
            </w:r>
          </w:p>
        </w:tc>
      </w:tr>
      <w:tr w:rsidR="00C95895" w:rsidRPr="00547C06" w14:paraId="1AC05F76" w14:textId="77777777" w:rsidTr="00C95895">
        <w:tc>
          <w:tcPr>
            <w:tcW w:w="9736" w:type="dxa"/>
          </w:tcPr>
          <w:p w14:paraId="72CC17F7" w14:textId="49E29314" w:rsidR="00C95895" w:rsidRPr="00547C06" w:rsidRDefault="00C95895" w:rsidP="00C95895">
            <w:pPr>
              <w:jc w:val="both"/>
              <w:rPr>
                <w:rFonts w:ascii="Arial" w:hAnsi="Arial" w:cs="Arial"/>
                <w:sz w:val="22"/>
                <w:szCs w:val="22"/>
                <w:highlight w:val="yellow"/>
                <w:lang w:val="sl-SI"/>
              </w:rPr>
            </w:pPr>
            <w:r w:rsidRPr="004F28DB">
              <w:rPr>
                <w:rFonts w:ascii="Arial" w:hAnsi="Arial" w:cs="Arial"/>
                <w:sz w:val="20"/>
                <w:szCs w:val="20"/>
                <w:lang w:val="sl-SI"/>
              </w:rPr>
              <w:t>Samodejna klimatska naprava</w:t>
            </w:r>
          </w:p>
        </w:tc>
      </w:tr>
      <w:tr w:rsidR="0092268F" w:rsidRPr="00547C06" w14:paraId="68A73397" w14:textId="77777777" w:rsidTr="00465632">
        <w:tc>
          <w:tcPr>
            <w:tcW w:w="9736" w:type="dxa"/>
          </w:tcPr>
          <w:p w14:paraId="61DFFAD9" w14:textId="4D4B5BDC" w:rsidR="0092268F" w:rsidRPr="00547C06" w:rsidRDefault="0092268F" w:rsidP="00465632">
            <w:pPr>
              <w:jc w:val="both"/>
              <w:rPr>
                <w:rFonts w:ascii="Arial" w:hAnsi="Arial" w:cs="Arial"/>
                <w:sz w:val="22"/>
                <w:szCs w:val="22"/>
                <w:highlight w:val="yellow"/>
                <w:lang w:val="sl-SI"/>
              </w:rPr>
            </w:pPr>
            <w:r>
              <w:rPr>
                <w:rFonts w:ascii="Arial" w:hAnsi="Arial" w:cs="Arial"/>
                <w:sz w:val="20"/>
                <w:szCs w:val="20"/>
                <w:lang w:val="sl-SI"/>
              </w:rPr>
              <w:t>Povezava pametnega telefona</w:t>
            </w:r>
          </w:p>
        </w:tc>
      </w:tr>
      <w:tr w:rsidR="0092268F" w:rsidRPr="00547C06" w14:paraId="6916E1A8" w14:textId="77777777" w:rsidTr="00465632">
        <w:tc>
          <w:tcPr>
            <w:tcW w:w="9736" w:type="dxa"/>
          </w:tcPr>
          <w:p w14:paraId="7173231C" w14:textId="024E2E4B" w:rsidR="0092268F" w:rsidRPr="00547C06" w:rsidRDefault="0092268F" w:rsidP="00465632">
            <w:pPr>
              <w:jc w:val="both"/>
              <w:rPr>
                <w:rFonts w:ascii="Arial" w:hAnsi="Arial" w:cs="Arial"/>
                <w:sz w:val="22"/>
                <w:szCs w:val="22"/>
                <w:highlight w:val="yellow"/>
                <w:lang w:val="sl-SI"/>
              </w:rPr>
            </w:pPr>
            <w:r>
              <w:rPr>
                <w:rFonts w:ascii="Arial" w:hAnsi="Arial" w:cs="Arial"/>
                <w:sz w:val="20"/>
                <w:szCs w:val="20"/>
                <w:lang w:val="sl-SI"/>
              </w:rPr>
              <w:t xml:space="preserve">Povezava </w:t>
            </w:r>
            <w:proofErr w:type="spellStart"/>
            <w:r>
              <w:rPr>
                <w:rFonts w:ascii="Arial" w:hAnsi="Arial" w:cs="Arial"/>
                <w:sz w:val="20"/>
                <w:szCs w:val="20"/>
                <w:lang w:val="sl-SI"/>
              </w:rPr>
              <w:t>Bluetooth</w:t>
            </w:r>
            <w:proofErr w:type="spellEnd"/>
            <w:r>
              <w:rPr>
                <w:rFonts w:ascii="Arial" w:hAnsi="Arial" w:cs="Arial"/>
                <w:sz w:val="20"/>
                <w:szCs w:val="20"/>
                <w:lang w:val="sl-SI"/>
              </w:rPr>
              <w:t xml:space="preserve"> za prostoročno telefoniranje</w:t>
            </w:r>
          </w:p>
        </w:tc>
      </w:tr>
      <w:tr w:rsidR="00DF7A0D" w:rsidRPr="00547C06" w14:paraId="79CFDD4C" w14:textId="77777777" w:rsidTr="00465632">
        <w:tc>
          <w:tcPr>
            <w:tcW w:w="9736" w:type="dxa"/>
          </w:tcPr>
          <w:p w14:paraId="070F878D" w14:textId="56C20473" w:rsidR="00DF7A0D" w:rsidRPr="00547C06" w:rsidRDefault="00DF7A0D" w:rsidP="00465632">
            <w:pPr>
              <w:jc w:val="both"/>
              <w:rPr>
                <w:rFonts w:ascii="Arial" w:hAnsi="Arial" w:cs="Arial"/>
                <w:sz w:val="22"/>
                <w:szCs w:val="22"/>
                <w:highlight w:val="yellow"/>
                <w:lang w:val="sl-SI"/>
              </w:rPr>
            </w:pPr>
            <w:r>
              <w:rPr>
                <w:rFonts w:ascii="Arial" w:hAnsi="Arial" w:cs="Arial"/>
                <w:sz w:val="20"/>
                <w:szCs w:val="20"/>
                <w:lang w:val="sl-SI"/>
              </w:rPr>
              <w:t>Kamera za pomoč pri vzvratni vožnji</w:t>
            </w:r>
          </w:p>
        </w:tc>
      </w:tr>
      <w:tr w:rsidR="00DF7A0D" w:rsidRPr="00547C06" w14:paraId="422BD313" w14:textId="77777777" w:rsidTr="00465632">
        <w:tc>
          <w:tcPr>
            <w:tcW w:w="9736" w:type="dxa"/>
          </w:tcPr>
          <w:p w14:paraId="6C3180EC" w14:textId="3F5CC86D" w:rsidR="00DF7A0D" w:rsidRPr="00547C06" w:rsidRDefault="00DF7A0D" w:rsidP="00465632">
            <w:pPr>
              <w:jc w:val="both"/>
              <w:rPr>
                <w:rFonts w:ascii="Arial" w:hAnsi="Arial" w:cs="Arial"/>
                <w:sz w:val="22"/>
                <w:szCs w:val="22"/>
                <w:highlight w:val="yellow"/>
                <w:lang w:val="sl-SI"/>
              </w:rPr>
            </w:pPr>
            <w:r>
              <w:rPr>
                <w:rFonts w:ascii="Arial" w:hAnsi="Arial" w:cs="Arial"/>
                <w:sz w:val="20"/>
                <w:szCs w:val="20"/>
                <w:lang w:val="sl-SI"/>
              </w:rPr>
              <w:t>Prednji meglenki</w:t>
            </w:r>
          </w:p>
        </w:tc>
      </w:tr>
      <w:tr w:rsidR="00465632" w:rsidRPr="00C31BE1" w14:paraId="1D21332C" w14:textId="77777777" w:rsidTr="00465632">
        <w:tc>
          <w:tcPr>
            <w:tcW w:w="9736" w:type="dxa"/>
          </w:tcPr>
          <w:p w14:paraId="734AF18A" w14:textId="0B792766" w:rsidR="00465632" w:rsidRPr="00465632" w:rsidRDefault="00465632" w:rsidP="00465632">
            <w:pPr>
              <w:jc w:val="both"/>
              <w:rPr>
                <w:rFonts w:ascii="Arial" w:hAnsi="Arial" w:cs="Arial"/>
                <w:sz w:val="20"/>
                <w:szCs w:val="22"/>
                <w:lang w:val="sl-SI"/>
              </w:rPr>
            </w:pPr>
            <w:r w:rsidRPr="00465632">
              <w:rPr>
                <w:rFonts w:ascii="Arial" w:hAnsi="Arial" w:cs="Arial"/>
                <w:sz w:val="20"/>
                <w:szCs w:val="22"/>
                <w:lang w:val="sl-SI"/>
              </w:rPr>
              <w:t xml:space="preserve">Sistem za zaviranje v sili in preprečitev trka </w:t>
            </w:r>
          </w:p>
        </w:tc>
      </w:tr>
      <w:tr w:rsidR="00465632" w:rsidRPr="00465632" w14:paraId="3CEF4B0F" w14:textId="77777777" w:rsidTr="00465632">
        <w:tc>
          <w:tcPr>
            <w:tcW w:w="9736" w:type="dxa"/>
          </w:tcPr>
          <w:p w14:paraId="1DB4D22A" w14:textId="4FAA5B23" w:rsidR="00465632" w:rsidRPr="00465632" w:rsidRDefault="00465632" w:rsidP="00465632">
            <w:pPr>
              <w:jc w:val="both"/>
              <w:rPr>
                <w:rFonts w:ascii="Arial" w:hAnsi="Arial" w:cs="Arial"/>
                <w:sz w:val="20"/>
                <w:szCs w:val="22"/>
                <w:lang w:val="de-DE"/>
              </w:rPr>
            </w:pPr>
            <w:proofErr w:type="spellStart"/>
            <w:r w:rsidRPr="00465632">
              <w:rPr>
                <w:rFonts w:ascii="Arial" w:hAnsi="Arial" w:cs="Arial"/>
                <w:sz w:val="20"/>
                <w:szCs w:val="22"/>
                <w:lang w:val="de-DE"/>
              </w:rPr>
              <w:t>Radarski</w:t>
            </w:r>
            <w:proofErr w:type="spellEnd"/>
            <w:r w:rsidRPr="00465632">
              <w:rPr>
                <w:rFonts w:ascii="Arial" w:hAnsi="Arial" w:cs="Arial"/>
                <w:sz w:val="20"/>
                <w:szCs w:val="22"/>
                <w:lang w:val="de-DE"/>
              </w:rPr>
              <w:t xml:space="preserve"> </w:t>
            </w:r>
            <w:proofErr w:type="spellStart"/>
            <w:r w:rsidRPr="00465632">
              <w:rPr>
                <w:rFonts w:ascii="Arial" w:hAnsi="Arial" w:cs="Arial"/>
                <w:sz w:val="20"/>
                <w:szCs w:val="22"/>
                <w:lang w:val="de-DE"/>
              </w:rPr>
              <w:t>tempomat</w:t>
            </w:r>
            <w:proofErr w:type="spellEnd"/>
          </w:p>
        </w:tc>
      </w:tr>
      <w:tr w:rsidR="00C95895" w:rsidRPr="00C31BE1" w14:paraId="0CB9D379" w14:textId="77777777" w:rsidTr="00C95895">
        <w:tc>
          <w:tcPr>
            <w:tcW w:w="9736" w:type="dxa"/>
          </w:tcPr>
          <w:p w14:paraId="60392E80" w14:textId="6BE2202D" w:rsidR="00C95895" w:rsidRPr="00547C06" w:rsidRDefault="00C95895" w:rsidP="00C95895">
            <w:pPr>
              <w:jc w:val="both"/>
              <w:rPr>
                <w:rFonts w:ascii="Arial" w:hAnsi="Arial" w:cs="Arial"/>
                <w:sz w:val="22"/>
                <w:szCs w:val="22"/>
                <w:highlight w:val="yellow"/>
                <w:lang w:val="sl-SI"/>
              </w:rPr>
            </w:pPr>
            <w:r w:rsidRPr="00CC02E7">
              <w:rPr>
                <w:rFonts w:ascii="Arial" w:hAnsi="Arial" w:cs="Arial"/>
                <w:sz w:val="20"/>
                <w:szCs w:val="20"/>
                <w:lang w:val="sl-SI"/>
              </w:rPr>
              <w:t>Električni pomik stekel spredaj + zadaj</w:t>
            </w:r>
          </w:p>
        </w:tc>
      </w:tr>
      <w:tr w:rsidR="00C95895" w:rsidRPr="00547C06" w14:paraId="20ABFA4D" w14:textId="77777777" w:rsidTr="00C95895">
        <w:trPr>
          <w:trHeight w:val="171"/>
        </w:trPr>
        <w:tc>
          <w:tcPr>
            <w:tcW w:w="9736" w:type="dxa"/>
          </w:tcPr>
          <w:p w14:paraId="43E0C32A" w14:textId="67F01C90" w:rsidR="00C95895" w:rsidRPr="00547C06" w:rsidRDefault="00C95895" w:rsidP="00C95895">
            <w:pPr>
              <w:jc w:val="both"/>
              <w:rPr>
                <w:rFonts w:ascii="Arial" w:hAnsi="Arial" w:cs="Arial"/>
                <w:sz w:val="22"/>
                <w:szCs w:val="22"/>
                <w:highlight w:val="yellow"/>
                <w:lang w:val="sl-SI"/>
              </w:rPr>
            </w:pPr>
            <w:r w:rsidRPr="00D05A6D">
              <w:rPr>
                <w:rFonts w:ascii="Arial" w:hAnsi="Arial" w:cs="Arial"/>
                <w:sz w:val="20"/>
                <w:szCs w:val="20"/>
                <w:lang w:val="sl-SI"/>
              </w:rPr>
              <w:t>Predpražniki – gumijasti</w:t>
            </w:r>
          </w:p>
        </w:tc>
      </w:tr>
      <w:tr w:rsidR="00C95895" w:rsidRPr="00547C06" w14:paraId="13BAC101" w14:textId="77777777" w:rsidTr="00C95895">
        <w:tc>
          <w:tcPr>
            <w:tcW w:w="9736" w:type="dxa"/>
          </w:tcPr>
          <w:p w14:paraId="53D7AAA8" w14:textId="36DB9626" w:rsidR="00C95895" w:rsidRPr="00547C06" w:rsidRDefault="00C95895" w:rsidP="00C95895">
            <w:pPr>
              <w:pStyle w:val="Default"/>
              <w:jc w:val="both"/>
              <w:rPr>
                <w:sz w:val="20"/>
                <w:szCs w:val="20"/>
                <w:highlight w:val="yellow"/>
              </w:rPr>
            </w:pPr>
            <w:r w:rsidRPr="0092268F">
              <w:rPr>
                <w:sz w:val="20"/>
                <w:szCs w:val="20"/>
              </w:rPr>
              <w:t xml:space="preserve">Avtoradio </w:t>
            </w:r>
          </w:p>
        </w:tc>
      </w:tr>
      <w:tr w:rsidR="00C95895" w:rsidRPr="00547C06" w14:paraId="4F417AAA" w14:textId="77777777" w:rsidTr="00C95895">
        <w:tc>
          <w:tcPr>
            <w:tcW w:w="9736" w:type="dxa"/>
          </w:tcPr>
          <w:p w14:paraId="38487872" w14:textId="0176772F" w:rsidR="00C95895" w:rsidRPr="0092268F" w:rsidRDefault="00C95895" w:rsidP="00C95895">
            <w:pPr>
              <w:pStyle w:val="Default"/>
              <w:jc w:val="both"/>
              <w:rPr>
                <w:sz w:val="20"/>
                <w:szCs w:val="20"/>
              </w:rPr>
            </w:pPr>
            <w:r w:rsidRPr="0092268F">
              <w:rPr>
                <w:sz w:val="20"/>
                <w:szCs w:val="20"/>
              </w:rPr>
              <w:t>Rezervno kolo (običajnih ali manjših dimenzij) ali set za polnjenje predrte pnevmatike (</w:t>
            </w:r>
            <w:proofErr w:type="spellStart"/>
            <w:r w:rsidRPr="0092268F">
              <w:rPr>
                <w:sz w:val="20"/>
                <w:szCs w:val="20"/>
              </w:rPr>
              <w:t>Tyre</w:t>
            </w:r>
            <w:proofErr w:type="spellEnd"/>
            <w:r w:rsidRPr="0092268F">
              <w:rPr>
                <w:sz w:val="20"/>
                <w:szCs w:val="20"/>
              </w:rPr>
              <w:t xml:space="preserve"> </w:t>
            </w:r>
            <w:proofErr w:type="spellStart"/>
            <w:r w:rsidRPr="0092268F">
              <w:rPr>
                <w:sz w:val="20"/>
                <w:szCs w:val="20"/>
              </w:rPr>
              <w:t>Mobility</w:t>
            </w:r>
            <w:proofErr w:type="spellEnd"/>
            <w:r w:rsidRPr="0092268F">
              <w:rPr>
                <w:sz w:val="20"/>
                <w:szCs w:val="20"/>
              </w:rPr>
              <w:t xml:space="preserve"> Kit) </w:t>
            </w:r>
          </w:p>
        </w:tc>
      </w:tr>
      <w:tr w:rsidR="00C95895" w:rsidRPr="00D25E1F" w14:paraId="0F9E5117" w14:textId="77777777" w:rsidTr="00C95895">
        <w:tc>
          <w:tcPr>
            <w:tcW w:w="9736" w:type="dxa"/>
          </w:tcPr>
          <w:p w14:paraId="0F56CA5F" w14:textId="6831DB62" w:rsidR="00C95895" w:rsidRPr="00D25E1F" w:rsidRDefault="00C95895" w:rsidP="00C95895">
            <w:pPr>
              <w:pStyle w:val="Default"/>
              <w:jc w:val="both"/>
              <w:rPr>
                <w:sz w:val="20"/>
                <w:szCs w:val="20"/>
              </w:rPr>
            </w:pPr>
            <w:r w:rsidRPr="0092268F">
              <w:rPr>
                <w:sz w:val="20"/>
                <w:szCs w:val="20"/>
              </w:rPr>
              <w:t>Obvezna oprema v skladu s slovensko zakonodajo (prva pomoč, varnostni trikotnik, rezervne žarnice, 2x varnostni jopič)</w:t>
            </w:r>
            <w:r w:rsidRPr="00D25E1F">
              <w:rPr>
                <w:sz w:val="20"/>
                <w:szCs w:val="20"/>
              </w:rPr>
              <w:t xml:space="preserve"> </w:t>
            </w:r>
          </w:p>
        </w:tc>
      </w:tr>
    </w:tbl>
    <w:p w14:paraId="0CFE3505" w14:textId="77777777" w:rsidR="00C95895" w:rsidRPr="00D25E1F" w:rsidRDefault="00C95895" w:rsidP="00C95895">
      <w:pPr>
        <w:jc w:val="both"/>
        <w:rPr>
          <w:sz w:val="22"/>
          <w:szCs w:val="22"/>
          <w:lang w:val="sl-SI"/>
        </w:rPr>
      </w:pPr>
    </w:p>
    <w:p w14:paraId="5CF72432" w14:textId="77777777" w:rsidR="008C5B00" w:rsidRPr="00D25E1F" w:rsidRDefault="008C5B00">
      <w:pPr>
        <w:rPr>
          <w:sz w:val="22"/>
          <w:szCs w:val="22"/>
          <w:lang w:val="sl-SI"/>
        </w:rPr>
      </w:pPr>
      <w:r w:rsidRPr="00D25E1F">
        <w:rPr>
          <w:sz w:val="22"/>
          <w:szCs w:val="22"/>
          <w:lang w:val="sl-SI"/>
        </w:rPr>
        <w:br w:type="page"/>
      </w:r>
    </w:p>
    <w:p w14:paraId="37385048" w14:textId="19CEAFEF" w:rsidR="008C5B00" w:rsidRPr="00D25E1F" w:rsidRDefault="008C5B00" w:rsidP="007267F9">
      <w:pPr>
        <w:spacing w:before="120"/>
        <w:jc w:val="both"/>
        <w:rPr>
          <w:rFonts w:ascii="Arial" w:hAnsi="Arial" w:cs="Arial"/>
          <w:b/>
          <w:bCs/>
          <w:sz w:val="20"/>
          <w:szCs w:val="20"/>
          <w:lang w:val="sl-SI"/>
        </w:rPr>
      </w:pPr>
      <w:bookmarkStart w:id="44" w:name="_Hlk60942248"/>
      <w:r w:rsidRPr="00D25E1F">
        <w:rPr>
          <w:rFonts w:ascii="Arial" w:hAnsi="Arial" w:cs="Arial"/>
          <w:b/>
          <w:bCs/>
          <w:sz w:val="20"/>
          <w:szCs w:val="20"/>
          <w:lang w:val="sl-SI"/>
        </w:rPr>
        <w:lastRenderedPageBreak/>
        <w:t xml:space="preserve">SKLOP 2 – NAJEM OSEBNEGA VOZILA Z NIZKIMI EMISIJAMI za potrebe uprave Skupne občinske uprave občin v Spodnjem Podravju (kot npr. Renault </w:t>
      </w:r>
      <w:proofErr w:type="spellStart"/>
      <w:r w:rsidRPr="00D25E1F">
        <w:rPr>
          <w:rFonts w:ascii="Arial" w:hAnsi="Arial" w:cs="Arial"/>
          <w:b/>
          <w:bCs/>
          <w:sz w:val="20"/>
          <w:szCs w:val="20"/>
          <w:lang w:val="sl-SI"/>
        </w:rPr>
        <w:t>Captur</w:t>
      </w:r>
      <w:proofErr w:type="spellEnd"/>
      <w:r w:rsidR="00527E4E">
        <w:rPr>
          <w:rFonts w:ascii="Arial" w:hAnsi="Arial" w:cs="Arial"/>
          <w:b/>
          <w:bCs/>
          <w:sz w:val="20"/>
          <w:szCs w:val="20"/>
          <w:lang w:val="sl-SI"/>
        </w:rPr>
        <w:t xml:space="preserve">, Toyota </w:t>
      </w:r>
      <w:proofErr w:type="spellStart"/>
      <w:r w:rsidR="00527E4E">
        <w:rPr>
          <w:rFonts w:ascii="Arial" w:hAnsi="Arial" w:cs="Arial"/>
          <w:b/>
          <w:bCs/>
          <w:sz w:val="20"/>
          <w:szCs w:val="20"/>
          <w:lang w:val="sl-SI"/>
        </w:rPr>
        <w:t>Corolla</w:t>
      </w:r>
      <w:proofErr w:type="spellEnd"/>
      <w:r w:rsidR="00527E4E">
        <w:rPr>
          <w:rFonts w:ascii="Arial" w:hAnsi="Arial" w:cs="Arial"/>
          <w:b/>
          <w:bCs/>
          <w:sz w:val="20"/>
          <w:szCs w:val="20"/>
          <w:lang w:val="sl-SI"/>
        </w:rPr>
        <w:t>, Citroen C4, Peugeot 2008</w:t>
      </w:r>
      <w:r w:rsidR="0033234C">
        <w:rPr>
          <w:rFonts w:ascii="Arial" w:hAnsi="Arial" w:cs="Arial"/>
          <w:b/>
          <w:bCs/>
          <w:sz w:val="20"/>
          <w:szCs w:val="20"/>
          <w:lang w:val="sl-SI"/>
        </w:rPr>
        <w:t>, … -</w:t>
      </w:r>
      <w:r w:rsidRPr="00D25E1F">
        <w:rPr>
          <w:rFonts w:ascii="Arial" w:hAnsi="Arial" w:cs="Arial"/>
          <w:b/>
          <w:bCs/>
          <w:sz w:val="20"/>
          <w:szCs w:val="20"/>
          <w:lang w:val="sl-SI"/>
        </w:rPr>
        <w:t xml:space="preserve"> ali enakovredno vozilo)</w:t>
      </w:r>
    </w:p>
    <w:p w14:paraId="7DDB26B9" w14:textId="77777777" w:rsidR="008C5B00" w:rsidRPr="00D25E1F" w:rsidRDefault="008C5B00" w:rsidP="007267F9">
      <w:pPr>
        <w:spacing w:before="120"/>
        <w:jc w:val="both"/>
        <w:rPr>
          <w:rFonts w:ascii="Arial" w:hAnsi="Arial" w:cs="Arial"/>
          <w:b/>
          <w:bCs/>
          <w:sz w:val="20"/>
          <w:szCs w:val="20"/>
          <w:lang w:val="sl-SI"/>
        </w:rPr>
      </w:pPr>
      <w:r w:rsidRPr="00D25E1F">
        <w:rPr>
          <w:rFonts w:ascii="Arial" w:hAnsi="Arial" w:cs="Arial"/>
          <w:b/>
          <w:bCs/>
          <w:sz w:val="20"/>
          <w:szCs w:val="20"/>
          <w:lang w:val="sl-SI"/>
        </w:rPr>
        <w:t>Količina tovrstnih vozil: 1 vozilo</w:t>
      </w:r>
    </w:p>
    <w:p w14:paraId="7060FE88" w14:textId="77777777" w:rsidR="008C5B00" w:rsidRPr="00D25E1F" w:rsidRDefault="008C5B00" w:rsidP="007267F9">
      <w:pPr>
        <w:spacing w:before="120"/>
        <w:jc w:val="both"/>
        <w:rPr>
          <w:rFonts w:ascii="Arial" w:hAnsi="Arial" w:cs="Arial"/>
          <w:sz w:val="20"/>
          <w:szCs w:val="20"/>
          <w:lang w:val="sl-SI"/>
        </w:rPr>
      </w:pPr>
      <w:r w:rsidRPr="00D25E1F">
        <w:rPr>
          <w:rFonts w:ascii="Arial" w:hAnsi="Arial" w:cs="Arial"/>
          <w:sz w:val="20"/>
          <w:szCs w:val="20"/>
          <w:lang w:val="sl-SI"/>
        </w:rPr>
        <w:t>Naročnik bo iz postopka javnega naročila izločil ponudbo ponudnika, če ponudnik s pisnimi dokazili ne bo izkazal, da so ponujena vozila po tehničnih karakteristikah in funkcionalnostih vsaj enakovredna ali boljša od zahtevanih.</w:t>
      </w:r>
    </w:p>
    <w:p w14:paraId="4D31F965" w14:textId="321FB565" w:rsidR="008C5B00" w:rsidRPr="00D25E1F" w:rsidRDefault="008C5B00" w:rsidP="007267F9">
      <w:pPr>
        <w:spacing w:before="120"/>
        <w:jc w:val="both"/>
        <w:rPr>
          <w:rFonts w:ascii="Arial" w:hAnsi="Arial" w:cs="Arial"/>
          <w:sz w:val="20"/>
          <w:szCs w:val="20"/>
          <w:lang w:val="sl-SI"/>
        </w:rPr>
      </w:pPr>
      <w:r w:rsidRPr="00D25E1F">
        <w:rPr>
          <w:rFonts w:ascii="Arial" w:hAnsi="Arial" w:cs="Arial"/>
          <w:sz w:val="20"/>
          <w:szCs w:val="20"/>
          <w:lang w:val="sl-SI"/>
        </w:rPr>
        <w:t xml:space="preserve">Predvideno število prevoženih kilometrov je do </w:t>
      </w:r>
      <w:r w:rsidR="00527E4E" w:rsidRPr="00DF7A0D">
        <w:rPr>
          <w:rFonts w:ascii="Arial" w:hAnsi="Arial" w:cs="Arial"/>
          <w:sz w:val="20"/>
          <w:szCs w:val="20"/>
          <w:lang w:val="sl-SI"/>
        </w:rPr>
        <w:t>3</w:t>
      </w:r>
      <w:r w:rsidR="004B5F6B" w:rsidRPr="00DF7A0D">
        <w:rPr>
          <w:rFonts w:ascii="Arial" w:hAnsi="Arial" w:cs="Arial"/>
          <w:sz w:val="20"/>
          <w:szCs w:val="20"/>
          <w:lang w:val="sl-SI"/>
        </w:rPr>
        <w:t>0</w:t>
      </w:r>
      <w:r w:rsidRPr="00DF7A0D">
        <w:rPr>
          <w:rFonts w:ascii="Arial" w:hAnsi="Arial" w:cs="Arial"/>
          <w:sz w:val="20"/>
          <w:szCs w:val="20"/>
          <w:lang w:val="sl-SI"/>
        </w:rPr>
        <w:t>.000 km/letno</w:t>
      </w:r>
      <w:r w:rsidRPr="00D25E1F">
        <w:rPr>
          <w:rFonts w:ascii="Arial" w:hAnsi="Arial" w:cs="Arial"/>
          <w:sz w:val="20"/>
          <w:szCs w:val="20"/>
          <w:lang w:val="sl-SI"/>
        </w:rPr>
        <w:t>. Ob koncu najema vozila se izvede poračun glede na dejansko prevožene kilometre.</w:t>
      </w:r>
    </w:p>
    <w:p w14:paraId="6F4DB158" w14:textId="77777777" w:rsidR="008C5B00" w:rsidRPr="00D25E1F" w:rsidRDefault="008C5B00" w:rsidP="008C5B00">
      <w:pPr>
        <w:spacing w:before="120"/>
        <w:jc w:val="both"/>
        <w:rPr>
          <w:rFonts w:ascii="Arial" w:hAnsi="Arial" w:cs="Arial"/>
          <w:b/>
          <w:bCs/>
          <w:sz w:val="20"/>
          <w:szCs w:val="20"/>
          <w:lang w:val="sl-SI"/>
        </w:rPr>
      </w:pPr>
      <w:r w:rsidRPr="00D25E1F">
        <w:rPr>
          <w:sz w:val="22"/>
          <w:szCs w:val="22"/>
          <w:lang w:val="sl-SI"/>
        </w:rPr>
        <w:t xml:space="preserve"> </w:t>
      </w:r>
      <w:r w:rsidRPr="00D25E1F">
        <w:rPr>
          <w:rFonts w:ascii="Arial" w:hAnsi="Arial" w:cs="Arial"/>
          <w:b/>
          <w:bCs/>
          <w:sz w:val="20"/>
          <w:szCs w:val="20"/>
          <w:lang w:val="sl-SI"/>
        </w:rPr>
        <w:t>ZAHTEVANE TEHNIČNE LASTNOSTI VOZILA:</w:t>
      </w:r>
    </w:p>
    <w:tbl>
      <w:tblPr>
        <w:tblStyle w:val="Tabelamrea"/>
        <w:tblW w:w="0" w:type="auto"/>
        <w:tblLook w:val="04A0" w:firstRow="1" w:lastRow="0" w:firstColumn="1" w:lastColumn="0" w:noHBand="0" w:noVBand="1"/>
      </w:tblPr>
      <w:tblGrid>
        <w:gridCol w:w="4868"/>
        <w:gridCol w:w="4868"/>
      </w:tblGrid>
      <w:tr w:rsidR="008C5B00" w:rsidRPr="00DF7A0D" w14:paraId="1370E383" w14:textId="77777777" w:rsidTr="00D47F4B">
        <w:tc>
          <w:tcPr>
            <w:tcW w:w="4868" w:type="dxa"/>
          </w:tcPr>
          <w:p w14:paraId="1299783B" w14:textId="77777777" w:rsidR="008C5B00" w:rsidRPr="00D25E1F" w:rsidRDefault="008C5B00" w:rsidP="00D47F4B">
            <w:pPr>
              <w:pStyle w:val="Default"/>
              <w:jc w:val="both"/>
              <w:rPr>
                <w:sz w:val="20"/>
                <w:szCs w:val="20"/>
              </w:rPr>
            </w:pPr>
          </w:p>
        </w:tc>
        <w:tc>
          <w:tcPr>
            <w:tcW w:w="4868" w:type="dxa"/>
          </w:tcPr>
          <w:p w14:paraId="24A61B45" w14:textId="77777777" w:rsidR="008C5B00" w:rsidRPr="00DF7A0D" w:rsidRDefault="008C5B00" w:rsidP="00D47F4B">
            <w:pPr>
              <w:jc w:val="both"/>
              <w:rPr>
                <w:rFonts w:ascii="Arial" w:hAnsi="Arial" w:cs="Arial"/>
                <w:sz w:val="20"/>
                <w:szCs w:val="20"/>
                <w:lang w:val="sl-SI"/>
              </w:rPr>
            </w:pPr>
            <w:r w:rsidRPr="00DF7A0D">
              <w:rPr>
                <w:rFonts w:ascii="Arial" w:hAnsi="Arial" w:cs="Arial"/>
                <w:sz w:val="20"/>
                <w:szCs w:val="20"/>
                <w:lang w:val="sl-SI"/>
              </w:rPr>
              <w:t>Zahteva naročnika</w:t>
            </w:r>
          </w:p>
        </w:tc>
      </w:tr>
      <w:tr w:rsidR="008C5B00" w:rsidRPr="00DF7A0D" w14:paraId="698CBE6E" w14:textId="77777777" w:rsidTr="00D47F4B">
        <w:tc>
          <w:tcPr>
            <w:tcW w:w="4868" w:type="dxa"/>
          </w:tcPr>
          <w:p w14:paraId="6CD4C9F7" w14:textId="7AFB5AEA" w:rsidR="008C5B00" w:rsidRPr="000100C5" w:rsidRDefault="0033234C" w:rsidP="00D47F4B">
            <w:pPr>
              <w:pStyle w:val="Default"/>
              <w:jc w:val="both"/>
              <w:rPr>
                <w:sz w:val="20"/>
                <w:szCs w:val="20"/>
              </w:rPr>
            </w:pPr>
            <w:r w:rsidRPr="000100C5">
              <w:rPr>
                <w:sz w:val="20"/>
                <w:szCs w:val="20"/>
              </w:rPr>
              <w:t>Vrsta goriva:</w:t>
            </w:r>
            <w:r w:rsidR="008C5B00" w:rsidRPr="000100C5">
              <w:rPr>
                <w:sz w:val="20"/>
                <w:szCs w:val="20"/>
              </w:rPr>
              <w:t xml:space="preserve"> </w:t>
            </w:r>
          </w:p>
        </w:tc>
        <w:tc>
          <w:tcPr>
            <w:tcW w:w="4868" w:type="dxa"/>
          </w:tcPr>
          <w:p w14:paraId="3A54FD78" w14:textId="1D2F0D73" w:rsidR="008C5B00" w:rsidRPr="00DF7A0D" w:rsidRDefault="0033234C" w:rsidP="00D47F4B">
            <w:pPr>
              <w:jc w:val="both"/>
              <w:rPr>
                <w:rFonts w:ascii="Arial" w:hAnsi="Arial" w:cs="Arial"/>
                <w:sz w:val="20"/>
                <w:szCs w:val="20"/>
                <w:lang w:val="sl-SI"/>
              </w:rPr>
            </w:pPr>
            <w:r w:rsidRPr="000100C5">
              <w:rPr>
                <w:rFonts w:ascii="Arial" w:hAnsi="Arial" w:cs="Arial"/>
                <w:sz w:val="20"/>
                <w:szCs w:val="20"/>
                <w:lang w:val="sl-SI"/>
              </w:rPr>
              <w:t>bencin</w:t>
            </w:r>
          </w:p>
        </w:tc>
      </w:tr>
      <w:tr w:rsidR="0033234C" w:rsidRPr="00DF7A0D" w14:paraId="378402D2" w14:textId="77777777" w:rsidTr="00D47F4B">
        <w:tc>
          <w:tcPr>
            <w:tcW w:w="4868" w:type="dxa"/>
          </w:tcPr>
          <w:p w14:paraId="6D5A1A04" w14:textId="02945CE8" w:rsidR="0033234C" w:rsidRPr="00DF7A0D" w:rsidRDefault="0033234C" w:rsidP="00D47F4B">
            <w:pPr>
              <w:pStyle w:val="Default"/>
              <w:jc w:val="both"/>
              <w:rPr>
                <w:sz w:val="20"/>
                <w:szCs w:val="20"/>
              </w:rPr>
            </w:pPr>
            <w:r w:rsidRPr="00DF7A0D">
              <w:rPr>
                <w:sz w:val="20"/>
                <w:szCs w:val="20"/>
              </w:rPr>
              <w:t xml:space="preserve">prostornina v </w:t>
            </w:r>
            <w:proofErr w:type="spellStart"/>
            <w:r w:rsidRPr="00DF7A0D">
              <w:rPr>
                <w:sz w:val="20"/>
                <w:szCs w:val="20"/>
              </w:rPr>
              <w:t>ccm</w:t>
            </w:r>
            <w:proofErr w:type="spellEnd"/>
            <w:r w:rsidRPr="00DF7A0D">
              <w:rPr>
                <w:sz w:val="20"/>
                <w:szCs w:val="20"/>
              </w:rPr>
              <w:t>:</w:t>
            </w:r>
          </w:p>
        </w:tc>
        <w:tc>
          <w:tcPr>
            <w:tcW w:w="4868" w:type="dxa"/>
          </w:tcPr>
          <w:p w14:paraId="34A4F627" w14:textId="77B2C8B3" w:rsidR="0033234C" w:rsidRPr="00DF7A0D" w:rsidRDefault="0033234C" w:rsidP="00D47F4B">
            <w:pPr>
              <w:jc w:val="both"/>
              <w:rPr>
                <w:rFonts w:ascii="Arial" w:hAnsi="Arial" w:cs="Arial"/>
                <w:sz w:val="20"/>
                <w:szCs w:val="20"/>
                <w:lang w:val="sl-SI"/>
              </w:rPr>
            </w:pPr>
            <w:r w:rsidRPr="00DF7A0D">
              <w:rPr>
                <w:rFonts w:ascii="Arial" w:hAnsi="Arial" w:cs="Arial"/>
                <w:sz w:val="20"/>
                <w:szCs w:val="20"/>
                <w:lang w:val="sl-SI"/>
              </w:rPr>
              <w:t>od 1300 do 1500</w:t>
            </w:r>
          </w:p>
        </w:tc>
      </w:tr>
      <w:tr w:rsidR="008C5B00" w:rsidRPr="00DF7A0D" w14:paraId="5A3A7051" w14:textId="77777777" w:rsidTr="00D47F4B">
        <w:tc>
          <w:tcPr>
            <w:tcW w:w="4868" w:type="dxa"/>
          </w:tcPr>
          <w:p w14:paraId="5DBF0506" w14:textId="3C896AAA" w:rsidR="008C5B00" w:rsidRPr="00DF7A0D" w:rsidRDefault="008C5B00" w:rsidP="008C5B00">
            <w:pPr>
              <w:pStyle w:val="Default"/>
              <w:jc w:val="both"/>
              <w:rPr>
                <w:sz w:val="20"/>
                <w:szCs w:val="20"/>
              </w:rPr>
            </w:pPr>
            <w:r w:rsidRPr="00DF7A0D">
              <w:rPr>
                <w:sz w:val="20"/>
                <w:szCs w:val="20"/>
              </w:rPr>
              <w:t xml:space="preserve">Moč motorja v kW </w:t>
            </w:r>
          </w:p>
        </w:tc>
        <w:tc>
          <w:tcPr>
            <w:tcW w:w="4868" w:type="dxa"/>
          </w:tcPr>
          <w:p w14:paraId="0430ABC6" w14:textId="129EA096" w:rsidR="008C5B00" w:rsidRPr="00DF7A0D" w:rsidRDefault="00DF7A0D" w:rsidP="00D47F4B">
            <w:pPr>
              <w:jc w:val="both"/>
              <w:rPr>
                <w:rFonts w:ascii="Arial" w:hAnsi="Arial" w:cs="Arial"/>
                <w:sz w:val="20"/>
                <w:szCs w:val="20"/>
                <w:lang w:val="sl-SI"/>
              </w:rPr>
            </w:pPr>
            <w:r w:rsidRPr="00DF7A0D">
              <w:rPr>
                <w:rFonts w:ascii="Arial" w:hAnsi="Arial" w:cs="Arial"/>
                <w:sz w:val="20"/>
                <w:szCs w:val="20"/>
                <w:lang w:val="sl-SI"/>
              </w:rPr>
              <w:t>Najmanj 80/110</w:t>
            </w:r>
          </w:p>
        </w:tc>
      </w:tr>
      <w:tr w:rsidR="008C5B00" w:rsidRPr="00DF7A0D" w14:paraId="08257D36" w14:textId="77777777" w:rsidTr="00D47F4B">
        <w:tc>
          <w:tcPr>
            <w:tcW w:w="4868" w:type="dxa"/>
          </w:tcPr>
          <w:p w14:paraId="38E2F108" w14:textId="77777777" w:rsidR="008C5B00" w:rsidRPr="00DF7A0D" w:rsidRDefault="008C5B00" w:rsidP="00D47F4B">
            <w:pPr>
              <w:jc w:val="both"/>
              <w:rPr>
                <w:rFonts w:ascii="Arial" w:hAnsi="Arial" w:cs="Arial"/>
                <w:sz w:val="20"/>
                <w:szCs w:val="20"/>
                <w:lang w:val="sl-SI"/>
              </w:rPr>
            </w:pPr>
            <w:r w:rsidRPr="00DF7A0D">
              <w:rPr>
                <w:rFonts w:ascii="Arial" w:hAnsi="Arial" w:cs="Arial"/>
                <w:sz w:val="20"/>
                <w:szCs w:val="20"/>
                <w:lang w:val="sl-SI"/>
              </w:rPr>
              <w:t>Emisijski razred:</w:t>
            </w:r>
          </w:p>
        </w:tc>
        <w:tc>
          <w:tcPr>
            <w:tcW w:w="4868" w:type="dxa"/>
          </w:tcPr>
          <w:p w14:paraId="75458C55" w14:textId="77777777" w:rsidR="008C5B00" w:rsidRPr="00DF7A0D" w:rsidRDefault="008C5B00" w:rsidP="00D47F4B">
            <w:pPr>
              <w:jc w:val="both"/>
              <w:rPr>
                <w:rFonts w:ascii="Arial" w:hAnsi="Arial" w:cs="Arial"/>
                <w:sz w:val="20"/>
                <w:szCs w:val="20"/>
                <w:lang w:val="sl-SI"/>
              </w:rPr>
            </w:pPr>
            <w:r w:rsidRPr="00DF7A0D">
              <w:rPr>
                <w:rFonts w:ascii="Arial" w:hAnsi="Arial" w:cs="Arial"/>
                <w:sz w:val="20"/>
                <w:szCs w:val="20"/>
                <w:lang w:val="sl-SI"/>
              </w:rPr>
              <w:t>EURO 6</w:t>
            </w:r>
          </w:p>
        </w:tc>
      </w:tr>
      <w:tr w:rsidR="008C5B00" w:rsidRPr="00C31BE1" w14:paraId="2A327F79" w14:textId="77777777" w:rsidTr="00D47F4B">
        <w:tc>
          <w:tcPr>
            <w:tcW w:w="4868" w:type="dxa"/>
          </w:tcPr>
          <w:p w14:paraId="21413C7D" w14:textId="77777777" w:rsidR="008C5B00" w:rsidRPr="00DF7A0D" w:rsidRDefault="008C5B00" w:rsidP="00D47F4B">
            <w:pPr>
              <w:jc w:val="both"/>
              <w:rPr>
                <w:rFonts w:ascii="Arial" w:hAnsi="Arial" w:cs="Arial"/>
                <w:sz w:val="20"/>
                <w:szCs w:val="20"/>
                <w:lang w:val="sl-SI"/>
              </w:rPr>
            </w:pPr>
            <w:r w:rsidRPr="00DF7A0D">
              <w:rPr>
                <w:rFonts w:ascii="Arial" w:hAnsi="Arial" w:cs="Arial"/>
                <w:sz w:val="20"/>
                <w:szCs w:val="20"/>
                <w:lang w:val="sl-SI"/>
              </w:rPr>
              <w:t>Izpust CO2 v g/km</w:t>
            </w:r>
          </w:p>
        </w:tc>
        <w:tc>
          <w:tcPr>
            <w:tcW w:w="4868" w:type="dxa"/>
          </w:tcPr>
          <w:p w14:paraId="5EBA3FE8" w14:textId="2022BE38" w:rsidR="008C5B00" w:rsidRPr="00DF7A0D" w:rsidRDefault="008C5B00" w:rsidP="00D47F4B">
            <w:pPr>
              <w:jc w:val="both"/>
              <w:rPr>
                <w:rFonts w:ascii="Arial" w:hAnsi="Arial" w:cs="Arial"/>
                <w:sz w:val="20"/>
                <w:szCs w:val="20"/>
                <w:lang w:val="sl-SI"/>
              </w:rPr>
            </w:pPr>
            <w:r w:rsidRPr="00DF7A0D">
              <w:rPr>
                <w:rFonts w:ascii="Arial" w:hAnsi="Arial" w:cs="Arial"/>
                <w:sz w:val="20"/>
                <w:szCs w:val="20"/>
                <w:lang w:val="sl-SI"/>
              </w:rPr>
              <w:t>največ 145</w:t>
            </w:r>
            <w:r w:rsidR="00DF7A0D" w:rsidRPr="00DF7A0D">
              <w:rPr>
                <w:rFonts w:ascii="Arial" w:hAnsi="Arial" w:cs="Arial"/>
                <w:sz w:val="20"/>
                <w:szCs w:val="20"/>
                <w:lang w:val="sl-SI"/>
              </w:rPr>
              <w:t xml:space="preserve"> (tudi po WLTP-ju)</w:t>
            </w:r>
          </w:p>
        </w:tc>
      </w:tr>
      <w:tr w:rsidR="008C5B00" w:rsidRPr="00D25E1F" w14:paraId="0C49A128" w14:textId="77777777" w:rsidTr="00D47F4B">
        <w:tc>
          <w:tcPr>
            <w:tcW w:w="4868" w:type="dxa"/>
          </w:tcPr>
          <w:p w14:paraId="6F138FC2" w14:textId="77777777" w:rsidR="008C5B00" w:rsidRPr="00DF7A0D" w:rsidRDefault="008C5B00" w:rsidP="00D47F4B">
            <w:pPr>
              <w:jc w:val="both"/>
              <w:rPr>
                <w:rFonts w:ascii="Arial" w:hAnsi="Arial" w:cs="Arial"/>
                <w:sz w:val="20"/>
                <w:szCs w:val="20"/>
                <w:lang w:val="sl-SI"/>
              </w:rPr>
            </w:pPr>
            <w:r w:rsidRPr="00DF7A0D">
              <w:rPr>
                <w:rFonts w:ascii="Arial" w:hAnsi="Arial" w:cs="Arial"/>
                <w:sz w:val="20"/>
                <w:szCs w:val="20"/>
                <w:lang w:val="sl-SI"/>
              </w:rPr>
              <w:t>Število vrat</w:t>
            </w:r>
          </w:p>
        </w:tc>
        <w:tc>
          <w:tcPr>
            <w:tcW w:w="4868" w:type="dxa"/>
          </w:tcPr>
          <w:p w14:paraId="5C7EECA7" w14:textId="10D202FC" w:rsidR="008C5B00" w:rsidRPr="00D25E1F" w:rsidRDefault="00DF7A0D" w:rsidP="00D47F4B">
            <w:pPr>
              <w:jc w:val="both"/>
              <w:rPr>
                <w:rFonts w:ascii="Arial" w:hAnsi="Arial" w:cs="Arial"/>
                <w:sz w:val="20"/>
                <w:szCs w:val="20"/>
                <w:lang w:val="sl-SI"/>
              </w:rPr>
            </w:pPr>
            <w:r w:rsidRPr="00DF7A0D">
              <w:rPr>
                <w:rFonts w:ascii="Arial" w:hAnsi="Arial" w:cs="Arial"/>
                <w:sz w:val="20"/>
                <w:szCs w:val="20"/>
                <w:lang w:val="sl-SI"/>
              </w:rPr>
              <w:t>4 oziroma 5</w:t>
            </w:r>
          </w:p>
        </w:tc>
      </w:tr>
    </w:tbl>
    <w:bookmarkEnd w:id="44"/>
    <w:p w14:paraId="59C99A38" w14:textId="77777777" w:rsidR="008C5B00" w:rsidRPr="00D25E1F" w:rsidRDefault="008C5B00" w:rsidP="008C5B00">
      <w:pPr>
        <w:spacing w:before="120"/>
        <w:jc w:val="both"/>
        <w:rPr>
          <w:rFonts w:ascii="Arial" w:hAnsi="Arial" w:cs="Arial"/>
          <w:b/>
          <w:bCs/>
          <w:sz w:val="20"/>
          <w:szCs w:val="20"/>
          <w:lang w:val="sl-SI"/>
        </w:rPr>
      </w:pPr>
      <w:r w:rsidRPr="00D25E1F">
        <w:rPr>
          <w:rFonts w:ascii="Arial" w:hAnsi="Arial" w:cs="Arial"/>
          <w:b/>
          <w:bCs/>
          <w:sz w:val="20"/>
          <w:szCs w:val="20"/>
          <w:lang w:val="sl-SI"/>
        </w:rPr>
        <w:t>ZAHTEVANA OPREMA VOZILA (najmanj):</w:t>
      </w:r>
    </w:p>
    <w:tbl>
      <w:tblPr>
        <w:tblStyle w:val="Tabelamrea"/>
        <w:tblW w:w="0" w:type="auto"/>
        <w:tblLook w:val="04A0" w:firstRow="1" w:lastRow="0" w:firstColumn="1" w:lastColumn="0" w:noHBand="0" w:noVBand="1"/>
      </w:tblPr>
      <w:tblGrid>
        <w:gridCol w:w="9736"/>
      </w:tblGrid>
      <w:tr w:rsidR="008C5B00" w:rsidRPr="00547C06" w14:paraId="56235F6D" w14:textId="77777777" w:rsidTr="00D47F4B">
        <w:tc>
          <w:tcPr>
            <w:tcW w:w="9736" w:type="dxa"/>
          </w:tcPr>
          <w:p w14:paraId="262E37E7" w14:textId="77777777" w:rsidR="008C5B00" w:rsidRPr="00547C06" w:rsidRDefault="008C5B00" w:rsidP="00D47F4B">
            <w:pPr>
              <w:pStyle w:val="Default"/>
              <w:jc w:val="both"/>
              <w:rPr>
                <w:sz w:val="20"/>
                <w:szCs w:val="20"/>
                <w:highlight w:val="yellow"/>
              </w:rPr>
            </w:pPr>
            <w:r w:rsidRPr="00CF030D">
              <w:rPr>
                <w:sz w:val="20"/>
                <w:szCs w:val="20"/>
              </w:rPr>
              <w:t xml:space="preserve">menjalnik: ročni ali avtomatski </w:t>
            </w:r>
          </w:p>
        </w:tc>
      </w:tr>
      <w:tr w:rsidR="008C5B00" w:rsidRPr="00547C06" w14:paraId="692A2967" w14:textId="77777777" w:rsidTr="00D47F4B">
        <w:tc>
          <w:tcPr>
            <w:tcW w:w="9736" w:type="dxa"/>
          </w:tcPr>
          <w:p w14:paraId="2610AF84" w14:textId="77777777" w:rsidR="008C5B00" w:rsidRPr="00547C06" w:rsidRDefault="008C5B00" w:rsidP="00D47F4B">
            <w:pPr>
              <w:pStyle w:val="Default"/>
              <w:jc w:val="both"/>
              <w:rPr>
                <w:sz w:val="20"/>
                <w:szCs w:val="20"/>
                <w:highlight w:val="yellow"/>
              </w:rPr>
            </w:pPr>
            <w:r w:rsidRPr="00CF030D">
              <w:rPr>
                <w:sz w:val="20"/>
                <w:szCs w:val="20"/>
              </w:rPr>
              <w:t xml:space="preserve">Sistem za nadzor stabilnosti vozila – ESP (oziroma enakovredni sistem z drugo oznako) </w:t>
            </w:r>
          </w:p>
        </w:tc>
      </w:tr>
      <w:tr w:rsidR="008C5B00" w:rsidRPr="00547C06" w14:paraId="0E673558" w14:textId="77777777" w:rsidTr="00D47F4B">
        <w:tc>
          <w:tcPr>
            <w:tcW w:w="9736" w:type="dxa"/>
          </w:tcPr>
          <w:p w14:paraId="6F403CBE" w14:textId="123D12F8" w:rsidR="008C5B00" w:rsidRPr="00547C06" w:rsidRDefault="008C5B00" w:rsidP="00D47F4B">
            <w:pPr>
              <w:jc w:val="both"/>
              <w:rPr>
                <w:rFonts w:ascii="Arial" w:hAnsi="Arial" w:cs="Arial"/>
                <w:sz w:val="22"/>
                <w:szCs w:val="22"/>
                <w:highlight w:val="yellow"/>
                <w:lang w:val="sl-SI"/>
              </w:rPr>
            </w:pPr>
            <w:bookmarkStart w:id="45" w:name="_Hlk61279392"/>
            <w:r w:rsidRPr="00CF030D">
              <w:rPr>
                <w:rFonts w:ascii="Arial" w:hAnsi="Arial" w:cs="Arial"/>
                <w:sz w:val="20"/>
                <w:szCs w:val="20"/>
                <w:lang w:val="sl-SI"/>
              </w:rPr>
              <w:t>Ocena testa EURONCAP: 5 zvezdic</w:t>
            </w:r>
            <w:r w:rsidR="00CF030D" w:rsidRPr="00CF030D">
              <w:rPr>
                <w:rFonts w:ascii="Arial" w:hAnsi="Arial" w:cs="Arial"/>
                <w:sz w:val="20"/>
                <w:szCs w:val="20"/>
                <w:lang w:val="sl-SI"/>
              </w:rPr>
              <w:t xml:space="preserve"> </w:t>
            </w:r>
          </w:p>
        </w:tc>
      </w:tr>
      <w:bookmarkEnd w:id="45"/>
      <w:tr w:rsidR="00CF030D" w:rsidRPr="00547C06" w14:paraId="78B9A704" w14:textId="77777777" w:rsidTr="00465632">
        <w:tc>
          <w:tcPr>
            <w:tcW w:w="9736" w:type="dxa"/>
          </w:tcPr>
          <w:p w14:paraId="73BEC5DD" w14:textId="70BBAE23" w:rsidR="00CF030D" w:rsidRPr="00547C06" w:rsidRDefault="001E6D51" w:rsidP="00465632">
            <w:pPr>
              <w:jc w:val="both"/>
              <w:rPr>
                <w:rFonts w:ascii="Arial" w:hAnsi="Arial" w:cs="Arial"/>
                <w:sz w:val="22"/>
                <w:szCs w:val="22"/>
                <w:highlight w:val="yellow"/>
                <w:lang w:val="sl-SI"/>
              </w:rPr>
            </w:pPr>
            <w:r>
              <w:rPr>
                <w:rFonts w:ascii="Arial" w:hAnsi="Arial" w:cs="Arial"/>
                <w:sz w:val="20"/>
                <w:szCs w:val="20"/>
                <w:lang w:val="sl-SI"/>
              </w:rPr>
              <w:t>Lita platišča</w:t>
            </w:r>
            <w:r w:rsidR="00CF030D" w:rsidRPr="00CF030D">
              <w:rPr>
                <w:rFonts w:ascii="Arial" w:hAnsi="Arial" w:cs="Arial"/>
                <w:sz w:val="20"/>
                <w:szCs w:val="20"/>
                <w:lang w:val="sl-SI"/>
              </w:rPr>
              <w:t xml:space="preserve"> </w:t>
            </w:r>
            <w:r>
              <w:rPr>
                <w:rFonts w:ascii="Arial" w:hAnsi="Arial" w:cs="Arial"/>
                <w:sz w:val="20"/>
                <w:szCs w:val="20"/>
                <w:lang w:val="sl-SI"/>
              </w:rPr>
              <w:t>(15 ali 16 palčna)</w:t>
            </w:r>
          </w:p>
        </w:tc>
      </w:tr>
      <w:tr w:rsidR="008C5B00" w:rsidRPr="00C31BE1" w14:paraId="58FEE876" w14:textId="77777777" w:rsidTr="00D47F4B">
        <w:tc>
          <w:tcPr>
            <w:tcW w:w="9736" w:type="dxa"/>
          </w:tcPr>
          <w:p w14:paraId="28762F3C" w14:textId="77777777" w:rsidR="008C5B00" w:rsidRPr="001E6D51" w:rsidRDefault="008C5B00" w:rsidP="00D47F4B">
            <w:pPr>
              <w:jc w:val="both"/>
              <w:rPr>
                <w:rFonts w:ascii="Arial" w:hAnsi="Arial" w:cs="Arial"/>
                <w:sz w:val="22"/>
                <w:szCs w:val="22"/>
                <w:lang w:val="sl-SI"/>
              </w:rPr>
            </w:pPr>
            <w:r w:rsidRPr="001E6D51">
              <w:rPr>
                <w:rFonts w:ascii="Arial" w:hAnsi="Arial" w:cs="Arial"/>
                <w:sz w:val="20"/>
                <w:szCs w:val="20"/>
                <w:lang w:val="sl-SI"/>
              </w:rPr>
              <w:t>Čelni in stranski varnostni blazini za voznika in sovoznika</w:t>
            </w:r>
          </w:p>
        </w:tc>
      </w:tr>
      <w:tr w:rsidR="008C5B00" w:rsidRPr="00547C06" w14:paraId="29D81F07" w14:textId="77777777" w:rsidTr="00D47F4B">
        <w:tc>
          <w:tcPr>
            <w:tcW w:w="9736" w:type="dxa"/>
          </w:tcPr>
          <w:p w14:paraId="4628E4A3" w14:textId="77777777" w:rsidR="008C5B00" w:rsidRPr="00CF030D" w:rsidRDefault="008C5B00" w:rsidP="00D47F4B">
            <w:pPr>
              <w:jc w:val="both"/>
              <w:rPr>
                <w:rFonts w:ascii="Arial" w:hAnsi="Arial" w:cs="Arial"/>
                <w:sz w:val="22"/>
                <w:szCs w:val="22"/>
                <w:lang w:val="sl-SI"/>
              </w:rPr>
            </w:pPr>
            <w:r w:rsidRPr="00CF030D">
              <w:rPr>
                <w:rFonts w:ascii="Arial" w:hAnsi="Arial" w:cs="Arial"/>
                <w:sz w:val="20"/>
                <w:szCs w:val="20"/>
                <w:lang w:val="sl-SI"/>
              </w:rPr>
              <w:t>ABS zavorni sistem</w:t>
            </w:r>
          </w:p>
        </w:tc>
      </w:tr>
      <w:tr w:rsidR="008C5B00" w:rsidRPr="00547C06" w14:paraId="06810D13" w14:textId="77777777" w:rsidTr="00D47F4B">
        <w:tc>
          <w:tcPr>
            <w:tcW w:w="9736" w:type="dxa"/>
          </w:tcPr>
          <w:p w14:paraId="632B12E7" w14:textId="77777777" w:rsidR="008C5B00" w:rsidRPr="00CF030D" w:rsidRDefault="008C5B00" w:rsidP="00D47F4B">
            <w:pPr>
              <w:jc w:val="both"/>
              <w:rPr>
                <w:rFonts w:ascii="Arial" w:hAnsi="Arial" w:cs="Arial"/>
                <w:sz w:val="22"/>
                <w:szCs w:val="22"/>
                <w:lang w:val="sl-SI"/>
              </w:rPr>
            </w:pPr>
            <w:r w:rsidRPr="00CF030D">
              <w:rPr>
                <w:rFonts w:ascii="Arial" w:hAnsi="Arial" w:cs="Arial"/>
                <w:sz w:val="20"/>
                <w:szCs w:val="20"/>
                <w:lang w:val="sl-SI"/>
              </w:rPr>
              <w:t>Bela barva</w:t>
            </w:r>
          </w:p>
        </w:tc>
      </w:tr>
      <w:tr w:rsidR="008C5B00" w:rsidRPr="00547C06" w14:paraId="54B19DAF" w14:textId="77777777" w:rsidTr="00CF030D">
        <w:tc>
          <w:tcPr>
            <w:tcW w:w="9736" w:type="dxa"/>
            <w:shd w:val="clear" w:color="auto" w:fill="auto"/>
          </w:tcPr>
          <w:p w14:paraId="1FDF4D9F" w14:textId="77777777" w:rsidR="008C5B00" w:rsidRPr="00547C06" w:rsidRDefault="008C5B00" w:rsidP="00D47F4B">
            <w:pPr>
              <w:jc w:val="both"/>
              <w:rPr>
                <w:rFonts w:ascii="Arial" w:hAnsi="Arial" w:cs="Arial"/>
                <w:sz w:val="22"/>
                <w:szCs w:val="22"/>
                <w:highlight w:val="yellow"/>
                <w:lang w:val="sl-SI"/>
              </w:rPr>
            </w:pPr>
            <w:r w:rsidRPr="00CF030D">
              <w:rPr>
                <w:rFonts w:ascii="Arial" w:hAnsi="Arial" w:cs="Arial"/>
                <w:sz w:val="20"/>
                <w:szCs w:val="20"/>
                <w:lang w:val="sl-SI"/>
              </w:rPr>
              <w:t>Daljinsko centralno zaklepanje</w:t>
            </w:r>
          </w:p>
        </w:tc>
      </w:tr>
      <w:tr w:rsidR="008C5B00" w:rsidRPr="00547C06" w14:paraId="097AD4CD" w14:textId="77777777" w:rsidTr="00CF030D">
        <w:tc>
          <w:tcPr>
            <w:tcW w:w="9736" w:type="dxa"/>
            <w:shd w:val="clear" w:color="auto" w:fill="auto"/>
          </w:tcPr>
          <w:p w14:paraId="3CFB2302" w14:textId="77777777" w:rsidR="008C5B00" w:rsidRPr="00CF030D" w:rsidRDefault="008C5B00" w:rsidP="00D47F4B">
            <w:pPr>
              <w:jc w:val="both"/>
              <w:rPr>
                <w:rFonts w:ascii="Arial" w:hAnsi="Arial" w:cs="Arial"/>
                <w:sz w:val="22"/>
                <w:szCs w:val="22"/>
                <w:lang w:val="sl-SI"/>
              </w:rPr>
            </w:pPr>
            <w:r w:rsidRPr="00CF030D">
              <w:rPr>
                <w:rFonts w:ascii="Arial" w:hAnsi="Arial" w:cs="Arial"/>
                <w:sz w:val="20"/>
                <w:szCs w:val="20"/>
                <w:lang w:val="sl-SI"/>
              </w:rPr>
              <w:t>Samodejna klimatska naprava</w:t>
            </w:r>
          </w:p>
        </w:tc>
      </w:tr>
      <w:tr w:rsidR="008C5B00" w:rsidRPr="00C31BE1" w14:paraId="3AE12B84" w14:textId="77777777" w:rsidTr="00D47F4B">
        <w:tc>
          <w:tcPr>
            <w:tcW w:w="9736" w:type="dxa"/>
          </w:tcPr>
          <w:p w14:paraId="4842847B" w14:textId="77777777" w:rsidR="008C5B00" w:rsidRPr="00CF030D" w:rsidRDefault="008C5B00" w:rsidP="00D47F4B">
            <w:pPr>
              <w:jc w:val="both"/>
              <w:rPr>
                <w:rFonts w:ascii="Arial" w:hAnsi="Arial" w:cs="Arial"/>
                <w:sz w:val="22"/>
                <w:szCs w:val="22"/>
                <w:lang w:val="sl-SI"/>
              </w:rPr>
            </w:pPr>
            <w:r w:rsidRPr="00CF030D">
              <w:rPr>
                <w:rFonts w:ascii="Arial" w:hAnsi="Arial" w:cs="Arial"/>
                <w:sz w:val="20"/>
                <w:szCs w:val="20"/>
                <w:lang w:val="sl-SI"/>
              </w:rPr>
              <w:t>Električni pomik stekel spredaj + zadaj</w:t>
            </w:r>
          </w:p>
        </w:tc>
      </w:tr>
      <w:tr w:rsidR="008C5B00" w:rsidRPr="00547C06" w14:paraId="54B76913" w14:textId="77777777" w:rsidTr="00D47F4B">
        <w:trPr>
          <w:trHeight w:val="171"/>
        </w:trPr>
        <w:tc>
          <w:tcPr>
            <w:tcW w:w="9736" w:type="dxa"/>
          </w:tcPr>
          <w:p w14:paraId="31A2FC57" w14:textId="77777777" w:rsidR="008C5B00" w:rsidRPr="00547C06" w:rsidRDefault="008C5B00" w:rsidP="00D47F4B">
            <w:pPr>
              <w:jc w:val="both"/>
              <w:rPr>
                <w:rFonts w:ascii="Arial" w:hAnsi="Arial" w:cs="Arial"/>
                <w:sz w:val="22"/>
                <w:szCs w:val="22"/>
                <w:highlight w:val="yellow"/>
                <w:lang w:val="sl-SI"/>
              </w:rPr>
            </w:pPr>
            <w:r w:rsidRPr="00CF030D">
              <w:rPr>
                <w:rFonts w:ascii="Arial" w:hAnsi="Arial" w:cs="Arial"/>
                <w:sz w:val="20"/>
                <w:szCs w:val="20"/>
                <w:lang w:val="sl-SI"/>
              </w:rPr>
              <w:t>Predpražniki – gumijasti</w:t>
            </w:r>
          </w:p>
        </w:tc>
      </w:tr>
      <w:tr w:rsidR="001E6D51" w:rsidRPr="00547C06" w14:paraId="0DD101BA" w14:textId="77777777" w:rsidTr="00465632">
        <w:tc>
          <w:tcPr>
            <w:tcW w:w="9736" w:type="dxa"/>
          </w:tcPr>
          <w:p w14:paraId="3DCD7367" w14:textId="0BC4D6CB" w:rsidR="001E6D51" w:rsidRPr="00547C06" w:rsidRDefault="001E6D51" w:rsidP="00465632">
            <w:pPr>
              <w:jc w:val="both"/>
              <w:rPr>
                <w:rFonts w:ascii="Arial" w:hAnsi="Arial" w:cs="Arial"/>
                <w:sz w:val="22"/>
                <w:szCs w:val="22"/>
                <w:highlight w:val="yellow"/>
                <w:lang w:val="sl-SI"/>
              </w:rPr>
            </w:pPr>
            <w:r>
              <w:rPr>
                <w:rFonts w:ascii="Arial" w:hAnsi="Arial" w:cs="Arial"/>
                <w:sz w:val="20"/>
                <w:szCs w:val="20"/>
                <w:lang w:val="sl-SI"/>
              </w:rPr>
              <w:t>Prednje meglenke</w:t>
            </w:r>
            <w:r w:rsidRPr="00CF030D">
              <w:rPr>
                <w:rFonts w:ascii="Arial" w:hAnsi="Arial" w:cs="Arial"/>
                <w:sz w:val="20"/>
                <w:szCs w:val="20"/>
                <w:lang w:val="sl-SI"/>
              </w:rPr>
              <w:t xml:space="preserve"> </w:t>
            </w:r>
          </w:p>
        </w:tc>
      </w:tr>
      <w:tr w:rsidR="001E6D51" w:rsidRPr="00547C06" w14:paraId="18CFB1CC" w14:textId="77777777" w:rsidTr="00465632">
        <w:tc>
          <w:tcPr>
            <w:tcW w:w="9736" w:type="dxa"/>
          </w:tcPr>
          <w:p w14:paraId="1970D608" w14:textId="1260160E" w:rsidR="001E6D51" w:rsidRPr="00547C06" w:rsidRDefault="001E6D51" w:rsidP="00465632">
            <w:pPr>
              <w:jc w:val="both"/>
              <w:rPr>
                <w:rFonts w:ascii="Arial" w:hAnsi="Arial" w:cs="Arial"/>
                <w:sz w:val="22"/>
                <w:szCs w:val="22"/>
                <w:highlight w:val="yellow"/>
                <w:lang w:val="sl-SI"/>
              </w:rPr>
            </w:pPr>
            <w:r>
              <w:rPr>
                <w:rFonts w:ascii="Arial" w:hAnsi="Arial" w:cs="Arial"/>
                <w:sz w:val="20"/>
                <w:szCs w:val="20"/>
                <w:lang w:val="sl-SI"/>
              </w:rPr>
              <w:t>Kamera za pomoč pri vzvratni vožnji</w:t>
            </w:r>
            <w:r w:rsidRPr="00CF030D">
              <w:rPr>
                <w:rFonts w:ascii="Arial" w:hAnsi="Arial" w:cs="Arial"/>
                <w:sz w:val="20"/>
                <w:szCs w:val="20"/>
                <w:lang w:val="sl-SI"/>
              </w:rPr>
              <w:t xml:space="preserve"> </w:t>
            </w:r>
          </w:p>
        </w:tc>
      </w:tr>
      <w:tr w:rsidR="00465632" w:rsidRPr="00C31BE1" w14:paraId="5A9EE386" w14:textId="77777777" w:rsidTr="00465632">
        <w:tc>
          <w:tcPr>
            <w:tcW w:w="9736" w:type="dxa"/>
          </w:tcPr>
          <w:p w14:paraId="5F40F90A" w14:textId="77777777" w:rsidR="00465632" w:rsidRPr="00465632" w:rsidRDefault="00465632" w:rsidP="00465632">
            <w:pPr>
              <w:jc w:val="both"/>
              <w:rPr>
                <w:rFonts w:ascii="Arial" w:hAnsi="Arial" w:cs="Arial"/>
                <w:sz w:val="20"/>
                <w:szCs w:val="22"/>
                <w:lang w:val="sl-SI"/>
              </w:rPr>
            </w:pPr>
            <w:r w:rsidRPr="00465632">
              <w:rPr>
                <w:rFonts w:ascii="Arial" w:hAnsi="Arial" w:cs="Arial"/>
                <w:sz w:val="20"/>
                <w:szCs w:val="22"/>
                <w:lang w:val="sl-SI"/>
              </w:rPr>
              <w:t xml:space="preserve">Sistem za zaviranje v sili in preprečitev trka </w:t>
            </w:r>
          </w:p>
        </w:tc>
      </w:tr>
      <w:tr w:rsidR="00465632" w:rsidRPr="00465632" w14:paraId="2F853A28" w14:textId="77777777" w:rsidTr="00465632">
        <w:tc>
          <w:tcPr>
            <w:tcW w:w="9736" w:type="dxa"/>
          </w:tcPr>
          <w:p w14:paraId="1C8B854A" w14:textId="77777777" w:rsidR="00465632" w:rsidRPr="00465632" w:rsidRDefault="00465632" w:rsidP="00465632">
            <w:pPr>
              <w:jc w:val="both"/>
              <w:rPr>
                <w:rFonts w:ascii="Arial" w:hAnsi="Arial" w:cs="Arial"/>
                <w:sz w:val="20"/>
                <w:szCs w:val="22"/>
                <w:lang w:val="de-DE"/>
              </w:rPr>
            </w:pPr>
            <w:proofErr w:type="spellStart"/>
            <w:r w:rsidRPr="00465632">
              <w:rPr>
                <w:rFonts w:ascii="Arial" w:hAnsi="Arial" w:cs="Arial"/>
                <w:sz w:val="20"/>
                <w:szCs w:val="22"/>
                <w:lang w:val="de-DE"/>
              </w:rPr>
              <w:t>Radarski</w:t>
            </w:r>
            <w:proofErr w:type="spellEnd"/>
            <w:r w:rsidRPr="00465632">
              <w:rPr>
                <w:rFonts w:ascii="Arial" w:hAnsi="Arial" w:cs="Arial"/>
                <w:sz w:val="20"/>
                <w:szCs w:val="22"/>
                <w:lang w:val="de-DE"/>
              </w:rPr>
              <w:t xml:space="preserve"> </w:t>
            </w:r>
            <w:proofErr w:type="spellStart"/>
            <w:r w:rsidRPr="00465632">
              <w:rPr>
                <w:rFonts w:ascii="Arial" w:hAnsi="Arial" w:cs="Arial"/>
                <w:sz w:val="20"/>
                <w:szCs w:val="22"/>
                <w:lang w:val="de-DE"/>
              </w:rPr>
              <w:t>tempomat</w:t>
            </w:r>
            <w:proofErr w:type="spellEnd"/>
          </w:p>
        </w:tc>
      </w:tr>
      <w:tr w:rsidR="001E6D51" w:rsidRPr="00547C06" w14:paraId="3FE099B4" w14:textId="77777777" w:rsidTr="00465632">
        <w:tc>
          <w:tcPr>
            <w:tcW w:w="9736" w:type="dxa"/>
          </w:tcPr>
          <w:p w14:paraId="412B942F" w14:textId="279D9435" w:rsidR="001E6D51" w:rsidRPr="00547C06" w:rsidRDefault="001E6D51" w:rsidP="00465632">
            <w:pPr>
              <w:jc w:val="both"/>
              <w:rPr>
                <w:rFonts w:ascii="Arial" w:hAnsi="Arial" w:cs="Arial"/>
                <w:sz w:val="22"/>
                <w:szCs w:val="22"/>
                <w:highlight w:val="yellow"/>
                <w:lang w:val="sl-SI"/>
              </w:rPr>
            </w:pPr>
            <w:r>
              <w:rPr>
                <w:rFonts w:ascii="Arial" w:hAnsi="Arial" w:cs="Arial"/>
                <w:sz w:val="20"/>
                <w:szCs w:val="20"/>
                <w:lang w:val="sl-SI"/>
              </w:rPr>
              <w:t>Senzorji za dež</w:t>
            </w:r>
            <w:r w:rsidRPr="00CF030D">
              <w:rPr>
                <w:rFonts w:ascii="Arial" w:hAnsi="Arial" w:cs="Arial"/>
                <w:sz w:val="20"/>
                <w:szCs w:val="20"/>
                <w:lang w:val="sl-SI"/>
              </w:rPr>
              <w:t xml:space="preserve"> </w:t>
            </w:r>
          </w:p>
        </w:tc>
      </w:tr>
      <w:tr w:rsidR="008C5B00" w:rsidRPr="00547C06" w14:paraId="3BC5A667" w14:textId="77777777" w:rsidTr="00D47F4B">
        <w:tc>
          <w:tcPr>
            <w:tcW w:w="9736" w:type="dxa"/>
          </w:tcPr>
          <w:p w14:paraId="6772D797" w14:textId="77777777" w:rsidR="008C5B00" w:rsidRPr="00547C06" w:rsidRDefault="008C5B00" w:rsidP="00D47F4B">
            <w:pPr>
              <w:pStyle w:val="Default"/>
              <w:jc w:val="both"/>
              <w:rPr>
                <w:sz w:val="20"/>
                <w:szCs w:val="20"/>
                <w:highlight w:val="yellow"/>
              </w:rPr>
            </w:pPr>
            <w:r w:rsidRPr="00CF030D">
              <w:rPr>
                <w:sz w:val="20"/>
                <w:szCs w:val="20"/>
              </w:rPr>
              <w:t xml:space="preserve">Avtoradio </w:t>
            </w:r>
          </w:p>
        </w:tc>
      </w:tr>
      <w:tr w:rsidR="008C5B00" w:rsidRPr="00547C06" w14:paraId="5C9FBD40" w14:textId="77777777" w:rsidTr="00D47F4B">
        <w:tc>
          <w:tcPr>
            <w:tcW w:w="9736" w:type="dxa"/>
          </w:tcPr>
          <w:p w14:paraId="288DA27F" w14:textId="77777777" w:rsidR="008C5B00" w:rsidRPr="001E6D51" w:rsidRDefault="008C5B00" w:rsidP="00D47F4B">
            <w:pPr>
              <w:pStyle w:val="Default"/>
              <w:jc w:val="both"/>
              <w:rPr>
                <w:sz w:val="20"/>
                <w:szCs w:val="20"/>
              </w:rPr>
            </w:pPr>
            <w:r w:rsidRPr="001E6D51">
              <w:rPr>
                <w:sz w:val="20"/>
                <w:szCs w:val="20"/>
              </w:rPr>
              <w:t>Rezervno kolo (običajnih ali manjših dimenzij) ali set za polnjenje predrte pnevmatike (</w:t>
            </w:r>
            <w:proofErr w:type="spellStart"/>
            <w:r w:rsidRPr="001E6D51">
              <w:rPr>
                <w:sz w:val="20"/>
                <w:szCs w:val="20"/>
              </w:rPr>
              <w:t>Tyre</w:t>
            </w:r>
            <w:proofErr w:type="spellEnd"/>
            <w:r w:rsidRPr="001E6D51">
              <w:rPr>
                <w:sz w:val="20"/>
                <w:szCs w:val="20"/>
              </w:rPr>
              <w:t xml:space="preserve"> </w:t>
            </w:r>
            <w:proofErr w:type="spellStart"/>
            <w:r w:rsidRPr="001E6D51">
              <w:rPr>
                <w:sz w:val="20"/>
                <w:szCs w:val="20"/>
              </w:rPr>
              <w:t>Mobility</w:t>
            </w:r>
            <w:proofErr w:type="spellEnd"/>
            <w:r w:rsidRPr="001E6D51">
              <w:rPr>
                <w:sz w:val="20"/>
                <w:szCs w:val="20"/>
              </w:rPr>
              <w:t xml:space="preserve"> Kit) </w:t>
            </w:r>
          </w:p>
        </w:tc>
      </w:tr>
      <w:tr w:rsidR="008C5B00" w:rsidRPr="00D25E1F" w14:paraId="605268E3" w14:textId="77777777" w:rsidTr="00D47F4B">
        <w:tc>
          <w:tcPr>
            <w:tcW w:w="9736" w:type="dxa"/>
          </w:tcPr>
          <w:p w14:paraId="4F468B14" w14:textId="77777777" w:rsidR="008C5B00" w:rsidRPr="001E6D51" w:rsidRDefault="008C5B00" w:rsidP="00D47F4B">
            <w:pPr>
              <w:pStyle w:val="Default"/>
              <w:jc w:val="both"/>
              <w:rPr>
                <w:sz w:val="20"/>
                <w:szCs w:val="20"/>
              </w:rPr>
            </w:pPr>
            <w:r w:rsidRPr="001E6D51">
              <w:rPr>
                <w:sz w:val="20"/>
                <w:szCs w:val="20"/>
              </w:rPr>
              <w:t xml:space="preserve">Obvezna oprema v skladu s slovensko zakonodajo (prva pomoč, varnostni trikotnik, rezervne žarnice, 2x varnostni jopič) </w:t>
            </w:r>
          </w:p>
        </w:tc>
      </w:tr>
      <w:bookmarkEnd w:id="40"/>
    </w:tbl>
    <w:p w14:paraId="016C2D41" w14:textId="1E64FFC1" w:rsidR="008C5B00" w:rsidRPr="00D25E1F" w:rsidRDefault="008C5B00" w:rsidP="00D55468">
      <w:pPr>
        <w:pStyle w:val="Kazalovsebine1"/>
      </w:pPr>
    </w:p>
    <w:p w14:paraId="1CBFC32B" w14:textId="570A4BE2" w:rsidR="008C5B00" w:rsidRPr="00D25E1F" w:rsidRDefault="008C5B00" w:rsidP="008C5B00">
      <w:pPr>
        <w:rPr>
          <w:lang w:val="sl-SI"/>
        </w:rPr>
      </w:pPr>
      <w:r w:rsidRPr="00D25E1F">
        <w:rPr>
          <w:lang w:val="sl-SI"/>
        </w:rPr>
        <w:br w:type="page"/>
      </w:r>
    </w:p>
    <w:p w14:paraId="03AF15A7" w14:textId="5B027594" w:rsidR="008C5B00" w:rsidRPr="00D25E1F" w:rsidRDefault="008C5B00" w:rsidP="004740D3">
      <w:pPr>
        <w:pStyle w:val="Default"/>
        <w:rPr>
          <w:sz w:val="20"/>
          <w:szCs w:val="20"/>
        </w:rPr>
      </w:pPr>
      <w:r w:rsidRPr="00D25E1F">
        <w:rPr>
          <w:b/>
          <w:bCs/>
          <w:sz w:val="20"/>
          <w:szCs w:val="20"/>
        </w:rPr>
        <w:lastRenderedPageBreak/>
        <w:t xml:space="preserve">PODATKI O PONUDNIKU – OBR 1 </w:t>
      </w:r>
    </w:p>
    <w:p w14:paraId="6BF05D04" w14:textId="77777777" w:rsidR="00A1461E" w:rsidRPr="00D25E1F" w:rsidRDefault="00A1461E" w:rsidP="00A1461E">
      <w:pPr>
        <w:spacing w:before="240"/>
        <w:rPr>
          <w:rFonts w:ascii="Arial" w:hAnsi="Arial" w:cs="Arial"/>
          <w:sz w:val="20"/>
          <w:szCs w:val="20"/>
          <w:lang w:val="sl-SI"/>
        </w:rPr>
      </w:pPr>
      <w:r w:rsidRPr="00D25E1F">
        <w:rPr>
          <w:rFonts w:ascii="Arial" w:hAnsi="Arial" w:cs="Arial"/>
          <w:sz w:val="20"/>
          <w:szCs w:val="20"/>
          <w:lang w:val="sl-SI"/>
        </w:rPr>
        <w:t xml:space="preserve">Način oddaje ponudbe: </w:t>
      </w:r>
    </w:p>
    <w:p w14:paraId="2A618601" w14:textId="77777777" w:rsidR="00A1461E" w:rsidRPr="00D25E1F" w:rsidRDefault="00A1461E" w:rsidP="00A1461E">
      <w:pPr>
        <w:spacing w:before="240"/>
        <w:rPr>
          <w:rFonts w:ascii="Arial" w:hAnsi="Arial" w:cs="Arial"/>
          <w:sz w:val="20"/>
          <w:szCs w:val="20"/>
          <w:lang w:val="sl-SI"/>
        </w:rPr>
      </w:pPr>
      <w:r w:rsidRPr="00D25E1F">
        <w:rPr>
          <w:rFonts w:ascii="Arial" w:hAnsi="Arial" w:cs="Arial"/>
          <w:sz w:val="20"/>
          <w:szCs w:val="20"/>
          <w:lang w:val="sl-SI"/>
        </w:rPr>
        <w:t>Skupna ponudba: ................... (navesti: DA/NE).</w:t>
      </w:r>
      <w:r w:rsidRPr="00D25E1F">
        <w:rPr>
          <w:rStyle w:val="Sprotnaopomba-sklic"/>
          <w:rFonts w:cs="Arial"/>
          <w:i w:val="0"/>
          <w:iCs/>
          <w:sz w:val="20"/>
          <w:szCs w:val="20"/>
          <w:lang w:val="sl-SI"/>
        </w:rPr>
        <w:footnoteReference w:id="2"/>
      </w:r>
    </w:p>
    <w:p w14:paraId="1CACD9CF" w14:textId="77777777" w:rsidR="00A1461E" w:rsidRPr="00D25E1F" w:rsidRDefault="00A1461E" w:rsidP="00A1461E">
      <w:pPr>
        <w:spacing w:before="240"/>
        <w:rPr>
          <w:rFonts w:ascii="Arial" w:hAnsi="Arial" w:cs="Arial"/>
          <w:sz w:val="20"/>
          <w:szCs w:val="20"/>
          <w:lang w:val="sl-SI"/>
        </w:rPr>
      </w:pPr>
    </w:p>
    <w:tbl>
      <w:tblPr>
        <w:tblStyle w:val="Tabelamrea"/>
        <w:tblW w:w="0" w:type="auto"/>
        <w:tblLook w:val="04A0" w:firstRow="1" w:lastRow="0" w:firstColumn="1" w:lastColumn="0" w:noHBand="0" w:noVBand="1"/>
      </w:tblPr>
      <w:tblGrid>
        <w:gridCol w:w="9736"/>
      </w:tblGrid>
      <w:tr w:rsidR="00A1461E" w:rsidRPr="00C31BE1" w14:paraId="61B6E18D" w14:textId="77777777" w:rsidTr="00A1461E">
        <w:tc>
          <w:tcPr>
            <w:tcW w:w="9736" w:type="dxa"/>
          </w:tcPr>
          <w:p w14:paraId="773B5EFE" w14:textId="624D1253" w:rsidR="00185082" w:rsidRPr="00D25E1F" w:rsidRDefault="00185082" w:rsidP="005B2064">
            <w:pPr>
              <w:pStyle w:val="Default"/>
              <w:numPr>
                <w:ilvl w:val="0"/>
                <w:numId w:val="13"/>
              </w:numPr>
              <w:spacing w:before="120" w:after="120"/>
              <w:ind w:left="357" w:hanging="357"/>
              <w:rPr>
                <w:sz w:val="20"/>
                <w:szCs w:val="20"/>
              </w:rPr>
            </w:pPr>
            <w:r w:rsidRPr="00D25E1F">
              <w:rPr>
                <w:b/>
                <w:bCs/>
                <w:sz w:val="20"/>
                <w:szCs w:val="20"/>
              </w:rPr>
              <w:t>Opis predmeta javnega naročila</w:t>
            </w:r>
            <w:r w:rsidRPr="00D25E1F">
              <w:rPr>
                <w:sz w:val="20"/>
                <w:szCs w:val="20"/>
              </w:rPr>
              <w:t xml:space="preserve">: Poslovni najem vozil z nizkimi emisijami in sicer (ponudnik obkroži sklop na katerega se prijavlja): </w:t>
            </w:r>
          </w:p>
          <w:p w14:paraId="2C77491F" w14:textId="77777777" w:rsidR="00185082" w:rsidRPr="00D25E1F" w:rsidRDefault="00185082" w:rsidP="004C3809">
            <w:pPr>
              <w:pStyle w:val="Default"/>
              <w:spacing w:before="120" w:after="120"/>
              <w:rPr>
                <w:color w:val="auto"/>
                <w:sz w:val="20"/>
                <w:szCs w:val="20"/>
              </w:rPr>
            </w:pPr>
          </w:p>
          <w:p w14:paraId="3C414A28" w14:textId="77777777" w:rsidR="00185082" w:rsidRPr="00D25E1F" w:rsidRDefault="00185082" w:rsidP="005B2064">
            <w:pPr>
              <w:pStyle w:val="Default"/>
              <w:numPr>
                <w:ilvl w:val="3"/>
                <w:numId w:val="14"/>
              </w:numPr>
              <w:spacing w:before="120" w:after="120"/>
              <w:ind w:left="714" w:hanging="357"/>
              <w:rPr>
                <w:sz w:val="20"/>
                <w:szCs w:val="20"/>
              </w:rPr>
            </w:pPr>
            <w:r w:rsidRPr="00D25E1F">
              <w:rPr>
                <w:sz w:val="20"/>
                <w:szCs w:val="20"/>
              </w:rPr>
              <w:t>SKLOP 1: NIŽJI RAZRED Z NIZKIMI EMISIJAMI - HIBRIDNO VOZILO</w:t>
            </w:r>
          </w:p>
          <w:p w14:paraId="773CE9F3" w14:textId="58AAAC63" w:rsidR="00185082" w:rsidRPr="00D25E1F" w:rsidRDefault="00185082" w:rsidP="005B2064">
            <w:pPr>
              <w:pStyle w:val="Default"/>
              <w:numPr>
                <w:ilvl w:val="3"/>
                <w:numId w:val="14"/>
              </w:numPr>
              <w:spacing w:before="120" w:after="120"/>
              <w:ind w:left="714" w:hanging="357"/>
              <w:rPr>
                <w:sz w:val="20"/>
                <w:szCs w:val="20"/>
              </w:rPr>
            </w:pPr>
            <w:r w:rsidRPr="00D25E1F">
              <w:rPr>
                <w:sz w:val="20"/>
                <w:szCs w:val="20"/>
              </w:rPr>
              <w:t xml:space="preserve">SKLOP 2: OSEBNO VOZILO Z NIZKIMI EMISIJAMI </w:t>
            </w:r>
          </w:p>
          <w:p w14:paraId="3B2931BD" w14:textId="26A42E5A" w:rsidR="00185082" w:rsidRPr="00D25E1F" w:rsidRDefault="00185082" w:rsidP="004C3809">
            <w:pPr>
              <w:pStyle w:val="Default"/>
              <w:spacing w:before="120" w:after="120"/>
              <w:rPr>
                <w:sz w:val="20"/>
                <w:szCs w:val="20"/>
              </w:rPr>
            </w:pPr>
          </w:p>
          <w:p w14:paraId="0985E46E" w14:textId="77777777" w:rsidR="00A1461E" w:rsidRPr="00D25E1F" w:rsidRDefault="00185082" w:rsidP="004C3809">
            <w:pPr>
              <w:pStyle w:val="Default"/>
              <w:spacing w:before="120" w:after="120"/>
              <w:rPr>
                <w:sz w:val="20"/>
                <w:szCs w:val="20"/>
              </w:rPr>
            </w:pPr>
            <w:r w:rsidRPr="00D25E1F">
              <w:rPr>
                <w:sz w:val="20"/>
                <w:szCs w:val="20"/>
              </w:rPr>
              <w:t xml:space="preserve">Javno naročilo je bilo objavljeno na portalu javnih naročil, datum objave _____________________, številka objave _______________________________ </w:t>
            </w:r>
          </w:p>
          <w:p w14:paraId="69078CF1" w14:textId="4C26D9FF" w:rsidR="00185082" w:rsidRPr="00D25E1F" w:rsidRDefault="00185082" w:rsidP="00185082">
            <w:pPr>
              <w:pStyle w:val="Default"/>
              <w:rPr>
                <w:sz w:val="20"/>
                <w:szCs w:val="20"/>
              </w:rPr>
            </w:pPr>
          </w:p>
        </w:tc>
      </w:tr>
      <w:tr w:rsidR="00A1461E" w:rsidRPr="00D25E1F" w14:paraId="1E0987BA" w14:textId="77777777" w:rsidTr="00A1461E">
        <w:tc>
          <w:tcPr>
            <w:tcW w:w="9736" w:type="dxa"/>
          </w:tcPr>
          <w:p w14:paraId="3FF7BC8F" w14:textId="25C9A288" w:rsidR="00A1461E" w:rsidRPr="00D25E1F" w:rsidRDefault="00185082" w:rsidP="005B2064">
            <w:pPr>
              <w:pStyle w:val="Default"/>
              <w:numPr>
                <w:ilvl w:val="0"/>
                <w:numId w:val="13"/>
              </w:numPr>
              <w:spacing w:before="120" w:after="120"/>
              <w:ind w:left="357" w:hanging="357"/>
              <w:rPr>
                <w:sz w:val="22"/>
                <w:szCs w:val="22"/>
              </w:rPr>
            </w:pPr>
            <w:r w:rsidRPr="00D25E1F">
              <w:rPr>
                <w:b/>
                <w:bCs/>
                <w:i/>
                <w:iCs/>
                <w:sz w:val="20"/>
                <w:szCs w:val="20"/>
              </w:rPr>
              <w:t xml:space="preserve">Podatki o ponudniku </w:t>
            </w:r>
          </w:p>
        </w:tc>
      </w:tr>
      <w:tr w:rsidR="00A1461E" w:rsidRPr="00D25E1F" w14:paraId="58E32014" w14:textId="77777777" w:rsidTr="00A1461E">
        <w:tc>
          <w:tcPr>
            <w:tcW w:w="9736" w:type="dxa"/>
          </w:tcPr>
          <w:p w14:paraId="6EA8B2E0" w14:textId="68874C7F" w:rsidR="00A1461E" w:rsidRPr="00D25E1F" w:rsidRDefault="001B3E92" w:rsidP="005B2064">
            <w:pPr>
              <w:pStyle w:val="Default"/>
              <w:numPr>
                <w:ilvl w:val="1"/>
                <w:numId w:val="8"/>
              </w:numPr>
              <w:spacing w:before="120" w:after="240"/>
              <w:ind w:left="357" w:hanging="357"/>
              <w:rPr>
                <w:sz w:val="20"/>
                <w:szCs w:val="20"/>
              </w:rPr>
            </w:pPr>
            <w:bookmarkStart w:id="46" w:name="_Hlk60584616"/>
            <w:r w:rsidRPr="00D25E1F">
              <w:rPr>
                <w:sz w:val="20"/>
                <w:szCs w:val="20"/>
              </w:rPr>
              <w:t xml:space="preserve">Firma oz. ime: </w:t>
            </w:r>
          </w:p>
        </w:tc>
      </w:tr>
      <w:bookmarkEnd w:id="46"/>
      <w:tr w:rsidR="001B3E92" w:rsidRPr="00D25E1F" w14:paraId="62B6AF91" w14:textId="77777777" w:rsidTr="001B3E92">
        <w:tc>
          <w:tcPr>
            <w:tcW w:w="9736" w:type="dxa"/>
          </w:tcPr>
          <w:p w14:paraId="6FC1390E" w14:textId="3078BDB4" w:rsidR="001B3E92" w:rsidRPr="00D25E1F" w:rsidRDefault="004C3809" w:rsidP="004C3809">
            <w:pPr>
              <w:pStyle w:val="Default"/>
              <w:spacing w:before="120" w:after="240"/>
              <w:rPr>
                <w:sz w:val="20"/>
                <w:szCs w:val="20"/>
              </w:rPr>
            </w:pPr>
            <w:r w:rsidRPr="00D25E1F">
              <w:rPr>
                <w:sz w:val="20"/>
                <w:szCs w:val="20"/>
              </w:rPr>
              <w:t xml:space="preserve">2.2  </w:t>
            </w:r>
            <w:r w:rsidR="001B3E92" w:rsidRPr="00D25E1F">
              <w:rPr>
                <w:sz w:val="20"/>
                <w:szCs w:val="20"/>
              </w:rPr>
              <w:t xml:space="preserve">Naslov: </w:t>
            </w:r>
          </w:p>
        </w:tc>
      </w:tr>
      <w:tr w:rsidR="00A1461E" w:rsidRPr="00D25E1F" w14:paraId="3ABBBE1B" w14:textId="77777777" w:rsidTr="00A1461E">
        <w:tc>
          <w:tcPr>
            <w:tcW w:w="9736" w:type="dxa"/>
          </w:tcPr>
          <w:p w14:paraId="69BE0B13" w14:textId="6F0328D2" w:rsidR="00A1461E" w:rsidRPr="00D25E1F" w:rsidRDefault="004C3809" w:rsidP="004C3809">
            <w:pPr>
              <w:spacing w:before="120" w:after="240"/>
              <w:rPr>
                <w:rFonts w:ascii="Arial" w:eastAsia="Calibri" w:hAnsi="Arial" w:cs="Arial"/>
                <w:b/>
                <w:sz w:val="20"/>
                <w:szCs w:val="20"/>
                <w:lang w:val="sl-SI" w:eastAsia="sl-SI"/>
              </w:rPr>
            </w:pPr>
            <w:r w:rsidRPr="00D25E1F">
              <w:rPr>
                <w:rFonts w:ascii="Arial" w:hAnsi="Arial" w:cs="Arial"/>
                <w:sz w:val="20"/>
                <w:szCs w:val="20"/>
                <w:lang w:val="sl-SI"/>
              </w:rPr>
              <w:t xml:space="preserve">2.3 </w:t>
            </w:r>
            <w:r w:rsidR="001B3E92" w:rsidRPr="00D25E1F">
              <w:rPr>
                <w:rFonts w:ascii="Arial" w:hAnsi="Arial" w:cs="Arial"/>
                <w:sz w:val="20"/>
                <w:szCs w:val="20"/>
                <w:lang w:val="sl-SI"/>
              </w:rPr>
              <w:t>Zakoniti zastopnik:</w:t>
            </w:r>
          </w:p>
        </w:tc>
      </w:tr>
      <w:tr w:rsidR="00A1461E" w:rsidRPr="00D25E1F" w14:paraId="6B90A103" w14:textId="77777777" w:rsidTr="00A1461E">
        <w:tc>
          <w:tcPr>
            <w:tcW w:w="9736" w:type="dxa"/>
          </w:tcPr>
          <w:p w14:paraId="4F78E25B" w14:textId="1FA44045" w:rsidR="00A1461E" w:rsidRPr="00D25E1F" w:rsidRDefault="004C3809" w:rsidP="004C3809">
            <w:pPr>
              <w:spacing w:before="120" w:after="240"/>
              <w:rPr>
                <w:rFonts w:ascii="Arial" w:eastAsia="Calibri" w:hAnsi="Arial" w:cs="Arial"/>
                <w:b/>
                <w:sz w:val="20"/>
                <w:szCs w:val="20"/>
                <w:lang w:val="sl-SI" w:eastAsia="sl-SI"/>
              </w:rPr>
            </w:pPr>
            <w:r w:rsidRPr="00D25E1F">
              <w:rPr>
                <w:rFonts w:ascii="Arial" w:hAnsi="Arial" w:cs="Arial"/>
                <w:sz w:val="20"/>
                <w:szCs w:val="20"/>
                <w:lang w:val="sl-SI"/>
              </w:rPr>
              <w:t xml:space="preserve">2.4 </w:t>
            </w:r>
            <w:r w:rsidR="001B3E92" w:rsidRPr="00D25E1F">
              <w:rPr>
                <w:rFonts w:ascii="Arial" w:hAnsi="Arial" w:cs="Arial"/>
                <w:sz w:val="20"/>
                <w:szCs w:val="20"/>
                <w:lang w:val="sl-SI"/>
              </w:rPr>
              <w:t>Identifikacijska številka za DDV:</w:t>
            </w:r>
          </w:p>
        </w:tc>
      </w:tr>
      <w:tr w:rsidR="00A1461E" w:rsidRPr="00D25E1F" w14:paraId="447EACC6" w14:textId="77777777" w:rsidTr="00A1461E">
        <w:tc>
          <w:tcPr>
            <w:tcW w:w="9736" w:type="dxa"/>
          </w:tcPr>
          <w:p w14:paraId="267DD5C5" w14:textId="0C5B10B9" w:rsidR="00A1461E" w:rsidRPr="00D25E1F" w:rsidRDefault="004C3809" w:rsidP="004C3809">
            <w:pPr>
              <w:spacing w:before="120" w:after="240"/>
              <w:rPr>
                <w:rFonts w:ascii="Arial" w:eastAsia="Calibri" w:hAnsi="Arial" w:cs="Arial"/>
                <w:b/>
                <w:sz w:val="20"/>
                <w:szCs w:val="20"/>
                <w:lang w:val="sl-SI" w:eastAsia="sl-SI"/>
              </w:rPr>
            </w:pPr>
            <w:r w:rsidRPr="00D25E1F">
              <w:rPr>
                <w:rFonts w:ascii="Arial" w:hAnsi="Arial" w:cs="Arial"/>
                <w:sz w:val="20"/>
                <w:szCs w:val="20"/>
                <w:lang w:val="sl-SI"/>
              </w:rPr>
              <w:t xml:space="preserve">2.5 </w:t>
            </w:r>
            <w:r w:rsidR="001B3E92" w:rsidRPr="00D25E1F">
              <w:rPr>
                <w:rFonts w:ascii="Arial" w:hAnsi="Arial" w:cs="Arial"/>
                <w:sz w:val="20"/>
                <w:szCs w:val="20"/>
                <w:lang w:val="sl-SI"/>
              </w:rPr>
              <w:t>Matična številka:</w:t>
            </w:r>
          </w:p>
        </w:tc>
      </w:tr>
      <w:tr w:rsidR="00A1461E" w:rsidRPr="00D25E1F" w14:paraId="6AEE072D" w14:textId="77777777" w:rsidTr="00A1461E">
        <w:tc>
          <w:tcPr>
            <w:tcW w:w="9736" w:type="dxa"/>
          </w:tcPr>
          <w:p w14:paraId="4AB70956" w14:textId="1AB37C57" w:rsidR="00A1461E" w:rsidRPr="00D25E1F" w:rsidRDefault="004C3809" w:rsidP="004C3809">
            <w:pPr>
              <w:spacing w:before="120" w:after="240"/>
              <w:rPr>
                <w:rFonts w:ascii="Arial" w:eastAsia="Calibri" w:hAnsi="Arial" w:cs="Arial"/>
                <w:b/>
                <w:sz w:val="20"/>
                <w:szCs w:val="20"/>
                <w:lang w:val="sl-SI" w:eastAsia="sl-SI"/>
              </w:rPr>
            </w:pPr>
            <w:r w:rsidRPr="00D25E1F">
              <w:rPr>
                <w:rFonts w:ascii="Arial" w:hAnsi="Arial" w:cs="Arial"/>
                <w:sz w:val="20"/>
                <w:szCs w:val="20"/>
                <w:lang w:val="sl-SI"/>
              </w:rPr>
              <w:t xml:space="preserve">2.6 </w:t>
            </w:r>
            <w:r w:rsidR="001B3E92" w:rsidRPr="00D25E1F">
              <w:rPr>
                <w:rFonts w:ascii="Arial" w:hAnsi="Arial" w:cs="Arial"/>
                <w:sz w:val="20"/>
                <w:szCs w:val="20"/>
                <w:lang w:val="sl-SI"/>
              </w:rPr>
              <w:t>Številka transakcijskega računa:</w:t>
            </w:r>
          </w:p>
        </w:tc>
      </w:tr>
      <w:tr w:rsidR="00185082" w:rsidRPr="00D25E1F" w14:paraId="60004F93" w14:textId="77777777" w:rsidTr="00A1461E">
        <w:tc>
          <w:tcPr>
            <w:tcW w:w="9736" w:type="dxa"/>
          </w:tcPr>
          <w:p w14:paraId="5699A94A" w14:textId="47064D3A" w:rsidR="00185082" w:rsidRPr="00D25E1F" w:rsidRDefault="004C3809" w:rsidP="004C3809">
            <w:pPr>
              <w:spacing w:before="120" w:after="240"/>
              <w:rPr>
                <w:rFonts w:ascii="Arial" w:eastAsia="Calibri" w:hAnsi="Arial" w:cs="Arial"/>
                <w:b/>
                <w:sz w:val="20"/>
                <w:szCs w:val="20"/>
                <w:lang w:val="sl-SI" w:eastAsia="sl-SI"/>
              </w:rPr>
            </w:pPr>
            <w:r w:rsidRPr="00D25E1F">
              <w:rPr>
                <w:rFonts w:ascii="Arial" w:hAnsi="Arial" w:cs="Arial"/>
                <w:sz w:val="20"/>
                <w:szCs w:val="20"/>
                <w:lang w:val="sl-SI"/>
              </w:rPr>
              <w:t xml:space="preserve">2.7 </w:t>
            </w:r>
            <w:r w:rsidR="001B3E92" w:rsidRPr="00D25E1F">
              <w:rPr>
                <w:rFonts w:ascii="Arial" w:hAnsi="Arial" w:cs="Arial"/>
                <w:sz w:val="20"/>
                <w:szCs w:val="20"/>
                <w:lang w:val="sl-SI"/>
              </w:rPr>
              <w:t>Telefonska številka:</w:t>
            </w:r>
          </w:p>
        </w:tc>
      </w:tr>
      <w:tr w:rsidR="00185082" w:rsidRPr="00D25E1F" w14:paraId="3E30BF96" w14:textId="77777777" w:rsidTr="00A1461E">
        <w:tc>
          <w:tcPr>
            <w:tcW w:w="9736" w:type="dxa"/>
          </w:tcPr>
          <w:p w14:paraId="34DA8518" w14:textId="01A95A90" w:rsidR="00185082" w:rsidRPr="00D25E1F" w:rsidRDefault="004C3809" w:rsidP="004C3809">
            <w:pPr>
              <w:spacing w:before="120" w:after="240"/>
              <w:rPr>
                <w:rFonts w:ascii="Arial" w:eastAsia="Calibri" w:hAnsi="Arial" w:cs="Arial"/>
                <w:b/>
                <w:sz w:val="20"/>
                <w:szCs w:val="20"/>
                <w:lang w:val="sl-SI" w:eastAsia="sl-SI"/>
              </w:rPr>
            </w:pPr>
            <w:r w:rsidRPr="00D25E1F">
              <w:rPr>
                <w:rFonts w:ascii="Arial" w:hAnsi="Arial" w:cs="Arial"/>
                <w:sz w:val="20"/>
                <w:szCs w:val="20"/>
                <w:lang w:val="sl-SI"/>
              </w:rPr>
              <w:t xml:space="preserve">2.8 </w:t>
            </w:r>
            <w:r w:rsidR="001B3E92" w:rsidRPr="00D25E1F">
              <w:rPr>
                <w:rFonts w:ascii="Arial" w:hAnsi="Arial" w:cs="Arial"/>
                <w:sz w:val="20"/>
                <w:szCs w:val="20"/>
                <w:lang w:val="sl-SI"/>
              </w:rPr>
              <w:t xml:space="preserve">Številka </w:t>
            </w:r>
            <w:proofErr w:type="spellStart"/>
            <w:r w:rsidR="001B3E92" w:rsidRPr="00D25E1F">
              <w:rPr>
                <w:rFonts w:ascii="Arial" w:hAnsi="Arial" w:cs="Arial"/>
                <w:sz w:val="20"/>
                <w:szCs w:val="20"/>
                <w:lang w:val="sl-SI"/>
              </w:rPr>
              <w:t>telefaxa</w:t>
            </w:r>
            <w:proofErr w:type="spellEnd"/>
            <w:r w:rsidR="001B3E92" w:rsidRPr="00D25E1F">
              <w:rPr>
                <w:rFonts w:ascii="Arial" w:hAnsi="Arial" w:cs="Arial"/>
                <w:sz w:val="20"/>
                <w:szCs w:val="20"/>
                <w:lang w:val="sl-SI"/>
              </w:rPr>
              <w:t>:</w:t>
            </w:r>
          </w:p>
        </w:tc>
      </w:tr>
      <w:tr w:rsidR="00185082" w:rsidRPr="00D25E1F" w14:paraId="59F92AA5" w14:textId="77777777" w:rsidTr="00A1461E">
        <w:tc>
          <w:tcPr>
            <w:tcW w:w="9736" w:type="dxa"/>
          </w:tcPr>
          <w:p w14:paraId="089BBEF3" w14:textId="1035592B" w:rsidR="00185082" w:rsidRPr="00D25E1F" w:rsidRDefault="004C3809" w:rsidP="004C3809">
            <w:pPr>
              <w:spacing w:before="120" w:after="240"/>
              <w:rPr>
                <w:rFonts w:ascii="Arial" w:eastAsia="Calibri" w:hAnsi="Arial" w:cs="Arial"/>
                <w:b/>
                <w:sz w:val="20"/>
                <w:szCs w:val="20"/>
                <w:lang w:val="sl-SI" w:eastAsia="sl-SI"/>
              </w:rPr>
            </w:pPr>
            <w:r w:rsidRPr="00D25E1F">
              <w:rPr>
                <w:rFonts w:ascii="Arial" w:hAnsi="Arial" w:cs="Arial"/>
                <w:sz w:val="20"/>
                <w:szCs w:val="20"/>
                <w:lang w:val="sl-SI"/>
              </w:rPr>
              <w:t xml:space="preserve">2.9 </w:t>
            </w:r>
            <w:r w:rsidR="001B3E92" w:rsidRPr="00D25E1F">
              <w:rPr>
                <w:rFonts w:ascii="Arial" w:hAnsi="Arial" w:cs="Arial"/>
                <w:sz w:val="20"/>
                <w:szCs w:val="20"/>
                <w:lang w:val="sl-SI"/>
              </w:rPr>
              <w:t>E-mail:</w:t>
            </w:r>
          </w:p>
        </w:tc>
      </w:tr>
      <w:tr w:rsidR="00185082" w:rsidRPr="00D25E1F" w14:paraId="6F798906" w14:textId="77777777" w:rsidTr="00A1461E">
        <w:tc>
          <w:tcPr>
            <w:tcW w:w="9736" w:type="dxa"/>
          </w:tcPr>
          <w:p w14:paraId="7D242A59" w14:textId="51A7EFB1" w:rsidR="00185082" w:rsidRPr="00D25E1F" w:rsidRDefault="004C3809" w:rsidP="004C3809">
            <w:pPr>
              <w:spacing w:before="120" w:after="240"/>
              <w:rPr>
                <w:rFonts w:ascii="Arial" w:eastAsia="Calibri" w:hAnsi="Arial" w:cs="Arial"/>
                <w:b/>
                <w:sz w:val="20"/>
                <w:szCs w:val="20"/>
                <w:lang w:val="sl-SI" w:eastAsia="sl-SI"/>
              </w:rPr>
            </w:pPr>
            <w:r w:rsidRPr="00D25E1F">
              <w:rPr>
                <w:rFonts w:ascii="Arial" w:hAnsi="Arial" w:cs="Arial"/>
                <w:sz w:val="20"/>
                <w:szCs w:val="20"/>
                <w:lang w:val="sl-SI"/>
              </w:rPr>
              <w:t xml:space="preserve">2.10 </w:t>
            </w:r>
            <w:r w:rsidR="001B3E92" w:rsidRPr="00D25E1F">
              <w:rPr>
                <w:rFonts w:ascii="Arial" w:hAnsi="Arial" w:cs="Arial"/>
                <w:sz w:val="20"/>
                <w:szCs w:val="20"/>
                <w:lang w:val="sl-SI"/>
              </w:rPr>
              <w:t>Kontaktna oseba:</w:t>
            </w:r>
          </w:p>
        </w:tc>
      </w:tr>
      <w:tr w:rsidR="00185082" w:rsidRPr="00D25E1F" w14:paraId="7CF1442C" w14:textId="77777777" w:rsidTr="00A1461E">
        <w:tc>
          <w:tcPr>
            <w:tcW w:w="9736" w:type="dxa"/>
          </w:tcPr>
          <w:p w14:paraId="7231D625" w14:textId="69F210F2" w:rsidR="00185082" w:rsidRPr="00D25E1F" w:rsidRDefault="004C3809" w:rsidP="004C3809">
            <w:pPr>
              <w:spacing w:before="120" w:after="240"/>
              <w:rPr>
                <w:rFonts w:ascii="Arial" w:eastAsia="Calibri" w:hAnsi="Arial" w:cs="Arial"/>
                <w:b/>
                <w:sz w:val="20"/>
                <w:szCs w:val="20"/>
                <w:lang w:val="sl-SI" w:eastAsia="sl-SI"/>
              </w:rPr>
            </w:pPr>
            <w:r w:rsidRPr="00D25E1F">
              <w:rPr>
                <w:rFonts w:ascii="Arial" w:hAnsi="Arial" w:cs="Arial"/>
                <w:sz w:val="20"/>
                <w:szCs w:val="20"/>
                <w:lang w:val="sl-SI"/>
              </w:rPr>
              <w:t xml:space="preserve">2.11 </w:t>
            </w:r>
            <w:r w:rsidR="001B3E92" w:rsidRPr="00D25E1F">
              <w:rPr>
                <w:rFonts w:ascii="Arial" w:hAnsi="Arial" w:cs="Arial"/>
                <w:sz w:val="20"/>
                <w:szCs w:val="20"/>
                <w:lang w:val="sl-SI"/>
              </w:rPr>
              <w:t>Odgovorna oseba za podpis najemne pogodbe in dogovora:</w:t>
            </w:r>
          </w:p>
        </w:tc>
      </w:tr>
    </w:tbl>
    <w:p w14:paraId="5E15C25A" w14:textId="77777777" w:rsidR="004C3809" w:rsidRPr="00D25E1F" w:rsidRDefault="004C3809" w:rsidP="00A1461E">
      <w:pPr>
        <w:spacing w:before="240"/>
        <w:rPr>
          <w:rFonts w:ascii="Arial" w:eastAsia="Calibri" w:hAnsi="Arial" w:cs="Arial"/>
          <w:b/>
          <w:sz w:val="18"/>
          <w:szCs w:val="18"/>
          <w:lang w:val="sl-SI" w:eastAsia="sl-SI"/>
        </w:rPr>
      </w:pPr>
    </w:p>
    <w:p w14:paraId="1CBD56EA" w14:textId="78281295" w:rsidR="004C3809" w:rsidRPr="00D25E1F" w:rsidRDefault="004C3809" w:rsidP="00A1461E">
      <w:pPr>
        <w:spacing w:before="240"/>
        <w:rPr>
          <w:rFonts w:ascii="Arial" w:eastAsia="Calibri" w:hAnsi="Arial" w:cs="Arial"/>
          <w:bCs/>
          <w:sz w:val="20"/>
          <w:szCs w:val="20"/>
          <w:lang w:val="sl-SI" w:eastAsia="sl-SI"/>
        </w:rPr>
      </w:pPr>
      <w:r w:rsidRPr="00D25E1F">
        <w:rPr>
          <w:rFonts w:ascii="Arial" w:eastAsia="Calibri" w:hAnsi="Arial" w:cs="Arial"/>
          <w:bCs/>
          <w:sz w:val="20"/>
          <w:szCs w:val="20"/>
          <w:lang w:val="sl-SI" w:eastAsia="sl-SI"/>
        </w:rPr>
        <w:t>Datum:</w:t>
      </w:r>
      <w:r w:rsidRPr="00D25E1F">
        <w:rPr>
          <w:rFonts w:ascii="Arial" w:eastAsia="Calibri" w:hAnsi="Arial" w:cs="Arial"/>
          <w:bCs/>
          <w:sz w:val="20"/>
          <w:szCs w:val="20"/>
          <w:lang w:val="sl-SI" w:eastAsia="sl-SI"/>
        </w:rPr>
        <w:tab/>
      </w:r>
      <w:r w:rsidRPr="00D25E1F">
        <w:rPr>
          <w:rFonts w:ascii="Arial" w:eastAsia="Calibri" w:hAnsi="Arial" w:cs="Arial"/>
          <w:bCs/>
          <w:sz w:val="20"/>
          <w:szCs w:val="20"/>
          <w:lang w:val="sl-SI" w:eastAsia="sl-SI"/>
        </w:rPr>
        <w:tab/>
      </w:r>
      <w:r w:rsidRPr="00D25E1F">
        <w:rPr>
          <w:rFonts w:ascii="Arial" w:eastAsia="Calibri" w:hAnsi="Arial" w:cs="Arial"/>
          <w:bCs/>
          <w:sz w:val="20"/>
          <w:szCs w:val="20"/>
          <w:lang w:val="sl-SI" w:eastAsia="sl-SI"/>
        </w:rPr>
        <w:tab/>
      </w:r>
      <w:r w:rsidRPr="00D25E1F">
        <w:rPr>
          <w:rFonts w:ascii="Arial" w:eastAsia="Calibri" w:hAnsi="Arial" w:cs="Arial"/>
          <w:bCs/>
          <w:sz w:val="20"/>
          <w:szCs w:val="20"/>
          <w:lang w:val="sl-SI" w:eastAsia="sl-SI"/>
        </w:rPr>
        <w:tab/>
      </w:r>
      <w:r w:rsidRPr="00D25E1F">
        <w:rPr>
          <w:rFonts w:ascii="Arial" w:eastAsia="Calibri" w:hAnsi="Arial" w:cs="Arial"/>
          <w:bCs/>
          <w:sz w:val="20"/>
          <w:szCs w:val="20"/>
          <w:lang w:val="sl-SI" w:eastAsia="sl-SI"/>
        </w:rPr>
        <w:tab/>
      </w:r>
      <w:r w:rsidRPr="00D25E1F">
        <w:rPr>
          <w:rFonts w:ascii="Arial" w:eastAsia="Calibri" w:hAnsi="Arial" w:cs="Arial"/>
          <w:bCs/>
          <w:sz w:val="20"/>
          <w:szCs w:val="20"/>
          <w:lang w:val="sl-SI" w:eastAsia="sl-SI"/>
        </w:rPr>
        <w:tab/>
      </w:r>
      <w:r w:rsidRPr="00D25E1F">
        <w:rPr>
          <w:rFonts w:ascii="Arial" w:eastAsia="Calibri" w:hAnsi="Arial" w:cs="Arial"/>
          <w:bCs/>
          <w:sz w:val="20"/>
          <w:szCs w:val="20"/>
          <w:lang w:val="sl-SI" w:eastAsia="sl-SI"/>
        </w:rPr>
        <w:tab/>
      </w:r>
      <w:r w:rsidRPr="00D25E1F">
        <w:rPr>
          <w:rFonts w:ascii="Arial" w:eastAsia="Calibri" w:hAnsi="Arial" w:cs="Arial"/>
          <w:bCs/>
          <w:sz w:val="20"/>
          <w:szCs w:val="20"/>
          <w:lang w:val="sl-SI" w:eastAsia="sl-SI"/>
        </w:rPr>
        <w:tab/>
      </w:r>
      <w:r w:rsidRPr="00D25E1F">
        <w:rPr>
          <w:rFonts w:ascii="Arial" w:eastAsia="Calibri" w:hAnsi="Arial" w:cs="Arial"/>
          <w:bCs/>
          <w:sz w:val="20"/>
          <w:szCs w:val="20"/>
          <w:lang w:val="sl-SI" w:eastAsia="sl-SI"/>
        </w:rPr>
        <w:tab/>
        <w:t>Žig in podpis ponudnika:</w:t>
      </w:r>
    </w:p>
    <w:p w14:paraId="4F3750A4" w14:textId="77777777" w:rsidR="00FE418A" w:rsidRPr="00D25E1F" w:rsidRDefault="004C3809" w:rsidP="004C3809">
      <w:pPr>
        <w:spacing w:before="120"/>
        <w:rPr>
          <w:rFonts w:ascii="Arial" w:eastAsia="Calibri" w:hAnsi="Arial" w:cs="Arial"/>
          <w:bCs/>
          <w:sz w:val="20"/>
          <w:szCs w:val="20"/>
          <w:lang w:val="sl-SI" w:eastAsia="sl-SI"/>
        </w:rPr>
      </w:pPr>
      <w:r w:rsidRPr="00D25E1F">
        <w:rPr>
          <w:rFonts w:ascii="Arial" w:eastAsia="Calibri" w:hAnsi="Arial" w:cs="Arial"/>
          <w:bCs/>
          <w:sz w:val="20"/>
          <w:szCs w:val="20"/>
          <w:lang w:val="sl-SI" w:eastAsia="sl-SI"/>
        </w:rPr>
        <w:t>______________</w:t>
      </w:r>
      <w:r w:rsidRPr="00D25E1F">
        <w:rPr>
          <w:rFonts w:ascii="Arial" w:eastAsia="Calibri" w:hAnsi="Arial" w:cs="Arial"/>
          <w:bCs/>
          <w:sz w:val="20"/>
          <w:szCs w:val="20"/>
          <w:lang w:val="sl-SI" w:eastAsia="sl-SI"/>
        </w:rPr>
        <w:tab/>
      </w:r>
      <w:r w:rsidRPr="00D25E1F">
        <w:rPr>
          <w:rFonts w:ascii="Arial" w:eastAsia="Calibri" w:hAnsi="Arial" w:cs="Arial"/>
          <w:bCs/>
          <w:sz w:val="20"/>
          <w:szCs w:val="20"/>
          <w:lang w:val="sl-SI" w:eastAsia="sl-SI"/>
        </w:rPr>
        <w:tab/>
      </w:r>
      <w:r w:rsidRPr="00D25E1F">
        <w:rPr>
          <w:rFonts w:ascii="Arial" w:eastAsia="Calibri" w:hAnsi="Arial" w:cs="Arial"/>
          <w:bCs/>
          <w:sz w:val="20"/>
          <w:szCs w:val="20"/>
          <w:lang w:val="sl-SI" w:eastAsia="sl-SI"/>
        </w:rPr>
        <w:tab/>
      </w:r>
      <w:r w:rsidRPr="00D25E1F">
        <w:rPr>
          <w:rFonts w:ascii="Arial" w:eastAsia="Calibri" w:hAnsi="Arial" w:cs="Arial"/>
          <w:bCs/>
          <w:sz w:val="20"/>
          <w:szCs w:val="20"/>
          <w:lang w:val="sl-SI" w:eastAsia="sl-SI"/>
        </w:rPr>
        <w:tab/>
      </w:r>
      <w:r w:rsidRPr="00D25E1F">
        <w:rPr>
          <w:rFonts w:ascii="Arial" w:eastAsia="Calibri" w:hAnsi="Arial" w:cs="Arial"/>
          <w:bCs/>
          <w:sz w:val="20"/>
          <w:szCs w:val="20"/>
          <w:lang w:val="sl-SI" w:eastAsia="sl-SI"/>
        </w:rPr>
        <w:tab/>
      </w:r>
      <w:r w:rsidRPr="00D25E1F">
        <w:rPr>
          <w:rFonts w:ascii="Arial" w:eastAsia="Calibri" w:hAnsi="Arial" w:cs="Arial"/>
          <w:bCs/>
          <w:sz w:val="20"/>
          <w:szCs w:val="20"/>
          <w:lang w:val="sl-SI" w:eastAsia="sl-SI"/>
        </w:rPr>
        <w:tab/>
        <w:t>_____________________________</w:t>
      </w:r>
    </w:p>
    <w:p w14:paraId="38C3DE90" w14:textId="39678D28" w:rsidR="00FE418A" w:rsidRPr="00A57B9E" w:rsidRDefault="00FE418A" w:rsidP="004740D3">
      <w:pPr>
        <w:rPr>
          <w:rFonts w:ascii="Arial" w:hAnsi="Arial" w:cs="Arial"/>
          <w:b/>
          <w:bCs/>
          <w:sz w:val="20"/>
          <w:szCs w:val="22"/>
          <w:lang w:val="sl-SI"/>
        </w:rPr>
      </w:pPr>
      <w:r w:rsidRPr="00A57B9E">
        <w:rPr>
          <w:rFonts w:cs="Arial"/>
          <w:bCs/>
          <w:szCs w:val="20"/>
          <w:lang w:val="sl-SI" w:eastAsia="sl-SI"/>
        </w:rPr>
        <w:br w:type="page"/>
      </w:r>
      <w:r w:rsidRPr="00A57B9E">
        <w:rPr>
          <w:rFonts w:ascii="Arial" w:hAnsi="Arial" w:cs="Arial"/>
          <w:b/>
          <w:bCs/>
          <w:sz w:val="20"/>
          <w:szCs w:val="22"/>
          <w:lang w:val="sl-SI"/>
        </w:rPr>
        <w:lastRenderedPageBreak/>
        <w:t xml:space="preserve">PREDRAČUN ZA POSLOVNI NAJEM VOZIL Z NIZKIMI EMISIJAMI – OBR 2 </w:t>
      </w:r>
    </w:p>
    <w:p w14:paraId="34A86FCF" w14:textId="77777777" w:rsidR="00FE418A" w:rsidRPr="00D25E1F" w:rsidRDefault="00FE418A" w:rsidP="00FE418A">
      <w:pPr>
        <w:rPr>
          <w:rFonts w:ascii="Arial" w:eastAsia="Calibri" w:hAnsi="Arial" w:cs="Arial"/>
          <w:b/>
          <w:sz w:val="18"/>
          <w:szCs w:val="18"/>
          <w:lang w:val="sl-SI" w:eastAsia="sl-SI"/>
        </w:rPr>
      </w:pPr>
    </w:p>
    <w:p w14:paraId="3CD631BD" w14:textId="246A3BB8" w:rsidR="00FE418A" w:rsidRPr="00527E4E" w:rsidRDefault="00FE418A" w:rsidP="005B2064">
      <w:pPr>
        <w:pStyle w:val="Odstavekseznama"/>
        <w:numPr>
          <w:ilvl w:val="0"/>
          <w:numId w:val="15"/>
        </w:numPr>
        <w:ind w:left="357" w:hanging="357"/>
        <w:rPr>
          <w:rFonts w:cs="Arial"/>
          <w:b/>
          <w:szCs w:val="18"/>
          <w:lang w:eastAsia="sl-SI"/>
        </w:rPr>
      </w:pPr>
      <w:r w:rsidRPr="00527E4E">
        <w:rPr>
          <w:rFonts w:cs="Arial"/>
          <w:b/>
          <w:bCs/>
          <w:szCs w:val="18"/>
          <w:lang w:eastAsia="sl-SI"/>
        </w:rPr>
        <w:t xml:space="preserve">Ponudbeni predračun za </w:t>
      </w:r>
      <w:r w:rsidR="004740D3">
        <w:rPr>
          <w:rFonts w:cs="Arial"/>
          <w:b/>
          <w:bCs/>
          <w:szCs w:val="18"/>
          <w:lang w:eastAsia="sl-SI"/>
        </w:rPr>
        <w:t>SKLOP</w:t>
      </w:r>
      <w:r w:rsidRPr="00527E4E">
        <w:rPr>
          <w:rFonts w:cs="Arial"/>
          <w:b/>
          <w:bCs/>
          <w:szCs w:val="18"/>
          <w:lang w:eastAsia="sl-SI"/>
        </w:rPr>
        <w:t xml:space="preserve"> 1 – OSEBNO VOZILO NIŽJEGA RAZREDA Z NIZKIMI EMISIJAMI – HIBRIDNO VOZILO </w:t>
      </w:r>
    </w:p>
    <w:p w14:paraId="610E0F42" w14:textId="77777777" w:rsidR="006C5200" w:rsidRPr="00D25E1F" w:rsidRDefault="006C5200" w:rsidP="00FE418A">
      <w:pPr>
        <w:rPr>
          <w:rFonts w:ascii="Arial" w:eastAsia="Calibri" w:hAnsi="Arial" w:cs="Arial"/>
          <w:b/>
          <w:sz w:val="18"/>
          <w:szCs w:val="18"/>
          <w:lang w:val="sl-SI" w:eastAsia="sl-SI"/>
        </w:rPr>
      </w:pPr>
    </w:p>
    <w:p w14:paraId="14F22CE3" w14:textId="77777777" w:rsidR="006C5200" w:rsidRPr="00D25E1F" w:rsidRDefault="006C5200" w:rsidP="0047068C">
      <w:pPr>
        <w:spacing w:before="480" w:after="480"/>
        <w:jc w:val="center"/>
        <w:rPr>
          <w:rFonts w:ascii="Arial" w:hAnsi="Arial" w:cs="Arial"/>
          <w:b/>
          <w:bCs/>
          <w:sz w:val="20"/>
          <w:szCs w:val="20"/>
          <w:lang w:val="sl-SI"/>
        </w:rPr>
      </w:pPr>
      <w:bookmarkStart w:id="47" w:name="_Hlk60670052"/>
      <w:r w:rsidRPr="00D25E1F">
        <w:rPr>
          <w:rFonts w:ascii="Arial" w:hAnsi="Arial" w:cs="Arial"/>
          <w:b/>
          <w:bCs/>
          <w:sz w:val="20"/>
          <w:szCs w:val="20"/>
          <w:lang w:val="sl-SI"/>
        </w:rPr>
        <w:t xml:space="preserve">PREDRAČUN št. …………………………… </w:t>
      </w:r>
    </w:p>
    <w:p w14:paraId="532B15CE" w14:textId="77777777" w:rsidR="006C5200" w:rsidRPr="00D25E1F" w:rsidRDefault="006C5200" w:rsidP="006C5200">
      <w:pPr>
        <w:jc w:val="center"/>
        <w:rPr>
          <w:b/>
          <w:bCs/>
          <w:sz w:val="22"/>
          <w:szCs w:val="22"/>
          <w:lang w:val="sl-SI"/>
        </w:rPr>
      </w:pPr>
    </w:p>
    <w:p w14:paraId="29AE763D" w14:textId="77777777" w:rsidR="006C5200" w:rsidRPr="00D25E1F" w:rsidRDefault="006C5200" w:rsidP="006C5200">
      <w:pPr>
        <w:jc w:val="both"/>
        <w:rPr>
          <w:rFonts w:ascii="Arial" w:eastAsia="Calibri" w:hAnsi="Arial" w:cs="Arial"/>
          <w:b/>
          <w:sz w:val="18"/>
          <w:szCs w:val="18"/>
          <w:lang w:val="sl-SI" w:eastAsia="sl-SI"/>
        </w:rPr>
      </w:pPr>
    </w:p>
    <w:tbl>
      <w:tblPr>
        <w:tblW w:w="9497" w:type="dxa"/>
        <w:tblInd w:w="137" w:type="dxa"/>
        <w:tblCellMar>
          <w:left w:w="70" w:type="dxa"/>
          <w:right w:w="70" w:type="dxa"/>
        </w:tblCellMar>
        <w:tblLook w:val="04A0" w:firstRow="1" w:lastRow="0" w:firstColumn="1" w:lastColumn="0" w:noHBand="0" w:noVBand="1"/>
      </w:tblPr>
      <w:tblGrid>
        <w:gridCol w:w="823"/>
        <w:gridCol w:w="2940"/>
        <w:gridCol w:w="2899"/>
        <w:gridCol w:w="2835"/>
      </w:tblGrid>
      <w:tr w:rsidR="006C5200" w:rsidRPr="00C31BE1" w14:paraId="0F43B87A" w14:textId="77777777" w:rsidTr="0047068C">
        <w:trPr>
          <w:trHeight w:val="6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7B919" w14:textId="77777777" w:rsidR="006C5200" w:rsidRPr="00D25E1F" w:rsidRDefault="006C5200">
            <w:pPr>
              <w:rPr>
                <w:rFonts w:ascii="Arial" w:hAnsi="Arial" w:cs="Arial"/>
                <w:color w:val="000000"/>
                <w:sz w:val="20"/>
                <w:szCs w:val="20"/>
                <w:lang w:val="sl-SI" w:eastAsia="sl-SI"/>
              </w:rPr>
            </w:pPr>
            <w:proofErr w:type="spellStart"/>
            <w:r w:rsidRPr="00D25E1F">
              <w:rPr>
                <w:rFonts w:ascii="Arial" w:hAnsi="Arial" w:cs="Arial"/>
                <w:color w:val="000000"/>
                <w:sz w:val="20"/>
                <w:szCs w:val="20"/>
                <w:lang w:val="sl-SI"/>
              </w:rPr>
              <w:t>Zap</w:t>
            </w:r>
            <w:proofErr w:type="spellEnd"/>
            <w:r w:rsidRPr="00D25E1F">
              <w:rPr>
                <w:rFonts w:ascii="Arial" w:hAnsi="Arial" w:cs="Arial"/>
                <w:color w:val="000000"/>
                <w:sz w:val="20"/>
                <w:szCs w:val="20"/>
                <w:lang w:val="sl-SI"/>
              </w:rPr>
              <w:t>. št.</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14:paraId="7004D69C" w14:textId="77777777" w:rsidR="006C5200" w:rsidRPr="00D25E1F" w:rsidRDefault="006C5200">
            <w:pPr>
              <w:rPr>
                <w:rFonts w:ascii="Arial" w:hAnsi="Arial" w:cs="Arial"/>
                <w:color w:val="000000"/>
                <w:sz w:val="20"/>
                <w:szCs w:val="20"/>
                <w:lang w:val="sl-SI"/>
              </w:rPr>
            </w:pPr>
            <w:r w:rsidRPr="00D25E1F">
              <w:rPr>
                <w:rFonts w:ascii="Arial" w:hAnsi="Arial" w:cs="Arial"/>
                <w:color w:val="000000"/>
                <w:sz w:val="20"/>
                <w:szCs w:val="20"/>
                <w:lang w:val="sl-SI"/>
              </w:rPr>
              <w:t>Naziv</w:t>
            </w:r>
          </w:p>
        </w:tc>
        <w:tc>
          <w:tcPr>
            <w:tcW w:w="2899" w:type="dxa"/>
            <w:tcBorders>
              <w:top w:val="single" w:sz="4" w:space="0" w:color="auto"/>
              <w:left w:val="nil"/>
              <w:bottom w:val="single" w:sz="4" w:space="0" w:color="auto"/>
              <w:right w:val="single" w:sz="4" w:space="0" w:color="auto"/>
            </w:tcBorders>
            <w:shd w:val="clear" w:color="auto" w:fill="auto"/>
            <w:vAlign w:val="bottom"/>
            <w:hideMark/>
          </w:tcPr>
          <w:p w14:paraId="04AA1969" w14:textId="77777777" w:rsidR="006C5200" w:rsidRPr="00D25E1F" w:rsidRDefault="006C5200">
            <w:pPr>
              <w:rPr>
                <w:rFonts w:ascii="Arial" w:hAnsi="Arial" w:cs="Arial"/>
                <w:color w:val="000000"/>
                <w:sz w:val="20"/>
                <w:szCs w:val="20"/>
                <w:lang w:val="sl-SI"/>
              </w:rPr>
            </w:pPr>
            <w:r w:rsidRPr="00D25E1F">
              <w:rPr>
                <w:rFonts w:ascii="Arial" w:hAnsi="Arial" w:cs="Arial"/>
                <w:color w:val="000000"/>
                <w:sz w:val="20"/>
                <w:szCs w:val="20"/>
                <w:lang w:val="sl-SI"/>
              </w:rPr>
              <w:t>Cena najema vozila na mesec EUR brez DDV</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0C9D72A4" w14:textId="77777777" w:rsidR="006C5200" w:rsidRPr="00D25E1F" w:rsidRDefault="006C5200">
            <w:pPr>
              <w:rPr>
                <w:rFonts w:ascii="Arial" w:hAnsi="Arial" w:cs="Arial"/>
                <w:color w:val="000000"/>
                <w:sz w:val="20"/>
                <w:szCs w:val="20"/>
                <w:lang w:val="sl-SI"/>
              </w:rPr>
            </w:pPr>
            <w:r w:rsidRPr="00D25E1F">
              <w:rPr>
                <w:rFonts w:ascii="Arial" w:hAnsi="Arial" w:cs="Arial"/>
                <w:color w:val="000000"/>
                <w:sz w:val="20"/>
                <w:szCs w:val="20"/>
                <w:lang w:val="sl-SI"/>
              </w:rPr>
              <w:t>Vrednost najema vozila za 60 mesecev EUR brez DDV</w:t>
            </w:r>
          </w:p>
        </w:tc>
      </w:tr>
      <w:tr w:rsidR="006C5200" w:rsidRPr="00D25E1F" w14:paraId="1A1D06B5" w14:textId="77777777" w:rsidTr="0047068C">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3408CAF5" w14:textId="77777777" w:rsidR="006C5200" w:rsidRPr="00D25E1F" w:rsidRDefault="006C5200" w:rsidP="0047068C">
            <w:pPr>
              <w:spacing w:before="480" w:after="480"/>
              <w:jc w:val="right"/>
              <w:rPr>
                <w:rFonts w:ascii="Arial" w:hAnsi="Arial" w:cs="Arial"/>
                <w:color w:val="000000"/>
                <w:sz w:val="20"/>
                <w:szCs w:val="20"/>
                <w:lang w:val="sl-SI"/>
              </w:rPr>
            </w:pPr>
            <w:r w:rsidRPr="00D25E1F">
              <w:rPr>
                <w:rFonts w:ascii="Arial" w:hAnsi="Arial" w:cs="Arial"/>
                <w:color w:val="000000"/>
                <w:sz w:val="20"/>
                <w:szCs w:val="20"/>
                <w:lang w:val="sl-SI"/>
              </w:rPr>
              <w:t>1</w:t>
            </w:r>
          </w:p>
        </w:tc>
        <w:tc>
          <w:tcPr>
            <w:tcW w:w="2940" w:type="dxa"/>
            <w:tcBorders>
              <w:top w:val="nil"/>
              <w:left w:val="nil"/>
              <w:bottom w:val="single" w:sz="4" w:space="0" w:color="auto"/>
              <w:right w:val="single" w:sz="4" w:space="0" w:color="auto"/>
            </w:tcBorders>
            <w:shd w:val="clear" w:color="auto" w:fill="auto"/>
            <w:noWrap/>
            <w:vAlign w:val="bottom"/>
            <w:hideMark/>
          </w:tcPr>
          <w:p w14:paraId="505EDA0A" w14:textId="77777777" w:rsidR="006C5200" w:rsidRPr="00D25E1F" w:rsidRDefault="006C5200" w:rsidP="0047068C">
            <w:pPr>
              <w:spacing w:before="480" w:after="480"/>
              <w:rPr>
                <w:rFonts w:ascii="Arial" w:hAnsi="Arial" w:cs="Arial"/>
                <w:color w:val="000000"/>
                <w:sz w:val="20"/>
                <w:szCs w:val="20"/>
                <w:lang w:val="sl-SI"/>
              </w:rPr>
            </w:pPr>
            <w:r w:rsidRPr="00D25E1F">
              <w:rPr>
                <w:rFonts w:ascii="Arial" w:hAnsi="Arial" w:cs="Arial"/>
                <w:color w:val="000000"/>
                <w:sz w:val="20"/>
                <w:szCs w:val="20"/>
                <w:lang w:val="sl-SI"/>
              </w:rPr>
              <w:t xml:space="preserve">Najem osebnega vozila </w:t>
            </w:r>
          </w:p>
        </w:tc>
        <w:tc>
          <w:tcPr>
            <w:tcW w:w="2899" w:type="dxa"/>
            <w:tcBorders>
              <w:top w:val="nil"/>
              <w:left w:val="nil"/>
              <w:bottom w:val="single" w:sz="4" w:space="0" w:color="auto"/>
              <w:right w:val="single" w:sz="4" w:space="0" w:color="auto"/>
            </w:tcBorders>
            <w:shd w:val="clear" w:color="auto" w:fill="auto"/>
            <w:noWrap/>
            <w:vAlign w:val="bottom"/>
            <w:hideMark/>
          </w:tcPr>
          <w:p w14:paraId="61DFA4F2" w14:textId="77777777" w:rsidR="006C5200" w:rsidRPr="00D25E1F" w:rsidRDefault="006C5200" w:rsidP="0047068C">
            <w:pPr>
              <w:spacing w:before="480" w:after="480"/>
              <w:rPr>
                <w:rFonts w:ascii="Arial" w:hAnsi="Arial" w:cs="Arial"/>
                <w:color w:val="000000"/>
                <w:sz w:val="20"/>
                <w:szCs w:val="20"/>
                <w:lang w:val="sl-SI"/>
              </w:rPr>
            </w:pPr>
            <w:r w:rsidRPr="00D25E1F">
              <w:rPr>
                <w:rFonts w:ascii="Arial" w:hAnsi="Arial" w:cs="Arial"/>
                <w:color w:val="000000"/>
                <w:sz w:val="20"/>
                <w:szCs w:val="20"/>
                <w:lang w:val="sl-SI"/>
              </w:rPr>
              <w:t> </w:t>
            </w:r>
          </w:p>
        </w:tc>
        <w:tc>
          <w:tcPr>
            <w:tcW w:w="2835" w:type="dxa"/>
            <w:tcBorders>
              <w:top w:val="nil"/>
              <w:left w:val="nil"/>
              <w:bottom w:val="single" w:sz="4" w:space="0" w:color="auto"/>
              <w:right w:val="single" w:sz="4" w:space="0" w:color="auto"/>
            </w:tcBorders>
            <w:shd w:val="clear" w:color="auto" w:fill="auto"/>
            <w:noWrap/>
            <w:vAlign w:val="bottom"/>
            <w:hideMark/>
          </w:tcPr>
          <w:p w14:paraId="5BC7C6A8" w14:textId="77777777" w:rsidR="006C5200" w:rsidRPr="00D25E1F" w:rsidRDefault="006C5200" w:rsidP="0047068C">
            <w:pPr>
              <w:spacing w:before="480" w:after="480"/>
              <w:rPr>
                <w:rFonts w:ascii="Arial" w:hAnsi="Arial" w:cs="Arial"/>
                <w:color w:val="000000"/>
                <w:sz w:val="20"/>
                <w:szCs w:val="20"/>
                <w:lang w:val="sl-SI"/>
              </w:rPr>
            </w:pPr>
            <w:r w:rsidRPr="00D25E1F">
              <w:rPr>
                <w:rFonts w:ascii="Arial" w:hAnsi="Arial" w:cs="Arial"/>
                <w:color w:val="000000"/>
                <w:sz w:val="20"/>
                <w:szCs w:val="20"/>
                <w:lang w:val="sl-SI"/>
              </w:rPr>
              <w:t> </w:t>
            </w:r>
          </w:p>
        </w:tc>
      </w:tr>
      <w:tr w:rsidR="006C5200" w:rsidRPr="00D25E1F" w14:paraId="2BA29F30" w14:textId="77777777" w:rsidTr="0047068C">
        <w:trPr>
          <w:trHeight w:val="300"/>
        </w:trPr>
        <w:tc>
          <w:tcPr>
            <w:tcW w:w="823" w:type="dxa"/>
            <w:tcBorders>
              <w:top w:val="nil"/>
              <w:left w:val="nil"/>
              <w:bottom w:val="nil"/>
              <w:right w:val="nil"/>
            </w:tcBorders>
            <w:shd w:val="clear" w:color="auto" w:fill="auto"/>
            <w:noWrap/>
            <w:vAlign w:val="bottom"/>
            <w:hideMark/>
          </w:tcPr>
          <w:p w14:paraId="669701E7" w14:textId="77777777" w:rsidR="006C5200" w:rsidRPr="00D25E1F" w:rsidRDefault="006C5200">
            <w:pPr>
              <w:rPr>
                <w:rFonts w:ascii="Arial" w:hAnsi="Arial" w:cs="Arial"/>
                <w:color w:val="000000"/>
                <w:sz w:val="20"/>
                <w:szCs w:val="20"/>
                <w:lang w:val="sl-SI"/>
              </w:rPr>
            </w:pPr>
          </w:p>
        </w:tc>
        <w:tc>
          <w:tcPr>
            <w:tcW w:w="2940" w:type="dxa"/>
            <w:tcBorders>
              <w:top w:val="nil"/>
              <w:left w:val="nil"/>
              <w:bottom w:val="nil"/>
              <w:right w:val="nil"/>
            </w:tcBorders>
            <w:shd w:val="clear" w:color="auto" w:fill="auto"/>
            <w:noWrap/>
            <w:vAlign w:val="bottom"/>
            <w:hideMark/>
          </w:tcPr>
          <w:p w14:paraId="4A30E4F1" w14:textId="77777777" w:rsidR="006C5200" w:rsidRPr="00D25E1F" w:rsidRDefault="006C5200">
            <w:pPr>
              <w:rPr>
                <w:rFonts w:ascii="Arial" w:hAnsi="Arial" w:cs="Arial"/>
                <w:sz w:val="20"/>
                <w:szCs w:val="20"/>
                <w:lang w:val="sl-SI"/>
              </w:rPr>
            </w:pPr>
          </w:p>
        </w:tc>
        <w:tc>
          <w:tcPr>
            <w:tcW w:w="2899" w:type="dxa"/>
            <w:tcBorders>
              <w:top w:val="nil"/>
              <w:left w:val="nil"/>
              <w:bottom w:val="nil"/>
              <w:right w:val="nil"/>
            </w:tcBorders>
            <w:shd w:val="clear" w:color="auto" w:fill="auto"/>
            <w:noWrap/>
            <w:vAlign w:val="bottom"/>
            <w:hideMark/>
          </w:tcPr>
          <w:p w14:paraId="50CBCC37" w14:textId="77777777" w:rsidR="006C5200" w:rsidRPr="00D25E1F" w:rsidRDefault="006C5200">
            <w:pPr>
              <w:rPr>
                <w:rFonts w:ascii="Arial" w:hAnsi="Arial" w:cs="Arial"/>
                <w:sz w:val="20"/>
                <w:szCs w:val="20"/>
                <w:lang w:val="sl-SI"/>
              </w:rPr>
            </w:pPr>
          </w:p>
        </w:tc>
        <w:tc>
          <w:tcPr>
            <w:tcW w:w="2835" w:type="dxa"/>
            <w:tcBorders>
              <w:top w:val="nil"/>
              <w:left w:val="nil"/>
              <w:bottom w:val="nil"/>
              <w:right w:val="nil"/>
            </w:tcBorders>
            <w:shd w:val="clear" w:color="auto" w:fill="auto"/>
            <w:noWrap/>
            <w:vAlign w:val="bottom"/>
            <w:hideMark/>
          </w:tcPr>
          <w:p w14:paraId="35662B94" w14:textId="77777777" w:rsidR="006C5200" w:rsidRPr="00D25E1F" w:rsidRDefault="006C5200">
            <w:pPr>
              <w:rPr>
                <w:rFonts w:ascii="Arial" w:hAnsi="Arial" w:cs="Arial"/>
                <w:sz w:val="20"/>
                <w:szCs w:val="20"/>
                <w:lang w:val="sl-SI"/>
              </w:rPr>
            </w:pPr>
          </w:p>
        </w:tc>
      </w:tr>
      <w:tr w:rsidR="006C5200" w:rsidRPr="00D25E1F" w14:paraId="4E1826C3" w14:textId="77777777" w:rsidTr="0047068C">
        <w:trPr>
          <w:trHeight w:val="300"/>
        </w:trPr>
        <w:tc>
          <w:tcPr>
            <w:tcW w:w="823" w:type="dxa"/>
            <w:tcBorders>
              <w:top w:val="nil"/>
              <w:left w:val="nil"/>
              <w:bottom w:val="nil"/>
              <w:right w:val="nil"/>
            </w:tcBorders>
            <w:shd w:val="clear" w:color="auto" w:fill="auto"/>
            <w:noWrap/>
            <w:vAlign w:val="bottom"/>
            <w:hideMark/>
          </w:tcPr>
          <w:p w14:paraId="18C1C6C9" w14:textId="77777777" w:rsidR="006C5200" w:rsidRPr="00D25E1F" w:rsidRDefault="006C5200">
            <w:pPr>
              <w:rPr>
                <w:rFonts w:ascii="Arial" w:hAnsi="Arial" w:cs="Arial"/>
                <w:sz w:val="20"/>
                <w:szCs w:val="20"/>
                <w:lang w:val="sl-SI"/>
              </w:rPr>
            </w:pPr>
          </w:p>
        </w:tc>
        <w:tc>
          <w:tcPr>
            <w:tcW w:w="2940" w:type="dxa"/>
            <w:tcBorders>
              <w:top w:val="nil"/>
              <w:left w:val="nil"/>
              <w:bottom w:val="nil"/>
              <w:right w:val="nil"/>
            </w:tcBorders>
            <w:shd w:val="clear" w:color="auto" w:fill="auto"/>
            <w:noWrap/>
            <w:vAlign w:val="bottom"/>
            <w:hideMark/>
          </w:tcPr>
          <w:p w14:paraId="5CF3D865" w14:textId="77777777" w:rsidR="006C5200" w:rsidRPr="00D25E1F" w:rsidRDefault="006C5200">
            <w:pPr>
              <w:rPr>
                <w:rFonts w:ascii="Arial" w:hAnsi="Arial" w:cs="Arial"/>
                <w:sz w:val="20"/>
                <w:szCs w:val="20"/>
                <w:lang w:val="sl-SI"/>
              </w:rPr>
            </w:pPr>
          </w:p>
        </w:tc>
        <w:tc>
          <w:tcPr>
            <w:tcW w:w="2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1908F" w14:textId="77777777" w:rsidR="006C5200" w:rsidRPr="00D25E1F" w:rsidRDefault="006C5200" w:rsidP="0047068C">
            <w:pPr>
              <w:spacing w:before="480" w:after="480"/>
              <w:rPr>
                <w:rFonts w:ascii="Arial" w:hAnsi="Arial" w:cs="Arial"/>
                <w:color w:val="000000"/>
                <w:sz w:val="20"/>
                <w:szCs w:val="20"/>
                <w:lang w:val="sl-SI"/>
              </w:rPr>
            </w:pPr>
            <w:r w:rsidRPr="00D25E1F">
              <w:rPr>
                <w:rFonts w:ascii="Arial" w:hAnsi="Arial" w:cs="Arial"/>
                <w:color w:val="000000"/>
                <w:sz w:val="20"/>
                <w:szCs w:val="20"/>
                <w:lang w:val="sl-SI"/>
              </w:rPr>
              <w:t>Znesek davka:</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49D366B6" w14:textId="77777777" w:rsidR="006C5200" w:rsidRPr="00D25E1F" w:rsidRDefault="006C5200" w:rsidP="0047068C">
            <w:pPr>
              <w:spacing w:before="480" w:after="480"/>
              <w:rPr>
                <w:rFonts w:ascii="Arial" w:hAnsi="Arial" w:cs="Arial"/>
                <w:color w:val="000000"/>
                <w:sz w:val="20"/>
                <w:szCs w:val="20"/>
                <w:lang w:val="sl-SI"/>
              </w:rPr>
            </w:pPr>
            <w:r w:rsidRPr="00D25E1F">
              <w:rPr>
                <w:rFonts w:ascii="Arial" w:hAnsi="Arial" w:cs="Arial"/>
                <w:color w:val="000000"/>
                <w:sz w:val="20"/>
                <w:szCs w:val="20"/>
                <w:lang w:val="sl-SI"/>
              </w:rPr>
              <w:t> </w:t>
            </w:r>
          </w:p>
        </w:tc>
      </w:tr>
      <w:tr w:rsidR="006C5200" w:rsidRPr="00C31BE1" w14:paraId="36AB55CE" w14:textId="77777777" w:rsidTr="0047068C">
        <w:trPr>
          <w:trHeight w:val="300"/>
        </w:trPr>
        <w:tc>
          <w:tcPr>
            <w:tcW w:w="823" w:type="dxa"/>
            <w:tcBorders>
              <w:top w:val="nil"/>
              <w:left w:val="nil"/>
              <w:bottom w:val="nil"/>
              <w:right w:val="nil"/>
            </w:tcBorders>
            <w:shd w:val="clear" w:color="auto" w:fill="auto"/>
            <w:noWrap/>
            <w:vAlign w:val="bottom"/>
            <w:hideMark/>
          </w:tcPr>
          <w:p w14:paraId="0F93EE18" w14:textId="77777777" w:rsidR="006C5200" w:rsidRPr="00D25E1F" w:rsidRDefault="006C5200">
            <w:pPr>
              <w:rPr>
                <w:rFonts w:ascii="Arial" w:hAnsi="Arial" w:cs="Arial"/>
                <w:color w:val="000000"/>
                <w:sz w:val="20"/>
                <w:szCs w:val="20"/>
                <w:lang w:val="sl-SI"/>
              </w:rPr>
            </w:pPr>
          </w:p>
        </w:tc>
        <w:tc>
          <w:tcPr>
            <w:tcW w:w="2940" w:type="dxa"/>
            <w:tcBorders>
              <w:top w:val="nil"/>
              <w:left w:val="nil"/>
              <w:bottom w:val="nil"/>
              <w:right w:val="nil"/>
            </w:tcBorders>
            <w:shd w:val="clear" w:color="auto" w:fill="auto"/>
            <w:noWrap/>
            <w:vAlign w:val="bottom"/>
            <w:hideMark/>
          </w:tcPr>
          <w:p w14:paraId="3921CDBC" w14:textId="77777777" w:rsidR="006C5200" w:rsidRPr="00D25E1F" w:rsidRDefault="006C5200">
            <w:pPr>
              <w:rPr>
                <w:rFonts w:ascii="Arial" w:hAnsi="Arial" w:cs="Arial"/>
                <w:sz w:val="20"/>
                <w:szCs w:val="20"/>
                <w:lang w:val="sl-SI"/>
              </w:rPr>
            </w:pPr>
          </w:p>
        </w:tc>
        <w:tc>
          <w:tcPr>
            <w:tcW w:w="2899" w:type="dxa"/>
            <w:tcBorders>
              <w:top w:val="nil"/>
              <w:left w:val="single" w:sz="4" w:space="0" w:color="auto"/>
              <w:bottom w:val="single" w:sz="4" w:space="0" w:color="auto"/>
              <w:right w:val="single" w:sz="4" w:space="0" w:color="auto"/>
            </w:tcBorders>
            <w:shd w:val="clear" w:color="auto" w:fill="auto"/>
            <w:noWrap/>
            <w:vAlign w:val="bottom"/>
            <w:hideMark/>
          </w:tcPr>
          <w:p w14:paraId="60DE75EB" w14:textId="77777777" w:rsidR="006C5200" w:rsidRPr="00D25E1F" w:rsidRDefault="006C5200" w:rsidP="0047068C">
            <w:pPr>
              <w:spacing w:before="480" w:after="480"/>
              <w:rPr>
                <w:rFonts w:ascii="Arial" w:hAnsi="Arial" w:cs="Arial"/>
                <w:color w:val="000000"/>
                <w:sz w:val="20"/>
                <w:szCs w:val="20"/>
                <w:lang w:val="sl-SI"/>
              </w:rPr>
            </w:pPr>
            <w:r w:rsidRPr="00D25E1F">
              <w:rPr>
                <w:rFonts w:ascii="Arial" w:hAnsi="Arial" w:cs="Arial"/>
                <w:color w:val="000000"/>
                <w:sz w:val="20"/>
                <w:szCs w:val="20"/>
                <w:lang w:val="sl-SI"/>
              </w:rPr>
              <w:t>Skupaj vrednost v EUR z DDV:</w:t>
            </w:r>
          </w:p>
        </w:tc>
        <w:tc>
          <w:tcPr>
            <w:tcW w:w="2835" w:type="dxa"/>
            <w:tcBorders>
              <w:top w:val="nil"/>
              <w:left w:val="nil"/>
              <w:bottom w:val="single" w:sz="4" w:space="0" w:color="auto"/>
              <w:right w:val="single" w:sz="4" w:space="0" w:color="auto"/>
            </w:tcBorders>
            <w:shd w:val="clear" w:color="auto" w:fill="auto"/>
            <w:noWrap/>
            <w:vAlign w:val="bottom"/>
            <w:hideMark/>
          </w:tcPr>
          <w:p w14:paraId="515EA34B" w14:textId="77777777" w:rsidR="006C5200" w:rsidRPr="00D25E1F" w:rsidRDefault="006C5200" w:rsidP="0047068C">
            <w:pPr>
              <w:spacing w:before="480" w:after="480"/>
              <w:rPr>
                <w:rFonts w:ascii="Arial" w:hAnsi="Arial" w:cs="Arial"/>
                <w:color w:val="000000"/>
                <w:sz w:val="20"/>
                <w:szCs w:val="20"/>
                <w:lang w:val="sl-SI"/>
              </w:rPr>
            </w:pPr>
            <w:r w:rsidRPr="00D25E1F">
              <w:rPr>
                <w:rFonts w:ascii="Arial" w:hAnsi="Arial" w:cs="Arial"/>
                <w:color w:val="000000"/>
                <w:sz w:val="20"/>
                <w:szCs w:val="20"/>
                <w:lang w:val="sl-SI"/>
              </w:rPr>
              <w:t> </w:t>
            </w:r>
          </w:p>
        </w:tc>
      </w:tr>
    </w:tbl>
    <w:p w14:paraId="1526022A" w14:textId="7F349628" w:rsidR="0047068C" w:rsidRPr="00D25E1F" w:rsidRDefault="0047068C" w:rsidP="0047068C">
      <w:pPr>
        <w:spacing w:before="840"/>
        <w:jc w:val="both"/>
        <w:rPr>
          <w:rFonts w:ascii="Arial" w:hAnsi="Arial" w:cs="Arial"/>
          <w:sz w:val="20"/>
          <w:szCs w:val="20"/>
          <w:lang w:val="sl-SI"/>
        </w:rPr>
      </w:pPr>
      <w:r w:rsidRPr="00D25E1F">
        <w:rPr>
          <w:rFonts w:ascii="Arial" w:hAnsi="Arial" w:cs="Arial"/>
          <w:sz w:val="20"/>
          <w:szCs w:val="20"/>
          <w:lang w:val="sl-SI"/>
        </w:rPr>
        <w:t xml:space="preserve">Predvideno letno število prevoženih kilometrov je </w:t>
      </w:r>
      <w:r w:rsidR="00861B88" w:rsidRPr="00D25E1F">
        <w:rPr>
          <w:rFonts w:ascii="Arial" w:hAnsi="Arial" w:cs="Arial"/>
          <w:sz w:val="20"/>
          <w:szCs w:val="20"/>
          <w:lang w:val="sl-SI"/>
        </w:rPr>
        <w:t>4</w:t>
      </w:r>
      <w:r w:rsidRPr="00D25E1F">
        <w:rPr>
          <w:rFonts w:ascii="Arial" w:hAnsi="Arial" w:cs="Arial"/>
          <w:sz w:val="20"/>
          <w:szCs w:val="20"/>
          <w:lang w:val="sl-SI"/>
        </w:rPr>
        <w:t xml:space="preserve">0.000 km/letno. Ob koncu najema se izvede poračun glede na dejansko število prevoženih kilometrov. </w:t>
      </w:r>
    </w:p>
    <w:p w14:paraId="2017078B" w14:textId="2A925541" w:rsidR="0047068C" w:rsidRPr="00D25E1F" w:rsidRDefault="0047068C" w:rsidP="0047068C">
      <w:pPr>
        <w:pStyle w:val="Default"/>
        <w:spacing w:before="240"/>
        <w:jc w:val="both"/>
        <w:rPr>
          <w:sz w:val="20"/>
          <w:szCs w:val="20"/>
        </w:rPr>
      </w:pPr>
      <w:r w:rsidRPr="00D25E1F">
        <w:rPr>
          <w:sz w:val="20"/>
          <w:szCs w:val="20"/>
        </w:rPr>
        <w:t xml:space="preserve">Za vsak kilometer, ki je prevožen več ali manj od predvidenega števila prevoženih kilometrov v </w:t>
      </w:r>
      <w:r w:rsidR="00861B88" w:rsidRPr="00D25E1F">
        <w:rPr>
          <w:sz w:val="20"/>
          <w:szCs w:val="20"/>
        </w:rPr>
        <w:t>petih</w:t>
      </w:r>
      <w:r w:rsidRPr="00D25E1F">
        <w:rPr>
          <w:sz w:val="20"/>
          <w:szCs w:val="20"/>
        </w:rPr>
        <w:t xml:space="preserve"> letih, to je </w:t>
      </w:r>
      <w:r w:rsidR="00861B88" w:rsidRPr="00D25E1F">
        <w:rPr>
          <w:sz w:val="20"/>
          <w:szCs w:val="20"/>
        </w:rPr>
        <w:t>20</w:t>
      </w:r>
      <w:r w:rsidRPr="00D25E1F">
        <w:rPr>
          <w:sz w:val="20"/>
          <w:szCs w:val="20"/>
        </w:rPr>
        <w:t xml:space="preserve">0.000 km, se izvede poračun v vrednosti ……………….………(izpolni ponudnik) EUR brez DDV na kilometer. Odstopanje pri poračunu preseženih ali manj prevoženih kilometrov znaša +/- 5.000 kilometrov ob izteku pogodbe. Obračun manj prevoženih kilometrov je limitiran na maksimalno 15.000 kilometrov. </w:t>
      </w:r>
    </w:p>
    <w:p w14:paraId="7EF53953" w14:textId="77777777" w:rsidR="0047068C" w:rsidRPr="00D25E1F" w:rsidRDefault="0047068C" w:rsidP="0047068C">
      <w:pPr>
        <w:pStyle w:val="Default"/>
        <w:spacing w:before="240"/>
        <w:jc w:val="both"/>
        <w:rPr>
          <w:sz w:val="20"/>
          <w:szCs w:val="20"/>
        </w:rPr>
      </w:pPr>
      <w:r w:rsidRPr="00D25E1F">
        <w:rPr>
          <w:sz w:val="20"/>
          <w:szCs w:val="20"/>
        </w:rPr>
        <w:t>Izjavljamo, da smo ponudili in izpolnili vse pozicije iz predračuna.</w:t>
      </w:r>
    </w:p>
    <w:p w14:paraId="0C0D07BB" w14:textId="5F91FF1F" w:rsidR="0047068C" w:rsidRPr="00D25E1F" w:rsidRDefault="0047068C" w:rsidP="0047068C">
      <w:pPr>
        <w:pStyle w:val="Default"/>
        <w:spacing w:before="240"/>
        <w:jc w:val="both"/>
        <w:rPr>
          <w:sz w:val="20"/>
          <w:szCs w:val="20"/>
        </w:rPr>
      </w:pPr>
      <w:r w:rsidRPr="00D25E1F">
        <w:rPr>
          <w:sz w:val="20"/>
          <w:szCs w:val="20"/>
        </w:rPr>
        <w:t>Vse cene in vrednosti so izražene v evrih. V ponudbeni ceni blaga so zajeti vsi stroški v zvezi s predmetnim javnim naročilom.</w:t>
      </w:r>
    </w:p>
    <w:p w14:paraId="51F6FF7D" w14:textId="29DF3432" w:rsidR="0047068C" w:rsidRPr="00D25E1F" w:rsidRDefault="0047068C" w:rsidP="0047068C">
      <w:pPr>
        <w:pStyle w:val="Default"/>
        <w:spacing w:before="120"/>
        <w:jc w:val="both"/>
        <w:rPr>
          <w:sz w:val="20"/>
          <w:szCs w:val="20"/>
        </w:rPr>
      </w:pPr>
    </w:p>
    <w:p w14:paraId="72E22320" w14:textId="686A6EF8" w:rsidR="0047068C" w:rsidRPr="00D25E1F" w:rsidRDefault="0047068C" w:rsidP="0047068C">
      <w:pPr>
        <w:pStyle w:val="Default"/>
        <w:spacing w:before="120"/>
        <w:jc w:val="both"/>
        <w:rPr>
          <w:sz w:val="20"/>
          <w:szCs w:val="20"/>
        </w:rPr>
      </w:pPr>
    </w:p>
    <w:p w14:paraId="5630131C" w14:textId="77777777" w:rsidR="0047068C" w:rsidRPr="00D25E1F" w:rsidRDefault="0047068C" w:rsidP="0047068C">
      <w:pPr>
        <w:pStyle w:val="Default"/>
        <w:spacing w:before="120"/>
        <w:jc w:val="both"/>
        <w:rPr>
          <w:sz w:val="20"/>
          <w:szCs w:val="20"/>
        </w:rPr>
      </w:pPr>
    </w:p>
    <w:p w14:paraId="4CD748F0" w14:textId="6F30E4DD" w:rsidR="0047068C" w:rsidRPr="00D25E1F" w:rsidRDefault="0047068C" w:rsidP="0047068C">
      <w:pPr>
        <w:pStyle w:val="Default"/>
        <w:spacing w:before="120"/>
        <w:jc w:val="both"/>
        <w:rPr>
          <w:sz w:val="20"/>
          <w:szCs w:val="20"/>
        </w:rPr>
      </w:pPr>
      <w:bookmarkStart w:id="48" w:name="_Hlk60669887"/>
      <w:r w:rsidRPr="00D25E1F">
        <w:rPr>
          <w:sz w:val="20"/>
          <w:szCs w:val="20"/>
        </w:rPr>
        <w:t>Datum:</w:t>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t>Žig in podpis ponudnika:</w:t>
      </w:r>
    </w:p>
    <w:p w14:paraId="69FBD47B" w14:textId="77777777" w:rsidR="00861B88" w:rsidRPr="00D25E1F" w:rsidRDefault="0047068C" w:rsidP="0047068C">
      <w:pPr>
        <w:pStyle w:val="Default"/>
        <w:spacing w:before="120"/>
        <w:jc w:val="both"/>
        <w:rPr>
          <w:sz w:val="20"/>
          <w:szCs w:val="20"/>
        </w:rPr>
      </w:pPr>
      <w:r w:rsidRPr="00D25E1F">
        <w:rPr>
          <w:sz w:val="20"/>
          <w:szCs w:val="20"/>
        </w:rPr>
        <w:t>_______________</w:t>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t xml:space="preserve">__________________________  </w:t>
      </w:r>
    </w:p>
    <w:bookmarkEnd w:id="48"/>
    <w:p w14:paraId="6C2017AC" w14:textId="77777777" w:rsidR="00861B88" w:rsidRPr="00D25E1F" w:rsidRDefault="00861B88">
      <w:pPr>
        <w:rPr>
          <w:rFonts w:ascii="Arial" w:hAnsi="Arial" w:cs="Arial"/>
          <w:color w:val="000000"/>
          <w:sz w:val="20"/>
          <w:szCs w:val="20"/>
          <w:lang w:val="sl-SI" w:eastAsia="sl-SI"/>
        </w:rPr>
      </w:pPr>
      <w:r w:rsidRPr="00D25E1F">
        <w:rPr>
          <w:sz w:val="20"/>
          <w:szCs w:val="20"/>
          <w:lang w:val="sl-SI"/>
        </w:rPr>
        <w:br w:type="page"/>
      </w:r>
    </w:p>
    <w:bookmarkEnd w:id="47"/>
    <w:p w14:paraId="6868269C" w14:textId="424654EE" w:rsidR="00861B88" w:rsidRPr="00D25E1F" w:rsidRDefault="00861B88" w:rsidP="0047068C">
      <w:pPr>
        <w:pStyle w:val="Default"/>
        <w:spacing w:before="120"/>
        <w:jc w:val="both"/>
        <w:rPr>
          <w:b/>
          <w:bCs/>
          <w:sz w:val="20"/>
          <w:szCs w:val="20"/>
        </w:rPr>
      </w:pPr>
      <w:r w:rsidRPr="00D25E1F">
        <w:rPr>
          <w:b/>
          <w:bCs/>
          <w:sz w:val="20"/>
          <w:szCs w:val="20"/>
        </w:rPr>
        <w:lastRenderedPageBreak/>
        <w:t xml:space="preserve">Priloga št. 1 k ponudbenemu predračunu za </w:t>
      </w:r>
      <w:r w:rsidR="004740D3">
        <w:rPr>
          <w:b/>
          <w:bCs/>
          <w:sz w:val="20"/>
          <w:szCs w:val="20"/>
        </w:rPr>
        <w:t>SKLOP</w:t>
      </w:r>
      <w:r w:rsidRPr="00D25E1F">
        <w:rPr>
          <w:b/>
          <w:bCs/>
          <w:sz w:val="20"/>
          <w:szCs w:val="20"/>
        </w:rPr>
        <w:t xml:space="preserve"> 1: Struktura cene mesečnega najema vozil z razčlenitvijo vrednosti najema po postavkah brez DDV in z DDV </w:t>
      </w:r>
    </w:p>
    <w:p w14:paraId="1065D381" w14:textId="77777777" w:rsidR="00861B88" w:rsidRPr="00D25E1F" w:rsidRDefault="00861B88" w:rsidP="0047068C">
      <w:pPr>
        <w:pStyle w:val="Default"/>
        <w:spacing w:before="120"/>
        <w:jc w:val="both"/>
        <w:rPr>
          <w:b/>
          <w:bCs/>
          <w:sz w:val="22"/>
          <w:szCs w:val="22"/>
        </w:rPr>
      </w:pPr>
    </w:p>
    <w:tbl>
      <w:tblPr>
        <w:tblStyle w:val="Tabelamrea"/>
        <w:tblW w:w="0" w:type="auto"/>
        <w:tblLook w:val="04A0" w:firstRow="1" w:lastRow="0" w:firstColumn="1" w:lastColumn="0" w:noHBand="0" w:noVBand="1"/>
      </w:tblPr>
      <w:tblGrid>
        <w:gridCol w:w="3823"/>
        <w:gridCol w:w="2976"/>
        <w:gridCol w:w="2937"/>
      </w:tblGrid>
      <w:tr w:rsidR="00861B88" w:rsidRPr="00C31BE1" w14:paraId="2F8CF01E" w14:textId="77777777" w:rsidTr="00C70126">
        <w:tc>
          <w:tcPr>
            <w:tcW w:w="3823" w:type="dxa"/>
          </w:tcPr>
          <w:p w14:paraId="71431DF7" w14:textId="6BE78183" w:rsidR="00861B88" w:rsidRPr="00D25E1F" w:rsidRDefault="00861B88" w:rsidP="0047068C">
            <w:pPr>
              <w:pStyle w:val="Default"/>
              <w:spacing w:before="120"/>
              <w:jc w:val="both"/>
              <w:rPr>
                <w:rFonts w:eastAsia="Calibri"/>
                <w:b/>
                <w:sz w:val="20"/>
                <w:szCs w:val="20"/>
              </w:rPr>
            </w:pPr>
            <w:r w:rsidRPr="00D25E1F">
              <w:rPr>
                <w:rFonts w:eastAsia="Calibri"/>
                <w:b/>
                <w:sz w:val="20"/>
                <w:szCs w:val="20"/>
              </w:rPr>
              <w:t xml:space="preserve">Opis </w:t>
            </w:r>
          </w:p>
        </w:tc>
        <w:tc>
          <w:tcPr>
            <w:tcW w:w="2976" w:type="dxa"/>
          </w:tcPr>
          <w:p w14:paraId="36E18F2E" w14:textId="34235D55" w:rsidR="00861B88" w:rsidRPr="00D25E1F" w:rsidRDefault="00861B88" w:rsidP="00861B88">
            <w:pPr>
              <w:pStyle w:val="Default"/>
              <w:jc w:val="both"/>
              <w:rPr>
                <w:sz w:val="20"/>
                <w:szCs w:val="20"/>
              </w:rPr>
            </w:pPr>
            <w:r w:rsidRPr="00D25E1F">
              <w:rPr>
                <w:b/>
                <w:bCs/>
                <w:sz w:val="20"/>
                <w:szCs w:val="20"/>
              </w:rPr>
              <w:t xml:space="preserve">Cena v EUR brez DDV na mesec </w:t>
            </w:r>
          </w:p>
        </w:tc>
        <w:tc>
          <w:tcPr>
            <w:tcW w:w="2937" w:type="dxa"/>
          </w:tcPr>
          <w:p w14:paraId="063EBAB2" w14:textId="510ECFC8" w:rsidR="00861B88" w:rsidRPr="00D25E1F" w:rsidRDefault="00861B88" w:rsidP="00861B88">
            <w:pPr>
              <w:pStyle w:val="Default"/>
              <w:jc w:val="both"/>
              <w:rPr>
                <w:sz w:val="20"/>
                <w:szCs w:val="20"/>
              </w:rPr>
            </w:pPr>
            <w:r w:rsidRPr="00D25E1F">
              <w:rPr>
                <w:b/>
                <w:bCs/>
                <w:sz w:val="20"/>
                <w:szCs w:val="20"/>
              </w:rPr>
              <w:t xml:space="preserve">Cena v EUR z DDV na mesec </w:t>
            </w:r>
          </w:p>
        </w:tc>
      </w:tr>
      <w:tr w:rsidR="00861B88" w:rsidRPr="00D25E1F" w14:paraId="2B5BC334" w14:textId="77777777" w:rsidTr="00C70126">
        <w:tc>
          <w:tcPr>
            <w:tcW w:w="3823" w:type="dxa"/>
          </w:tcPr>
          <w:p w14:paraId="4CE4843E" w14:textId="4745F6B0" w:rsidR="00861B88" w:rsidRPr="00D25E1F" w:rsidRDefault="00861B88" w:rsidP="00C70126">
            <w:pPr>
              <w:pStyle w:val="Default"/>
              <w:spacing w:before="120" w:after="120"/>
              <w:jc w:val="both"/>
              <w:rPr>
                <w:rFonts w:eastAsia="Calibri"/>
                <w:b/>
                <w:sz w:val="20"/>
                <w:szCs w:val="20"/>
              </w:rPr>
            </w:pPr>
            <w:r w:rsidRPr="00D25E1F">
              <w:rPr>
                <w:sz w:val="20"/>
                <w:szCs w:val="20"/>
              </w:rPr>
              <w:t>Cena najema</w:t>
            </w:r>
          </w:p>
        </w:tc>
        <w:tc>
          <w:tcPr>
            <w:tcW w:w="2976" w:type="dxa"/>
          </w:tcPr>
          <w:p w14:paraId="75B21417" w14:textId="77777777" w:rsidR="00861B88" w:rsidRPr="00D25E1F" w:rsidRDefault="00861B88" w:rsidP="00C70126">
            <w:pPr>
              <w:pStyle w:val="Default"/>
              <w:spacing w:before="120" w:after="120"/>
              <w:jc w:val="both"/>
              <w:rPr>
                <w:rFonts w:eastAsia="Calibri"/>
                <w:b/>
                <w:sz w:val="20"/>
                <w:szCs w:val="20"/>
              </w:rPr>
            </w:pPr>
          </w:p>
        </w:tc>
        <w:tc>
          <w:tcPr>
            <w:tcW w:w="2937" w:type="dxa"/>
          </w:tcPr>
          <w:p w14:paraId="4BB9A0D4" w14:textId="77777777" w:rsidR="00861B88" w:rsidRPr="00D25E1F" w:rsidRDefault="00861B88" w:rsidP="00C70126">
            <w:pPr>
              <w:pStyle w:val="Default"/>
              <w:spacing w:before="120" w:after="120"/>
              <w:jc w:val="both"/>
              <w:rPr>
                <w:rFonts w:eastAsia="Calibri"/>
                <w:b/>
                <w:sz w:val="20"/>
                <w:szCs w:val="20"/>
              </w:rPr>
            </w:pPr>
          </w:p>
        </w:tc>
      </w:tr>
      <w:tr w:rsidR="00861B88" w:rsidRPr="00D25E1F" w14:paraId="4158E7C3" w14:textId="77777777" w:rsidTr="00C70126">
        <w:tc>
          <w:tcPr>
            <w:tcW w:w="3823" w:type="dxa"/>
          </w:tcPr>
          <w:p w14:paraId="7A5C61BA" w14:textId="1A411B0E" w:rsidR="00861B88" w:rsidRPr="00D25E1F" w:rsidRDefault="00861B88" w:rsidP="00C70126">
            <w:pPr>
              <w:pStyle w:val="Default"/>
              <w:spacing w:before="120" w:after="120"/>
              <w:jc w:val="both"/>
              <w:rPr>
                <w:rFonts w:eastAsia="Calibri"/>
                <w:b/>
                <w:sz w:val="20"/>
                <w:szCs w:val="20"/>
              </w:rPr>
            </w:pPr>
            <w:r w:rsidRPr="00D25E1F">
              <w:rPr>
                <w:sz w:val="20"/>
                <w:szCs w:val="20"/>
              </w:rPr>
              <w:t>Cena vzdrževanja</w:t>
            </w:r>
          </w:p>
        </w:tc>
        <w:tc>
          <w:tcPr>
            <w:tcW w:w="2976" w:type="dxa"/>
          </w:tcPr>
          <w:p w14:paraId="451E137B" w14:textId="77777777" w:rsidR="00861B88" w:rsidRPr="00D25E1F" w:rsidRDefault="00861B88" w:rsidP="00C70126">
            <w:pPr>
              <w:pStyle w:val="Default"/>
              <w:spacing w:before="120" w:after="120"/>
              <w:jc w:val="both"/>
              <w:rPr>
                <w:rFonts w:eastAsia="Calibri"/>
                <w:b/>
                <w:sz w:val="20"/>
                <w:szCs w:val="20"/>
              </w:rPr>
            </w:pPr>
          </w:p>
        </w:tc>
        <w:tc>
          <w:tcPr>
            <w:tcW w:w="2937" w:type="dxa"/>
          </w:tcPr>
          <w:p w14:paraId="2DDE39B7" w14:textId="77777777" w:rsidR="00861B88" w:rsidRPr="00D25E1F" w:rsidRDefault="00861B88" w:rsidP="00C70126">
            <w:pPr>
              <w:pStyle w:val="Default"/>
              <w:spacing w:before="120" w:after="120"/>
              <w:jc w:val="both"/>
              <w:rPr>
                <w:rFonts w:eastAsia="Calibri"/>
                <w:b/>
                <w:sz w:val="20"/>
                <w:szCs w:val="20"/>
              </w:rPr>
            </w:pPr>
          </w:p>
        </w:tc>
      </w:tr>
      <w:tr w:rsidR="00861B88" w:rsidRPr="00D25E1F" w14:paraId="485BE756" w14:textId="77777777" w:rsidTr="00C70126">
        <w:tc>
          <w:tcPr>
            <w:tcW w:w="3823" w:type="dxa"/>
          </w:tcPr>
          <w:p w14:paraId="0AC00C38" w14:textId="15487018" w:rsidR="00861B88" w:rsidRPr="00D25E1F" w:rsidRDefault="00861B88" w:rsidP="00C70126">
            <w:pPr>
              <w:pStyle w:val="Default"/>
              <w:spacing w:before="120" w:after="120"/>
              <w:jc w:val="both"/>
              <w:rPr>
                <w:rFonts w:eastAsia="Calibri"/>
                <w:b/>
                <w:sz w:val="20"/>
                <w:szCs w:val="20"/>
              </w:rPr>
            </w:pPr>
            <w:r w:rsidRPr="00D25E1F">
              <w:rPr>
                <w:sz w:val="20"/>
                <w:szCs w:val="20"/>
              </w:rPr>
              <w:t>Cena cestne takse</w:t>
            </w:r>
          </w:p>
        </w:tc>
        <w:tc>
          <w:tcPr>
            <w:tcW w:w="2976" w:type="dxa"/>
          </w:tcPr>
          <w:p w14:paraId="04A174CC" w14:textId="77777777" w:rsidR="00861B88" w:rsidRPr="00D25E1F" w:rsidRDefault="00861B88" w:rsidP="00C70126">
            <w:pPr>
              <w:pStyle w:val="Default"/>
              <w:spacing w:before="120" w:after="120"/>
              <w:jc w:val="both"/>
              <w:rPr>
                <w:rFonts w:eastAsia="Calibri"/>
                <w:b/>
                <w:sz w:val="20"/>
                <w:szCs w:val="20"/>
              </w:rPr>
            </w:pPr>
          </w:p>
        </w:tc>
        <w:tc>
          <w:tcPr>
            <w:tcW w:w="2937" w:type="dxa"/>
          </w:tcPr>
          <w:p w14:paraId="410A6F48" w14:textId="77777777" w:rsidR="00861B88" w:rsidRPr="00D25E1F" w:rsidRDefault="00861B88" w:rsidP="00C70126">
            <w:pPr>
              <w:pStyle w:val="Default"/>
              <w:spacing w:before="120" w:after="120"/>
              <w:jc w:val="both"/>
              <w:rPr>
                <w:rFonts w:eastAsia="Calibri"/>
                <w:b/>
                <w:sz w:val="20"/>
                <w:szCs w:val="20"/>
              </w:rPr>
            </w:pPr>
          </w:p>
        </w:tc>
      </w:tr>
      <w:tr w:rsidR="00861B88" w:rsidRPr="00D25E1F" w14:paraId="11D9B9C4" w14:textId="77777777" w:rsidTr="00C70126">
        <w:tc>
          <w:tcPr>
            <w:tcW w:w="3823" w:type="dxa"/>
          </w:tcPr>
          <w:p w14:paraId="08C6A157" w14:textId="041C1A34" w:rsidR="00861B88" w:rsidRPr="00D25E1F" w:rsidRDefault="00861B88" w:rsidP="00C70126">
            <w:pPr>
              <w:pStyle w:val="Default"/>
              <w:spacing w:before="120" w:after="120"/>
              <w:jc w:val="both"/>
              <w:rPr>
                <w:rFonts w:eastAsia="Calibri"/>
                <w:b/>
                <w:sz w:val="20"/>
                <w:szCs w:val="20"/>
              </w:rPr>
            </w:pPr>
            <w:r w:rsidRPr="00D25E1F">
              <w:rPr>
                <w:sz w:val="20"/>
                <w:szCs w:val="20"/>
              </w:rPr>
              <w:t>Cena registracije</w:t>
            </w:r>
          </w:p>
        </w:tc>
        <w:tc>
          <w:tcPr>
            <w:tcW w:w="2976" w:type="dxa"/>
          </w:tcPr>
          <w:p w14:paraId="47284AF1" w14:textId="77777777" w:rsidR="00861B88" w:rsidRPr="00D25E1F" w:rsidRDefault="00861B88" w:rsidP="00C70126">
            <w:pPr>
              <w:pStyle w:val="Default"/>
              <w:spacing w:before="120" w:after="120"/>
              <w:jc w:val="both"/>
              <w:rPr>
                <w:rFonts w:eastAsia="Calibri"/>
                <w:b/>
                <w:sz w:val="20"/>
                <w:szCs w:val="20"/>
              </w:rPr>
            </w:pPr>
          </w:p>
        </w:tc>
        <w:tc>
          <w:tcPr>
            <w:tcW w:w="2937" w:type="dxa"/>
          </w:tcPr>
          <w:p w14:paraId="6FCFCC33" w14:textId="77777777" w:rsidR="00861B88" w:rsidRPr="00D25E1F" w:rsidRDefault="00861B88" w:rsidP="00C70126">
            <w:pPr>
              <w:pStyle w:val="Default"/>
              <w:spacing w:before="120" w:after="120"/>
              <w:jc w:val="both"/>
              <w:rPr>
                <w:rFonts w:eastAsia="Calibri"/>
                <w:b/>
                <w:sz w:val="20"/>
                <w:szCs w:val="20"/>
              </w:rPr>
            </w:pPr>
          </w:p>
        </w:tc>
      </w:tr>
      <w:tr w:rsidR="00861B88" w:rsidRPr="00D25E1F" w14:paraId="6AB04774" w14:textId="77777777" w:rsidTr="00C70126">
        <w:tc>
          <w:tcPr>
            <w:tcW w:w="3823" w:type="dxa"/>
          </w:tcPr>
          <w:p w14:paraId="68B843C8" w14:textId="4E073CFE" w:rsidR="00861B88" w:rsidRPr="00D25E1F" w:rsidRDefault="00861B88" w:rsidP="00C70126">
            <w:pPr>
              <w:pStyle w:val="Default"/>
              <w:spacing w:before="120" w:after="120"/>
              <w:jc w:val="both"/>
              <w:rPr>
                <w:rFonts w:eastAsia="Calibri"/>
                <w:b/>
                <w:sz w:val="20"/>
                <w:szCs w:val="20"/>
              </w:rPr>
            </w:pPr>
            <w:r w:rsidRPr="00D25E1F">
              <w:rPr>
                <w:sz w:val="20"/>
                <w:szCs w:val="20"/>
              </w:rPr>
              <w:t>Cena nadomestnega vozila</w:t>
            </w:r>
          </w:p>
        </w:tc>
        <w:tc>
          <w:tcPr>
            <w:tcW w:w="2976" w:type="dxa"/>
          </w:tcPr>
          <w:p w14:paraId="000D369D" w14:textId="77777777" w:rsidR="00861B88" w:rsidRPr="00D25E1F" w:rsidRDefault="00861B88" w:rsidP="00C70126">
            <w:pPr>
              <w:pStyle w:val="Default"/>
              <w:spacing w:before="120" w:after="120"/>
              <w:jc w:val="both"/>
              <w:rPr>
                <w:rFonts w:eastAsia="Calibri"/>
                <w:b/>
                <w:sz w:val="20"/>
                <w:szCs w:val="20"/>
              </w:rPr>
            </w:pPr>
          </w:p>
        </w:tc>
        <w:tc>
          <w:tcPr>
            <w:tcW w:w="2937" w:type="dxa"/>
          </w:tcPr>
          <w:p w14:paraId="15F4C82E" w14:textId="77777777" w:rsidR="00861B88" w:rsidRPr="00D25E1F" w:rsidRDefault="00861B88" w:rsidP="00C70126">
            <w:pPr>
              <w:pStyle w:val="Default"/>
              <w:spacing w:before="120" w:after="120"/>
              <w:jc w:val="both"/>
              <w:rPr>
                <w:rFonts w:eastAsia="Calibri"/>
                <w:b/>
                <w:sz w:val="20"/>
                <w:szCs w:val="20"/>
              </w:rPr>
            </w:pPr>
          </w:p>
        </w:tc>
      </w:tr>
      <w:tr w:rsidR="00C70126" w:rsidRPr="00D25E1F" w14:paraId="3E944D29" w14:textId="77777777" w:rsidTr="00C70126">
        <w:tc>
          <w:tcPr>
            <w:tcW w:w="3823" w:type="dxa"/>
          </w:tcPr>
          <w:p w14:paraId="6410EF8A" w14:textId="151DCBCA" w:rsidR="00C70126" w:rsidRPr="00D25E1F" w:rsidRDefault="00C70126" w:rsidP="00C70126">
            <w:pPr>
              <w:pStyle w:val="Default"/>
              <w:spacing w:before="120" w:after="120"/>
              <w:jc w:val="both"/>
              <w:rPr>
                <w:rFonts w:eastAsia="Calibri"/>
                <w:b/>
                <w:sz w:val="20"/>
                <w:szCs w:val="20"/>
              </w:rPr>
            </w:pPr>
            <w:r w:rsidRPr="00D25E1F">
              <w:rPr>
                <w:sz w:val="20"/>
                <w:szCs w:val="20"/>
              </w:rPr>
              <w:t>SKUPAJ</w:t>
            </w:r>
          </w:p>
        </w:tc>
        <w:tc>
          <w:tcPr>
            <w:tcW w:w="2976" w:type="dxa"/>
          </w:tcPr>
          <w:p w14:paraId="78C2678F" w14:textId="77777777" w:rsidR="00C70126" w:rsidRPr="00D25E1F" w:rsidRDefault="00C70126" w:rsidP="00C70126">
            <w:pPr>
              <w:pStyle w:val="Default"/>
              <w:spacing w:before="120" w:after="120"/>
              <w:jc w:val="both"/>
              <w:rPr>
                <w:rFonts w:eastAsia="Calibri"/>
                <w:b/>
                <w:sz w:val="20"/>
                <w:szCs w:val="20"/>
              </w:rPr>
            </w:pPr>
          </w:p>
        </w:tc>
        <w:tc>
          <w:tcPr>
            <w:tcW w:w="2937" w:type="dxa"/>
          </w:tcPr>
          <w:p w14:paraId="550BBE67" w14:textId="77777777" w:rsidR="00C70126" w:rsidRPr="00D25E1F" w:rsidRDefault="00C70126" w:rsidP="00C70126">
            <w:pPr>
              <w:pStyle w:val="Default"/>
              <w:spacing w:before="120" w:after="120"/>
              <w:jc w:val="both"/>
              <w:rPr>
                <w:rFonts w:eastAsia="Calibri"/>
                <w:b/>
                <w:sz w:val="20"/>
                <w:szCs w:val="20"/>
              </w:rPr>
            </w:pPr>
          </w:p>
        </w:tc>
      </w:tr>
    </w:tbl>
    <w:p w14:paraId="3FD154E9" w14:textId="790A6006" w:rsidR="00C70126" w:rsidRPr="00D25E1F" w:rsidRDefault="00C70126" w:rsidP="00C143DD">
      <w:pPr>
        <w:pStyle w:val="Default"/>
        <w:spacing w:before="240"/>
        <w:jc w:val="both"/>
        <w:rPr>
          <w:b/>
          <w:bCs/>
          <w:sz w:val="20"/>
          <w:szCs w:val="20"/>
        </w:rPr>
      </w:pPr>
      <w:r w:rsidRPr="00D25E1F">
        <w:rPr>
          <w:b/>
          <w:bCs/>
          <w:sz w:val="20"/>
          <w:szCs w:val="20"/>
        </w:rPr>
        <w:t xml:space="preserve">Priloga št. 2 k ponudbenemu predračunu za </w:t>
      </w:r>
      <w:r w:rsidR="004740D3">
        <w:rPr>
          <w:b/>
          <w:bCs/>
          <w:sz w:val="20"/>
          <w:szCs w:val="20"/>
        </w:rPr>
        <w:t>SKLOP</w:t>
      </w:r>
      <w:r w:rsidRPr="00D25E1F">
        <w:rPr>
          <w:b/>
          <w:bCs/>
          <w:sz w:val="20"/>
          <w:szCs w:val="20"/>
        </w:rPr>
        <w:t xml:space="preserve"> 1 </w:t>
      </w:r>
    </w:p>
    <w:p w14:paraId="7B98D351" w14:textId="030B777A" w:rsidR="00C70126" w:rsidRPr="00D25E1F" w:rsidRDefault="00C70126" w:rsidP="00C70126">
      <w:pPr>
        <w:pStyle w:val="Default"/>
        <w:spacing w:before="120"/>
        <w:rPr>
          <w:sz w:val="20"/>
          <w:szCs w:val="20"/>
        </w:rPr>
      </w:pPr>
      <w:r w:rsidRPr="00D25E1F">
        <w:rPr>
          <w:sz w:val="20"/>
          <w:szCs w:val="20"/>
        </w:rPr>
        <w:t>Znamka in model vozila ……………………………………………………………………………………</w:t>
      </w:r>
      <w:r w:rsidR="00525D3B" w:rsidRPr="00D25E1F">
        <w:rPr>
          <w:sz w:val="20"/>
          <w:szCs w:val="20"/>
        </w:rPr>
        <w:t>…………</w:t>
      </w:r>
      <w:r w:rsidRPr="00D25E1F">
        <w:rPr>
          <w:sz w:val="20"/>
          <w:szCs w:val="20"/>
        </w:rPr>
        <w:t xml:space="preserve"> </w:t>
      </w:r>
    </w:p>
    <w:p w14:paraId="30EFD678" w14:textId="77777777" w:rsidR="00C70126" w:rsidRPr="00D25E1F" w:rsidRDefault="00C70126" w:rsidP="00C70126">
      <w:pPr>
        <w:pStyle w:val="Default"/>
        <w:spacing w:before="120"/>
        <w:rPr>
          <w:sz w:val="20"/>
          <w:szCs w:val="20"/>
        </w:rPr>
      </w:pPr>
      <w:r w:rsidRPr="00D25E1F">
        <w:rPr>
          <w:sz w:val="20"/>
          <w:szCs w:val="20"/>
        </w:rPr>
        <w:t xml:space="preserve">(obvezno vpisati) </w:t>
      </w:r>
    </w:p>
    <w:p w14:paraId="7C037FCC" w14:textId="3FC6387F" w:rsidR="00C70126" w:rsidRPr="00D25E1F" w:rsidRDefault="00C70126" w:rsidP="00C70126">
      <w:pPr>
        <w:pStyle w:val="Default"/>
        <w:spacing w:before="120"/>
        <w:rPr>
          <w:sz w:val="20"/>
          <w:szCs w:val="20"/>
        </w:rPr>
      </w:pPr>
      <w:r w:rsidRPr="00D25E1F">
        <w:rPr>
          <w:sz w:val="20"/>
          <w:szCs w:val="20"/>
        </w:rPr>
        <w:t>Letnik vozila…………………………………………………………………………………………………...</w:t>
      </w:r>
      <w:r w:rsidR="00525D3B" w:rsidRPr="00D25E1F">
        <w:rPr>
          <w:sz w:val="20"/>
          <w:szCs w:val="20"/>
        </w:rPr>
        <w:t>............</w:t>
      </w:r>
      <w:r w:rsidRPr="00D25E1F">
        <w:rPr>
          <w:sz w:val="20"/>
          <w:szCs w:val="20"/>
        </w:rPr>
        <w:t xml:space="preserve"> </w:t>
      </w:r>
    </w:p>
    <w:p w14:paraId="5D7A9CFA" w14:textId="70668504" w:rsidR="00C70126" w:rsidRPr="00E50C87" w:rsidRDefault="00E50C87" w:rsidP="00C70126">
      <w:pPr>
        <w:pStyle w:val="Default"/>
        <w:spacing w:before="120"/>
        <w:jc w:val="both"/>
        <w:rPr>
          <w:sz w:val="20"/>
          <w:szCs w:val="20"/>
        </w:rPr>
      </w:pPr>
      <w:r w:rsidRPr="00E50C87">
        <w:rPr>
          <w:sz w:val="20"/>
          <w:szCs w:val="20"/>
        </w:rPr>
        <w:t xml:space="preserve">Rok dobave vozila je _______________ dni (največ 120 dni) od dneva sklenitve pogodbe. </w:t>
      </w:r>
    </w:p>
    <w:p w14:paraId="1F28558A" w14:textId="77777777" w:rsidR="00C70126" w:rsidRPr="00D25E1F" w:rsidRDefault="00C70126" w:rsidP="00C70126">
      <w:pPr>
        <w:pStyle w:val="Default"/>
        <w:spacing w:before="240" w:after="240"/>
        <w:jc w:val="both"/>
        <w:rPr>
          <w:sz w:val="20"/>
          <w:szCs w:val="20"/>
        </w:rPr>
      </w:pPr>
      <w:r w:rsidRPr="00D25E1F">
        <w:rPr>
          <w:sz w:val="20"/>
          <w:szCs w:val="20"/>
        </w:rPr>
        <w:t xml:space="preserve">Tehnični podatki o motorju, nivo opreme in seznam dodatne opreme (priložiti kot prilogo). </w:t>
      </w:r>
    </w:p>
    <w:tbl>
      <w:tblPr>
        <w:tblStyle w:val="Tabelamrea"/>
        <w:tblW w:w="0" w:type="auto"/>
        <w:tblLook w:val="04A0" w:firstRow="1" w:lastRow="0" w:firstColumn="1" w:lastColumn="0" w:noHBand="0" w:noVBand="1"/>
      </w:tblPr>
      <w:tblGrid>
        <w:gridCol w:w="2122"/>
        <w:gridCol w:w="3827"/>
        <w:gridCol w:w="3787"/>
      </w:tblGrid>
      <w:tr w:rsidR="00C70126" w:rsidRPr="00D25E1F" w14:paraId="07E40DF5" w14:textId="77777777" w:rsidTr="00C70126">
        <w:tc>
          <w:tcPr>
            <w:tcW w:w="2122" w:type="dxa"/>
          </w:tcPr>
          <w:p w14:paraId="0E51B181" w14:textId="25D99B3D" w:rsidR="00C70126" w:rsidRPr="00D25E1F" w:rsidRDefault="00C70126" w:rsidP="00C70126">
            <w:pPr>
              <w:pStyle w:val="Default"/>
              <w:spacing w:before="120"/>
              <w:jc w:val="both"/>
              <w:rPr>
                <w:sz w:val="20"/>
                <w:szCs w:val="20"/>
              </w:rPr>
            </w:pPr>
            <w:r w:rsidRPr="00D25E1F">
              <w:rPr>
                <w:b/>
                <w:bCs/>
                <w:sz w:val="20"/>
                <w:szCs w:val="20"/>
              </w:rPr>
              <w:t xml:space="preserve">Oznaka </w:t>
            </w:r>
          </w:p>
        </w:tc>
        <w:tc>
          <w:tcPr>
            <w:tcW w:w="3827" w:type="dxa"/>
          </w:tcPr>
          <w:p w14:paraId="6F134886" w14:textId="67A34878" w:rsidR="00C70126" w:rsidRPr="00D25E1F" w:rsidRDefault="00C70126" w:rsidP="00C70126">
            <w:pPr>
              <w:pStyle w:val="Default"/>
              <w:spacing w:before="120"/>
              <w:jc w:val="both"/>
              <w:rPr>
                <w:sz w:val="20"/>
                <w:szCs w:val="20"/>
              </w:rPr>
            </w:pPr>
            <w:r w:rsidRPr="00D25E1F">
              <w:rPr>
                <w:b/>
                <w:bCs/>
                <w:sz w:val="20"/>
                <w:szCs w:val="20"/>
              </w:rPr>
              <w:t xml:space="preserve">Opis parametra </w:t>
            </w:r>
          </w:p>
        </w:tc>
        <w:tc>
          <w:tcPr>
            <w:tcW w:w="3787" w:type="dxa"/>
          </w:tcPr>
          <w:p w14:paraId="51D23264" w14:textId="196B8DFA" w:rsidR="00C70126" w:rsidRPr="00D25E1F" w:rsidRDefault="00C70126" w:rsidP="00C70126">
            <w:pPr>
              <w:pStyle w:val="Default"/>
              <w:spacing w:before="120"/>
              <w:jc w:val="both"/>
              <w:rPr>
                <w:sz w:val="20"/>
                <w:szCs w:val="20"/>
              </w:rPr>
            </w:pPr>
            <w:r w:rsidRPr="00D25E1F">
              <w:rPr>
                <w:b/>
                <w:bCs/>
                <w:sz w:val="20"/>
                <w:szCs w:val="20"/>
              </w:rPr>
              <w:t xml:space="preserve">Vrednost </w:t>
            </w:r>
          </w:p>
        </w:tc>
      </w:tr>
      <w:tr w:rsidR="00C70126" w:rsidRPr="00D25E1F" w14:paraId="34048AB3" w14:textId="77777777" w:rsidTr="00C70126">
        <w:tc>
          <w:tcPr>
            <w:tcW w:w="2122" w:type="dxa"/>
          </w:tcPr>
          <w:p w14:paraId="52F82B7F" w14:textId="77777777" w:rsidR="00C70126" w:rsidRPr="00D25E1F" w:rsidRDefault="00C70126" w:rsidP="00C70126">
            <w:pPr>
              <w:pStyle w:val="Default"/>
              <w:spacing w:before="120"/>
              <w:jc w:val="both"/>
              <w:rPr>
                <w:sz w:val="20"/>
                <w:szCs w:val="20"/>
              </w:rPr>
            </w:pPr>
          </w:p>
        </w:tc>
        <w:tc>
          <w:tcPr>
            <w:tcW w:w="3827" w:type="dxa"/>
          </w:tcPr>
          <w:p w14:paraId="15A98985" w14:textId="062F6D32" w:rsidR="00C70126" w:rsidRPr="00D25E1F" w:rsidRDefault="00C70126" w:rsidP="00C70126">
            <w:pPr>
              <w:pStyle w:val="Default"/>
              <w:jc w:val="both"/>
              <w:rPr>
                <w:sz w:val="20"/>
                <w:szCs w:val="20"/>
              </w:rPr>
            </w:pPr>
            <w:r w:rsidRPr="00D25E1F">
              <w:rPr>
                <w:sz w:val="20"/>
                <w:szCs w:val="20"/>
              </w:rPr>
              <w:t xml:space="preserve">nabavna cena vozila z DDV-jem , ki jo plača najemodajalec za vozilo </w:t>
            </w:r>
          </w:p>
        </w:tc>
        <w:tc>
          <w:tcPr>
            <w:tcW w:w="3787" w:type="dxa"/>
          </w:tcPr>
          <w:p w14:paraId="311EC7D5" w14:textId="77777777" w:rsidR="00C70126" w:rsidRPr="00D25E1F" w:rsidRDefault="00C70126" w:rsidP="00C70126">
            <w:pPr>
              <w:pStyle w:val="Default"/>
              <w:jc w:val="both"/>
              <w:rPr>
                <w:sz w:val="20"/>
                <w:szCs w:val="20"/>
              </w:rPr>
            </w:pPr>
            <w:r w:rsidRPr="00D25E1F">
              <w:rPr>
                <w:sz w:val="20"/>
                <w:szCs w:val="20"/>
              </w:rPr>
              <w:t xml:space="preserve">EUR </w:t>
            </w:r>
          </w:p>
          <w:p w14:paraId="240D79C0" w14:textId="77777777" w:rsidR="00C70126" w:rsidRPr="00D25E1F" w:rsidRDefault="00C70126" w:rsidP="00C70126">
            <w:pPr>
              <w:pStyle w:val="Default"/>
              <w:spacing w:before="120"/>
              <w:jc w:val="both"/>
              <w:rPr>
                <w:sz w:val="20"/>
                <w:szCs w:val="20"/>
              </w:rPr>
            </w:pPr>
          </w:p>
        </w:tc>
      </w:tr>
      <w:tr w:rsidR="00C70126" w:rsidRPr="00D25E1F" w14:paraId="0B4B5246" w14:textId="77777777" w:rsidTr="00C70126">
        <w:tc>
          <w:tcPr>
            <w:tcW w:w="2122" w:type="dxa"/>
          </w:tcPr>
          <w:p w14:paraId="6BE686C6" w14:textId="77777777" w:rsidR="00C70126" w:rsidRPr="00D25E1F" w:rsidRDefault="00C70126" w:rsidP="00C70126">
            <w:pPr>
              <w:pStyle w:val="Default"/>
              <w:jc w:val="both"/>
              <w:rPr>
                <w:sz w:val="20"/>
                <w:szCs w:val="20"/>
              </w:rPr>
            </w:pPr>
            <w:proofErr w:type="spellStart"/>
            <w:r w:rsidRPr="00D25E1F">
              <w:rPr>
                <w:sz w:val="20"/>
                <w:szCs w:val="20"/>
              </w:rPr>
              <w:t>porabaE</w:t>
            </w:r>
            <w:proofErr w:type="spellEnd"/>
            <w:r w:rsidRPr="00D25E1F">
              <w:rPr>
                <w:sz w:val="20"/>
                <w:szCs w:val="20"/>
              </w:rPr>
              <w:t xml:space="preserve"> </w:t>
            </w:r>
          </w:p>
          <w:p w14:paraId="2D49C79A" w14:textId="77777777" w:rsidR="00C70126" w:rsidRPr="00D25E1F" w:rsidRDefault="00C70126" w:rsidP="00C70126">
            <w:pPr>
              <w:pStyle w:val="Default"/>
              <w:spacing w:before="120"/>
              <w:jc w:val="both"/>
              <w:rPr>
                <w:sz w:val="20"/>
                <w:szCs w:val="20"/>
              </w:rPr>
            </w:pPr>
          </w:p>
        </w:tc>
        <w:tc>
          <w:tcPr>
            <w:tcW w:w="3827" w:type="dxa"/>
          </w:tcPr>
          <w:p w14:paraId="4E86E316" w14:textId="77777777" w:rsidR="00C70126" w:rsidRPr="00D25E1F" w:rsidRDefault="00C70126" w:rsidP="00C70126">
            <w:pPr>
              <w:pStyle w:val="Default"/>
              <w:jc w:val="both"/>
              <w:rPr>
                <w:sz w:val="20"/>
                <w:szCs w:val="20"/>
              </w:rPr>
            </w:pPr>
            <w:r w:rsidRPr="00D25E1F">
              <w:rPr>
                <w:sz w:val="20"/>
                <w:szCs w:val="20"/>
              </w:rPr>
              <w:t xml:space="preserve">vrsta in poraba energenta </w:t>
            </w:r>
          </w:p>
          <w:p w14:paraId="027B18DE" w14:textId="77777777" w:rsidR="00C70126" w:rsidRPr="00D25E1F" w:rsidRDefault="00C70126" w:rsidP="00C70126">
            <w:pPr>
              <w:pStyle w:val="Default"/>
              <w:spacing w:before="120"/>
              <w:jc w:val="both"/>
              <w:rPr>
                <w:sz w:val="20"/>
                <w:szCs w:val="20"/>
              </w:rPr>
            </w:pPr>
          </w:p>
        </w:tc>
        <w:tc>
          <w:tcPr>
            <w:tcW w:w="3787" w:type="dxa"/>
          </w:tcPr>
          <w:p w14:paraId="13A5E082" w14:textId="77777777" w:rsidR="00C70126" w:rsidRPr="00D25E1F" w:rsidRDefault="00C70126" w:rsidP="00C70126">
            <w:pPr>
              <w:pStyle w:val="Default"/>
              <w:jc w:val="both"/>
              <w:rPr>
                <w:sz w:val="20"/>
                <w:szCs w:val="20"/>
              </w:rPr>
            </w:pPr>
            <w:r w:rsidRPr="00D25E1F">
              <w:rPr>
                <w:sz w:val="20"/>
                <w:szCs w:val="20"/>
              </w:rPr>
              <w:t xml:space="preserve">l/km ali kWh/km </w:t>
            </w:r>
          </w:p>
          <w:p w14:paraId="4775BFC9" w14:textId="77777777" w:rsidR="00C70126" w:rsidRPr="00D25E1F" w:rsidRDefault="00C70126" w:rsidP="00C70126">
            <w:pPr>
              <w:pStyle w:val="Default"/>
              <w:spacing w:before="120"/>
              <w:jc w:val="both"/>
              <w:rPr>
                <w:sz w:val="20"/>
                <w:szCs w:val="20"/>
              </w:rPr>
            </w:pPr>
          </w:p>
        </w:tc>
      </w:tr>
      <w:tr w:rsidR="00C70126" w:rsidRPr="00D25E1F" w14:paraId="58685053" w14:textId="77777777" w:rsidTr="00C70126">
        <w:tc>
          <w:tcPr>
            <w:tcW w:w="2122" w:type="dxa"/>
          </w:tcPr>
          <w:p w14:paraId="27A01F89" w14:textId="77777777" w:rsidR="00C70126" w:rsidRPr="00D25E1F" w:rsidRDefault="00C70126" w:rsidP="00C70126">
            <w:pPr>
              <w:pStyle w:val="Default"/>
              <w:jc w:val="both"/>
              <w:rPr>
                <w:sz w:val="20"/>
                <w:szCs w:val="20"/>
              </w:rPr>
            </w:pPr>
            <w:r w:rsidRPr="00D25E1F">
              <w:rPr>
                <w:sz w:val="20"/>
                <w:szCs w:val="20"/>
              </w:rPr>
              <w:t xml:space="preserve">CO2em </w:t>
            </w:r>
          </w:p>
          <w:p w14:paraId="63A00026" w14:textId="77777777" w:rsidR="00C70126" w:rsidRPr="00D25E1F" w:rsidRDefault="00C70126" w:rsidP="00C70126">
            <w:pPr>
              <w:pStyle w:val="Default"/>
              <w:spacing w:before="120"/>
              <w:jc w:val="both"/>
              <w:rPr>
                <w:sz w:val="20"/>
                <w:szCs w:val="20"/>
              </w:rPr>
            </w:pPr>
          </w:p>
        </w:tc>
        <w:tc>
          <w:tcPr>
            <w:tcW w:w="3827" w:type="dxa"/>
          </w:tcPr>
          <w:p w14:paraId="07847995" w14:textId="77777777" w:rsidR="00C70126" w:rsidRPr="00D25E1F" w:rsidRDefault="00C70126" w:rsidP="00C70126">
            <w:pPr>
              <w:pStyle w:val="Default"/>
              <w:jc w:val="both"/>
              <w:rPr>
                <w:sz w:val="20"/>
                <w:szCs w:val="20"/>
              </w:rPr>
            </w:pPr>
            <w:r w:rsidRPr="00D25E1F">
              <w:rPr>
                <w:sz w:val="20"/>
                <w:szCs w:val="20"/>
              </w:rPr>
              <w:t xml:space="preserve">emisije ogljikovega dioksida </w:t>
            </w:r>
          </w:p>
          <w:p w14:paraId="0C329EE7" w14:textId="77777777" w:rsidR="00C70126" w:rsidRPr="00D25E1F" w:rsidRDefault="00C70126" w:rsidP="00C70126">
            <w:pPr>
              <w:pStyle w:val="Default"/>
              <w:spacing w:before="120"/>
              <w:jc w:val="both"/>
              <w:rPr>
                <w:sz w:val="20"/>
                <w:szCs w:val="20"/>
              </w:rPr>
            </w:pPr>
          </w:p>
        </w:tc>
        <w:tc>
          <w:tcPr>
            <w:tcW w:w="3787" w:type="dxa"/>
          </w:tcPr>
          <w:p w14:paraId="7AFB13F0" w14:textId="77777777" w:rsidR="00C70126" w:rsidRPr="00D25E1F" w:rsidRDefault="00C70126" w:rsidP="00C70126">
            <w:pPr>
              <w:pStyle w:val="Default"/>
              <w:jc w:val="both"/>
              <w:rPr>
                <w:sz w:val="20"/>
                <w:szCs w:val="20"/>
              </w:rPr>
            </w:pPr>
            <w:r w:rsidRPr="00D25E1F">
              <w:rPr>
                <w:sz w:val="20"/>
                <w:szCs w:val="20"/>
              </w:rPr>
              <w:t xml:space="preserve">kg/km </w:t>
            </w:r>
          </w:p>
          <w:p w14:paraId="0D06C961" w14:textId="77777777" w:rsidR="00C70126" w:rsidRPr="00D25E1F" w:rsidRDefault="00C70126" w:rsidP="00C70126">
            <w:pPr>
              <w:pStyle w:val="Default"/>
              <w:spacing w:before="120"/>
              <w:jc w:val="both"/>
              <w:rPr>
                <w:sz w:val="20"/>
                <w:szCs w:val="20"/>
              </w:rPr>
            </w:pPr>
          </w:p>
        </w:tc>
      </w:tr>
      <w:tr w:rsidR="00C70126" w:rsidRPr="00D25E1F" w14:paraId="06C6A30F" w14:textId="77777777" w:rsidTr="00C70126">
        <w:tc>
          <w:tcPr>
            <w:tcW w:w="2122" w:type="dxa"/>
          </w:tcPr>
          <w:p w14:paraId="0771BCE3" w14:textId="77777777" w:rsidR="00C70126" w:rsidRPr="00D25E1F" w:rsidRDefault="00C70126" w:rsidP="00C70126">
            <w:pPr>
              <w:pStyle w:val="Default"/>
              <w:jc w:val="both"/>
              <w:rPr>
                <w:sz w:val="20"/>
                <w:szCs w:val="20"/>
              </w:rPr>
            </w:pPr>
            <w:proofErr w:type="spellStart"/>
            <w:r w:rsidRPr="00D25E1F">
              <w:rPr>
                <w:sz w:val="20"/>
                <w:szCs w:val="20"/>
              </w:rPr>
              <w:t>NOxem</w:t>
            </w:r>
            <w:proofErr w:type="spellEnd"/>
            <w:r w:rsidRPr="00D25E1F">
              <w:rPr>
                <w:sz w:val="20"/>
                <w:szCs w:val="20"/>
              </w:rPr>
              <w:t xml:space="preserve"> </w:t>
            </w:r>
          </w:p>
          <w:p w14:paraId="34DE61EF" w14:textId="77777777" w:rsidR="00C70126" w:rsidRPr="00D25E1F" w:rsidRDefault="00C70126" w:rsidP="00C70126">
            <w:pPr>
              <w:pStyle w:val="Default"/>
              <w:spacing w:before="120"/>
              <w:jc w:val="both"/>
              <w:rPr>
                <w:sz w:val="20"/>
                <w:szCs w:val="20"/>
              </w:rPr>
            </w:pPr>
          </w:p>
        </w:tc>
        <w:tc>
          <w:tcPr>
            <w:tcW w:w="3827" w:type="dxa"/>
          </w:tcPr>
          <w:p w14:paraId="1F1CDBDA" w14:textId="77777777" w:rsidR="00C70126" w:rsidRPr="00D25E1F" w:rsidRDefault="00C70126" w:rsidP="00C70126">
            <w:pPr>
              <w:pStyle w:val="Default"/>
              <w:jc w:val="both"/>
              <w:rPr>
                <w:sz w:val="20"/>
                <w:szCs w:val="20"/>
              </w:rPr>
            </w:pPr>
            <w:r w:rsidRPr="00D25E1F">
              <w:rPr>
                <w:sz w:val="20"/>
                <w:szCs w:val="20"/>
              </w:rPr>
              <w:t xml:space="preserve">emisije dušikovih oksidov </w:t>
            </w:r>
          </w:p>
          <w:p w14:paraId="525FE93C" w14:textId="77777777" w:rsidR="00C70126" w:rsidRPr="00D25E1F" w:rsidRDefault="00C70126" w:rsidP="00C70126">
            <w:pPr>
              <w:pStyle w:val="Default"/>
              <w:spacing w:before="120"/>
              <w:jc w:val="both"/>
              <w:rPr>
                <w:sz w:val="20"/>
                <w:szCs w:val="20"/>
              </w:rPr>
            </w:pPr>
          </w:p>
        </w:tc>
        <w:tc>
          <w:tcPr>
            <w:tcW w:w="3787" w:type="dxa"/>
          </w:tcPr>
          <w:p w14:paraId="22A70DA2" w14:textId="77777777" w:rsidR="00C70126" w:rsidRPr="00D25E1F" w:rsidRDefault="00C70126" w:rsidP="00C70126">
            <w:pPr>
              <w:pStyle w:val="Default"/>
              <w:jc w:val="both"/>
              <w:rPr>
                <w:sz w:val="20"/>
                <w:szCs w:val="20"/>
              </w:rPr>
            </w:pPr>
            <w:r w:rsidRPr="00D25E1F">
              <w:rPr>
                <w:sz w:val="20"/>
                <w:szCs w:val="20"/>
              </w:rPr>
              <w:t xml:space="preserve">g/km </w:t>
            </w:r>
          </w:p>
          <w:p w14:paraId="448393B7" w14:textId="77777777" w:rsidR="00C70126" w:rsidRPr="00D25E1F" w:rsidRDefault="00C70126" w:rsidP="00C70126">
            <w:pPr>
              <w:pStyle w:val="Default"/>
              <w:spacing w:before="120"/>
              <w:jc w:val="both"/>
              <w:rPr>
                <w:sz w:val="20"/>
                <w:szCs w:val="20"/>
              </w:rPr>
            </w:pPr>
          </w:p>
        </w:tc>
      </w:tr>
      <w:tr w:rsidR="00C70126" w:rsidRPr="00D25E1F" w14:paraId="0F708B18" w14:textId="77777777" w:rsidTr="00C70126">
        <w:tc>
          <w:tcPr>
            <w:tcW w:w="2122" w:type="dxa"/>
          </w:tcPr>
          <w:p w14:paraId="4C152558" w14:textId="77777777" w:rsidR="00C70126" w:rsidRPr="00D25E1F" w:rsidRDefault="00C70126" w:rsidP="00C70126">
            <w:pPr>
              <w:pStyle w:val="Default"/>
              <w:jc w:val="both"/>
              <w:rPr>
                <w:sz w:val="20"/>
                <w:szCs w:val="20"/>
              </w:rPr>
            </w:pPr>
            <w:proofErr w:type="spellStart"/>
            <w:r w:rsidRPr="00D25E1F">
              <w:rPr>
                <w:sz w:val="20"/>
                <w:szCs w:val="20"/>
              </w:rPr>
              <w:t>NMHCem</w:t>
            </w:r>
            <w:proofErr w:type="spellEnd"/>
            <w:r w:rsidRPr="00D25E1F">
              <w:rPr>
                <w:sz w:val="20"/>
                <w:szCs w:val="20"/>
              </w:rPr>
              <w:t xml:space="preserve"> </w:t>
            </w:r>
          </w:p>
          <w:p w14:paraId="0D6A262F" w14:textId="77777777" w:rsidR="00C70126" w:rsidRPr="00D25E1F" w:rsidRDefault="00C70126" w:rsidP="00C70126">
            <w:pPr>
              <w:pStyle w:val="Default"/>
              <w:spacing w:before="120"/>
              <w:jc w:val="both"/>
              <w:rPr>
                <w:sz w:val="20"/>
                <w:szCs w:val="20"/>
              </w:rPr>
            </w:pPr>
          </w:p>
        </w:tc>
        <w:tc>
          <w:tcPr>
            <w:tcW w:w="3827" w:type="dxa"/>
          </w:tcPr>
          <w:p w14:paraId="78E642F1" w14:textId="77777777" w:rsidR="00C70126" w:rsidRPr="00D25E1F" w:rsidRDefault="00C70126" w:rsidP="00C70126">
            <w:pPr>
              <w:pStyle w:val="Default"/>
              <w:jc w:val="both"/>
              <w:rPr>
                <w:sz w:val="20"/>
                <w:szCs w:val="20"/>
              </w:rPr>
            </w:pPr>
            <w:r w:rsidRPr="00D25E1F">
              <w:rPr>
                <w:sz w:val="20"/>
                <w:szCs w:val="20"/>
              </w:rPr>
              <w:t xml:space="preserve">emisije </w:t>
            </w:r>
            <w:proofErr w:type="spellStart"/>
            <w:r w:rsidRPr="00D25E1F">
              <w:rPr>
                <w:sz w:val="20"/>
                <w:szCs w:val="20"/>
              </w:rPr>
              <w:t>nemetanskih</w:t>
            </w:r>
            <w:proofErr w:type="spellEnd"/>
            <w:r w:rsidRPr="00D25E1F">
              <w:rPr>
                <w:sz w:val="20"/>
                <w:szCs w:val="20"/>
              </w:rPr>
              <w:t xml:space="preserve"> ogljikovodikov </w:t>
            </w:r>
          </w:p>
          <w:p w14:paraId="3C47813D" w14:textId="77777777" w:rsidR="00C70126" w:rsidRPr="00D25E1F" w:rsidRDefault="00C70126" w:rsidP="00C70126">
            <w:pPr>
              <w:pStyle w:val="Default"/>
              <w:spacing w:before="120"/>
              <w:jc w:val="both"/>
              <w:rPr>
                <w:sz w:val="20"/>
                <w:szCs w:val="20"/>
              </w:rPr>
            </w:pPr>
          </w:p>
        </w:tc>
        <w:tc>
          <w:tcPr>
            <w:tcW w:w="3787" w:type="dxa"/>
          </w:tcPr>
          <w:p w14:paraId="0A600994" w14:textId="77777777" w:rsidR="00C70126" w:rsidRPr="00D25E1F" w:rsidRDefault="00C70126" w:rsidP="00C70126">
            <w:pPr>
              <w:pStyle w:val="Default"/>
              <w:jc w:val="both"/>
              <w:rPr>
                <w:sz w:val="20"/>
                <w:szCs w:val="20"/>
              </w:rPr>
            </w:pPr>
            <w:r w:rsidRPr="00D25E1F">
              <w:rPr>
                <w:sz w:val="20"/>
                <w:szCs w:val="20"/>
              </w:rPr>
              <w:t xml:space="preserve">g/km </w:t>
            </w:r>
          </w:p>
          <w:p w14:paraId="1E35C26D" w14:textId="77777777" w:rsidR="00C70126" w:rsidRPr="00D25E1F" w:rsidRDefault="00C70126" w:rsidP="00C70126">
            <w:pPr>
              <w:pStyle w:val="Default"/>
              <w:spacing w:before="120"/>
              <w:jc w:val="both"/>
              <w:rPr>
                <w:sz w:val="20"/>
                <w:szCs w:val="20"/>
              </w:rPr>
            </w:pPr>
          </w:p>
        </w:tc>
      </w:tr>
      <w:tr w:rsidR="00C70126" w:rsidRPr="00D25E1F" w14:paraId="7905FAB0" w14:textId="77777777" w:rsidTr="00C70126">
        <w:tc>
          <w:tcPr>
            <w:tcW w:w="2122" w:type="dxa"/>
          </w:tcPr>
          <w:p w14:paraId="37FABF0C" w14:textId="77777777" w:rsidR="00C70126" w:rsidRPr="00D25E1F" w:rsidRDefault="00C70126" w:rsidP="00C70126">
            <w:pPr>
              <w:pStyle w:val="Default"/>
              <w:jc w:val="both"/>
              <w:rPr>
                <w:sz w:val="20"/>
                <w:szCs w:val="20"/>
              </w:rPr>
            </w:pPr>
            <w:proofErr w:type="spellStart"/>
            <w:r w:rsidRPr="00D25E1F">
              <w:rPr>
                <w:sz w:val="20"/>
                <w:szCs w:val="20"/>
              </w:rPr>
              <w:t>PMem</w:t>
            </w:r>
            <w:proofErr w:type="spellEnd"/>
            <w:r w:rsidRPr="00D25E1F">
              <w:rPr>
                <w:sz w:val="20"/>
                <w:szCs w:val="20"/>
              </w:rPr>
              <w:t xml:space="preserve"> </w:t>
            </w:r>
          </w:p>
          <w:p w14:paraId="6B94D3BC" w14:textId="77777777" w:rsidR="00C70126" w:rsidRPr="00D25E1F" w:rsidRDefault="00C70126" w:rsidP="00C70126">
            <w:pPr>
              <w:pStyle w:val="Default"/>
              <w:spacing w:before="120"/>
              <w:jc w:val="both"/>
              <w:rPr>
                <w:sz w:val="20"/>
                <w:szCs w:val="20"/>
              </w:rPr>
            </w:pPr>
          </w:p>
        </w:tc>
        <w:tc>
          <w:tcPr>
            <w:tcW w:w="3827" w:type="dxa"/>
          </w:tcPr>
          <w:p w14:paraId="38701AE1" w14:textId="77777777" w:rsidR="00C70126" w:rsidRPr="00D25E1F" w:rsidRDefault="00C70126" w:rsidP="00C70126">
            <w:pPr>
              <w:pStyle w:val="Default"/>
              <w:jc w:val="both"/>
              <w:rPr>
                <w:sz w:val="20"/>
                <w:szCs w:val="20"/>
              </w:rPr>
            </w:pPr>
            <w:r w:rsidRPr="00D25E1F">
              <w:rPr>
                <w:sz w:val="20"/>
                <w:szCs w:val="20"/>
              </w:rPr>
              <w:t xml:space="preserve">emisije trdih delcev </w:t>
            </w:r>
          </w:p>
          <w:p w14:paraId="478BC018" w14:textId="77777777" w:rsidR="00C70126" w:rsidRPr="00D25E1F" w:rsidRDefault="00C70126" w:rsidP="00C70126">
            <w:pPr>
              <w:pStyle w:val="Default"/>
              <w:spacing w:before="120"/>
              <w:jc w:val="both"/>
              <w:rPr>
                <w:sz w:val="20"/>
                <w:szCs w:val="20"/>
              </w:rPr>
            </w:pPr>
          </w:p>
        </w:tc>
        <w:tc>
          <w:tcPr>
            <w:tcW w:w="3787" w:type="dxa"/>
          </w:tcPr>
          <w:p w14:paraId="17848E75" w14:textId="77777777" w:rsidR="00C70126" w:rsidRPr="00D25E1F" w:rsidRDefault="00C70126" w:rsidP="00C70126">
            <w:pPr>
              <w:pStyle w:val="Default"/>
              <w:jc w:val="both"/>
              <w:rPr>
                <w:sz w:val="20"/>
                <w:szCs w:val="20"/>
              </w:rPr>
            </w:pPr>
            <w:r w:rsidRPr="00D25E1F">
              <w:rPr>
                <w:sz w:val="20"/>
                <w:szCs w:val="20"/>
              </w:rPr>
              <w:t xml:space="preserve">g/km </w:t>
            </w:r>
          </w:p>
          <w:p w14:paraId="575528AB" w14:textId="77777777" w:rsidR="00C70126" w:rsidRPr="00D25E1F" w:rsidRDefault="00C70126" w:rsidP="00C70126">
            <w:pPr>
              <w:pStyle w:val="Default"/>
              <w:spacing w:before="120"/>
              <w:jc w:val="both"/>
              <w:rPr>
                <w:sz w:val="20"/>
                <w:szCs w:val="20"/>
              </w:rPr>
            </w:pPr>
          </w:p>
        </w:tc>
      </w:tr>
    </w:tbl>
    <w:p w14:paraId="41AE65C7" w14:textId="77777777" w:rsidR="00C70126" w:rsidRPr="00D25E1F" w:rsidRDefault="00C70126" w:rsidP="00C70126">
      <w:pPr>
        <w:pStyle w:val="Default"/>
        <w:spacing w:before="120"/>
        <w:jc w:val="both"/>
        <w:rPr>
          <w:sz w:val="20"/>
          <w:szCs w:val="20"/>
        </w:rPr>
      </w:pPr>
      <w:r w:rsidRPr="00D25E1F">
        <w:rPr>
          <w:sz w:val="20"/>
          <w:szCs w:val="20"/>
        </w:rPr>
        <w:t xml:space="preserve"> OBVEZNA PRILOGA: </w:t>
      </w:r>
    </w:p>
    <w:p w14:paraId="4FBF081E" w14:textId="47513528" w:rsidR="00C70126" w:rsidRPr="00D25E1F" w:rsidRDefault="00C70126" w:rsidP="005B2064">
      <w:pPr>
        <w:pStyle w:val="Default"/>
        <w:numPr>
          <w:ilvl w:val="0"/>
          <w:numId w:val="9"/>
        </w:numPr>
        <w:spacing w:after="17"/>
        <w:ind w:left="357" w:hanging="357"/>
        <w:jc w:val="both"/>
        <w:rPr>
          <w:sz w:val="20"/>
          <w:szCs w:val="20"/>
        </w:rPr>
      </w:pPr>
      <w:r w:rsidRPr="00D25E1F">
        <w:rPr>
          <w:sz w:val="20"/>
          <w:szCs w:val="20"/>
        </w:rPr>
        <w:t>tehnična dokumentacija proizvajalca oziroma potrdilo o homologaciji iz katerega izhaja, da blago izpolnjuje zahteve, opredeljene v standardu EU</w:t>
      </w:r>
      <w:r w:rsidR="00A06DAA">
        <w:rPr>
          <w:sz w:val="20"/>
          <w:szCs w:val="20"/>
        </w:rPr>
        <w:t>RO</w:t>
      </w:r>
      <w:r w:rsidRPr="00D25E1F">
        <w:rPr>
          <w:sz w:val="20"/>
          <w:szCs w:val="20"/>
        </w:rPr>
        <w:t xml:space="preserve"> 6 in </w:t>
      </w:r>
    </w:p>
    <w:p w14:paraId="6EA752DE" w14:textId="4153359B" w:rsidR="00C70126" w:rsidRPr="00D25E1F" w:rsidRDefault="00C70126" w:rsidP="005B2064">
      <w:pPr>
        <w:pStyle w:val="Default"/>
        <w:numPr>
          <w:ilvl w:val="0"/>
          <w:numId w:val="9"/>
        </w:numPr>
        <w:ind w:left="357" w:hanging="357"/>
        <w:jc w:val="both"/>
        <w:rPr>
          <w:sz w:val="20"/>
          <w:szCs w:val="20"/>
        </w:rPr>
      </w:pPr>
      <w:r w:rsidRPr="00D25E1F">
        <w:rPr>
          <w:sz w:val="20"/>
          <w:szCs w:val="20"/>
        </w:rPr>
        <w:t xml:space="preserve">navodila za uporabo in enotno evropsko homologacijo WVTA oziroma tehnično dokumentacijo proizvajalca iz katere morajo biti razvidni naslednji podatki: </w:t>
      </w:r>
    </w:p>
    <w:p w14:paraId="6C627BD3" w14:textId="7EE60824" w:rsidR="00525D3B" w:rsidRPr="00D25E1F" w:rsidRDefault="00C70126" w:rsidP="005B2064">
      <w:pPr>
        <w:pStyle w:val="Default"/>
        <w:numPr>
          <w:ilvl w:val="0"/>
          <w:numId w:val="9"/>
        </w:numPr>
        <w:jc w:val="both"/>
        <w:rPr>
          <w:sz w:val="20"/>
          <w:szCs w:val="20"/>
        </w:rPr>
      </w:pPr>
      <w:r w:rsidRPr="00D25E1F">
        <w:rPr>
          <w:sz w:val="20"/>
          <w:szCs w:val="20"/>
        </w:rPr>
        <w:t xml:space="preserve">poraba energenta, izražena v l/km ali kWh/km, </w:t>
      </w:r>
    </w:p>
    <w:p w14:paraId="19353043" w14:textId="59D359B8" w:rsidR="00525D3B" w:rsidRPr="00D25E1F" w:rsidRDefault="00525D3B" w:rsidP="005B2064">
      <w:pPr>
        <w:pStyle w:val="Default"/>
        <w:numPr>
          <w:ilvl w:val="0"/>
          <w:numId w:val="9"/>
        </w:numPr>
        <w:spacing w:after="15"/>
        <w:jc w:val="both"/>
        <w:rPr>
          <w:sz w:val="20"/>
          <w:szCs w:val="20"/>
        </w:rPr>
      </w:pPr>
      <w:r w:rsidRPr="00D25E1F">
        <w:rPr>
          <w:sz w:val="20"/>
          <w:szCs w:val="20"/>
        </w:rPr>
        <w:t xml:space="preserve">emisije ogljikovega dioksida (CO2em), izražene v kg/km, </w:t>
      </w:r>
    </w:p>
    <w:p w14:paraId="28892F51" w14:textId="1C25BF70" w:rsidR="00525D3B" w:rsidRPr="00D25E1F" w:rsidRDefault="00525D3B" w:rsidP="005B2064">
      <w:pPr>
        <w:pStyle w:val="Default"/>
        <w:numPr>
          <w:ilvl w:val="0"/>
          <w:numId w:val="9"/>
        </w:numPr>
        <w:spacing w:after="15"/>
        <w:jc w:val="both"/>
        <w:rPr>
          <w:sz w:val="20"/>
          <w:szCs w:val="20"/>
        </w:rPr>
      </w:pPr>
      <w:r w:rsidRPr="00D25E1F">
        <w:rPr>
          <w:sz w:val="20"/>
          <w:szCs w:val="20"/>
        </w:rPr>
        <w:t>emisije dušikovih oksidov (</w:t>
      </w:r>
      <w:proofErr w:type="spellStart"/>
      <w:r w:rsidRPr="00D25E1F">
        <w:rPr>
          <w:sz w:val="20"/>
          <w:szCs w:val="20"/>
        </w:rPr>
        <w:t>NOxem</w:t>
      </w:r>
      <w:proofErr w:type="spellEnd"/>
      <w:r w:rsidRPr="00D25E1F">
        <w:rPr>
          <w:sz w:val="20"/>
          <w:szCs w:val="20"/>
        </w:rPr>
        <w:t xml:space="preserve">), izražene v g/km, </w:t>
      </w:r>
    </w:p>
    <w:p w14:paraId="31E8FA03" w14:textId="6F2DEC20" w:rsidR="00525D3B" w:rsidRPr="00D25E1F" w:rsidRDefault="00525D3B" w:rsidP="005B2064">
      <w:pPr>
        <w:pStyle w:val="Default"/>
        <w:numPr>
          <w:ilvl w:val="0"/>
          <w:numId w:val="9"/>
        </w:numPr>
        <w:spacing w:after="15"/>
        <w:jc w:val="both"/>
        <w:rPr>
          <w:sz w:val="20"/>
          <w:szCs w:val="20"/>
        </w:rPr>
      </w:pPr>
      <w:r w:rsidRPr="00D25E1F">
        <w:rPr>
          <w:sz w:val="20"/>
          <w:szCs w:val="20"/>
        </w:rPr>
        <w:t xml:space="preserve">emisije </w:t>
      </w:r>
      <w:proofErr w:type="spellStart"/>
      <w:r w:rsidRPr="00D25E1F">
        <w:rPr>
          <w:sz w:val="20"/>
          <w:szCs w:val="20"/>
        </w:rPr>
        <w:t>nemetanskih</w:t>
      </w:r>
      <w:proofErr w:type="spellEnd"/>
      <w:r w:rsidRPr="00D25E1F">
        <w:rPr>
          <w:sz w:val="20"/>
          <w:szCs w:val="20"/>
        </w:rPr>
        <w:t xml:space="preserve"> ogljikovodikov (</w:t>
      </w:r>
      <w:proofErr w:type="spellStart"/>
      <w:r w:rsidRPr="00D25E1F">
        <w:rPr>
          <w:sz w:val="20"/>
          <w:szCs w:val="20"/>
        </w:rPr>
        <w:t>NMHCem</w:t>
      </w:r>
      <w:proofErr w:type="spellEnd"/>
      <w:r w:rsidRPr="00D25E1F">
        <w:rPr>
          <w:sz w:val="20"/>
          <w:szCs w:val="20"/>
        </w:rPr>
        <w:t xml:space="preserve">), izražene v g/km, </w:t>
      </w:r>
    </w:p>
    <w:p w14:paraId="44E8C680" w14:textId="30618D38" w:rsidR="00525D3B" w:rsidRPr="00C143DD" w:rsidRDefault="00525D3B" w:rsidP="005B2064">
      <w:pPr>
        <w:pStyle w:val="Default"/>
        <w:numPr>
          <w:ilvl w:val="0"/>
          <w:numId w:val="9"/>
        </w:numPr>
        <w:jc w:val="both"/>
        <w:rPr>
          <w:sz w:val="20"/>
          <w:szCs w:val="20"/>
        </w:rPr>
      </w:pPr>
      <w:r w:rsidRPr="00D25E1F">
        <w:rPr>
          <w:sz w:val="20"/>
          <w:szCs w:val="20"/>
        </w:rPr>
        <w:t>emisije trdnih delcev (</w:t>
      </w:r>
      <w:proofErr w:type="spellStart"/>
      <w:r w:rsidRPr="00D25E1F">
        <w:rPr>
          <w:sz w:val="20"/>
          <w:szCs w:val="20"/>
        </w:rPr>
        <w:t>PMem</w:t>
      </w:r>
      <w:proofErr w:type="spellEnd"/>
      <w:r w:rsidRPr="00D25E1F">
        <w:rPr>
          <w:sz w:val="20"/>
          <w:szCs w:val="20"/>
        </w:rPr>
        <w:t xml:space="preserve">), izražene v g/km. </w:t>
      </w:r>
    </w:p>
    <w:p w14:paraId="550017B7" w14:textId="02279E19" w:rsidR="00525D3B" w:rsidRPr="00D25E1F" w:rsidRDefault="00525D3B" w:rsidP="00525D3B">
      <w:pPr>
        <w:pStyle w:val="Default"/>
        <w:spacing w:before="120"/>
        <w:jc w:val="both"/>
        <w:rPr>
          <w:sz w:val="20"/>
          <w:szCs w:val="20"/>
        </w:rPr>
      </w:pPr>
      <w:r w:rsidRPr="00D25E1F">
        <w:rPr>
          <w:sz w:val="20"/>
          <w:szCs w:val="20"/>
        </w:rPr>
        <w:t>Datum:</w:t>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t>Žig in podpis ponudnika:</w:t>
      </w:r>
    </w:p>
    <w:p w14:paraId="2128BF45" w14:textId="77777777" w:rsidR="006053F4" w:rsidRPr="00D25E1F" w:rsidRDefault="00525D3B" w:rsidP="00525D3B">
      <w:pPr>
        <w:pStyle w:val="Default"/>
        <w:spacing w:before="120"/>
        <w:jc w:val="both"/>
        <w:rPr>
          <w:sz w:val="20"/>
          <w:szCs w:val="20"/>
        </w:rPr>
      </w:pPr>
      <w:r w:rsidRPr="00D25E1F">
        <w:rPr>
          <w:sz w:val="20"/>
          <w:szCs w:val="20"/>
        </w:rPr>
        <w:t>_______________</w:t>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t xml:space="preserve">__________________________ </w:t>
      </w:r>
    </w:p>
    <w:p w14:paraId="4011C1CA" w14:textId="18A015A6" w:rsidR="006053F4" w:rsidRPr="00D25E1F" w:rsidRDefault="006053F4" w:rsidP="005B2064">
      <w:pPr>
        <w:pStyle w:val="Default"/>
        <w:numPr>
          <w:ilvl w:val="0"/>
          <w:numId w:val="15"/>
        </w:numPr>
        <w:ind w:left="357" w:hanging="357"/>
        <w:rPr>
          <w:sz w:val="20"/>
          <w:szCs w:val="20"/>
        </w:rPr>
      </w:pPr>
      <w:r w:rsidRPr="00D25E1F">
        <w:rPr>
          <w:b/>
          <w:bCs/>
          <w:sz w:val="20"/>
          <w:szCs w:val="20"/>
        </w:rPr>
        <w:lastRenderedPageBreak/>
        <w:t xml:space="preserve">Ponudbeni predračun za </w:t>
      </w:r>
      <w:r w:rsidR="004740D3">
        <w:rPr>
          <w:b/>
          <w:bCs/>
          <w:sz w:val="20"/>
          <w:szCs w:val="20"/>
        </w:rPr>
        <w:t>SKLOP</w:t>
      </w:r>
      <w:r w:rsidRPr="00D25E1F">
        <w:rPr>
          <w:b/>
          <w:bCs/>
          <w:sz w:val="20"/>
          <w:szCs w:val="20"/>
        </w:rPr>
        <w:t xml:space="preserve"> 2 – osebno vozilo z nizkimi emisijami </w:t>
      </w:r>
    </w:p>
    <w:p w14:paraId="1021AD24" w14:textId="77777777" w:rsidR="006053F4" w:rsidRPr="00D25E1F" w:rsidRDefault="006053F4" w:rsidP="006053F4">
      <w:pPr>
        <w:spacing w:before="480" w:after="480"/>
        <w:jc w:val="center"/>
        <w:rPr>
          <w:rFonts w:ascii="Arial" w:hAnsi="Arial" w:cs="Arial"/>
          <w:b/>
          <w:bCs/>
          <w:sz w:val="20"/>
          <w:szCs w:val="20"/>
          <w:lang w:val="sl-SI"/>
        </w:rPr>
      </w:pPr>
      <w:r w:rsidRPr="00D25E1F">
        <w:rPr>
          <w:rFonts w:ascii="Arial" w:hAnsi="Arial" w:cs="Arial"/>
          <w:b/>
          <w:bCs/>
          <w:sz w:val="20"/>
          <w:szCs w:val="20"/>
          <w:lang w:val="sl-SI"/>
        </w:rPr>
        <w:t xml:space="preserve">PREDRAČUN št. …………………………… </w:t>
      </w:r>
    </w:p>
    <w:p w14:paraId="76FBEF9A" w14:textId="77777777" w:rsidR="006053F4" w:rsidRPr="00D25E1F" w:rsidRDefault="006053F4" w:rsidP="006053F4">
      <w:pPr>
        <w:jc w:val="center"/>
        <w:rPr>
          <w:b/>
          <w:bCs/>
          <w:sz w:val="22"/>
          <w:szCs w:val="22"/>
          <w:lang w:val="sl-SI"/>
        </w:rPr>
      </w:pPr>
    </w:p>
    <w:p w14:paraId="3A23E99F" w14:textId="77777777" w:rsidR="006053F4" w:rsidRPr="00D25E1F" w:rsidRDefault="006053F4" w:rsidP="006053F4">
      <w:pPr>
        <w:jc w:val="both"/>
        <w:rPr>
          <w:rFonts w:ascii="Arial" w:eastAsia="Calibri" w:hAnsi="Arial" w:cs="Arial"/>
          <w:b/>
          <w:sz w:val="18"/>
          <w:szCs w:val="18"/>
          <w:lang w:val="sl-SI" w:eastAsia="sl-SI"/>
        </w:rPr>
      </w:pPr>
    </w:p>
    <w:tbl>
      <w:tblPr>
        <w:tblW w:w="9497" w:type="dxa"/>
        <w:tblInd w:w="137" w:type="dxa"/>
        <w:tblCellMar>
          <w:left w:w="70" w:type="dxa"/>
          <w:right w:w="70" w:type="dxa"/>
        </w:tblCellMar>
        <w:tblLook w:val="04A0" w:firstRow="1" w:lastRow="0" w:firstColumn="1" w:lastColumn="0" w:noHBand="0" w:noVBand="1"/>
      </w:tblPr>
      <w:tblGrid>
        <w:gridCol w:w="823"/>
        <w:gridCol w:w="2940"/>
        <w:gridCol w:w="2899"/>
        <w:gridCol w:w="2835"/>
      </w:tblGrid>
      <w:tr w:rsidR="006053F4" w:rsidRPr="00C31BE1" w14:paraId="255B7B19" w14:textId="77777777" w:rsidTr="00C22A0E">
        <w:trPr>
          <w:trHeight w:val="6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4A36" w14:textId="77777777" w:rsidR="006053F4" w:rsidRPr="00D25E1F" w:rsidRDefault="006053F4" w:rsidP="00C22A0E">
            <w:pPr>
              <w:rPr>
                <w:rFonts w:ascii="Arial" w:hAnsi="Arial" w:cs="Arial"/>
                <w:color w:val="000000"/>
                <w:sz w:val="20"/>
                <w:szCs w:val="20"/>
                <w:lang w:val="sl-SI" w:eastAsia="sl-SI"/>
              </w:rPr>
            </w:pPr>
            <w:proofErr w:type="spellStart"/>
            <w:r w:rsidRPr="00D25E1F">
              <w:rPr>
                <w:rFonts w:ascii="Arial" w:hAnsi="Arial" w:cs="Arial"/>
                <w:color w:val="000000"/>
                <w:sz w:val="20"/>
                <w:szCs w:val="20"/>
                <w:lang w:val="sl-SI"/>
              </w:rPr>
              <w:t>Zap</w:t>
            </w:r>
            <w:proofErr w:type="spellEnd"/>
            <w:r w:rsidRPr="00D25E1F">
              <w:rPr>
                <w:rFonts w:ascii="Arial" w:hAnsi="Arial" w:cs="Arial"/>
                <w:color w:val="000000"/>
                <w:sz w:val="20"/>
                <w:szCs w:val="20"/>
                <w:lang w:val="sl-SI"/>
              </w:rPr>
              <w:t>. št.</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14:paraId="6819BE19" w14:textId="77777777" w:rsidR="006053F4" w:rsidRPr="00D25E1F" w:rsidRDefault="006053F4" w:rsidP="00C22A0E">
            <w:pPr>
              <w:rPr>
                <w:rFonts w:ascii="Arial" w:hAnsi="Arial" w:cs="Arial"/>
                <w:color w:val="000000"/>
                <w:sz w:val="20"/>
                <w:szCs w:val="20"/>
                <w:lang w:val="sl-SI"/>
              </w:rPr>
            </w:pPr>
            <w:r w:rsidRPr="00D25E1F">
              <w:rPr>
                <w:rFonts w:ascii="Arial" w:hAnsi="Arial" w:cs="Arial"/>
                <w:color w:val="000000"/>
                <w:sz w:val="20"/>
                <w:szCs w:val="20"/>
                <w:lang w:val="sl-SI"/>
              </w:rPr>
              <w:t>Naziv</w:t>
            </w:r>
          </w:p>
        </w:tc>
        <w:tc>
          <w:tcPr>
            <w:tcW w:w="2899" w:type="dxa"/>
            <w:tcBorders>
              <w:top w:val="single" w:sz="4" w:space="0" w:color="auto"/>
              <w:left w:val="nil"/>
              <w:bottom w:val="single" w:sz="4" w:space="0" w:color="auto"/>
              <w:right w:val="single" w:sz="4" w:space="0" w:color="auto"/>
            </w:tcBorders>
            <w:shd w:val="clear" w:color="auto" w:fill="auto"/>
            <w:vAlign w:val="bottom"/>
            <w:hideMark/>
          </w:tcPr>
          <w:p w14:paraId="3E9EC609" w14:textId="77777777" w:rsidR="006053F4" w:rsidRPr="00D25E1F" w:rsidRDefault="006053F4" w:rsidP="00C22A0E">
            <w:pPr>
              <w:rPr>
                <w:rFonts w:ascii="Arial" w:hAnsi="Arial" w:cs="Arial"/>
                <w:color w:val="000000"/>
                <w:sz w:val="20"/>
                <w:szCs w:val="20"/>
                <w:lang w:val="sl-SI"/>
              </w:rPr>
            </w:pPr>
            <w:r w:rsidRPr="00D25E1F">
              <w:rPr>
                <w:rFonts w:ascii="Arial" w:hAnsi="Arial" w:cs="Arial"/>
                <w:color w:val="000000"/>
                <w:sz w:val="20"/>
                <w:szCs w:val="20"/>
                <w:lang w:val="sl-SI"/>
              </w:rPr>
              <w:t>Cena najema vozila na mesec EUR brez DDV</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6C2011E5" w14:textId="77777777" w:rsidR="006053F4" w:rsidRPr="00D25E1F" w:rsidRDefault="006053F4" w:rsidP="00C22A0E">
            <w:pPr>
              <w:rPr>
                <w:rFonts w:ascii="Arial" w:hAnsi="Arial" w:cs="Arial"/>
                <w:color w:val="000000"/>
                <w:sz w:val="20"/>
                <w:szCs w:val="20"/>
                <w:lang w:val="sl-SI"/>
              </w:rPr>
            </w:pPr>
            <w:r w:rsidRPr="00D25E1F">
              <w:rPr>
                <w:rFonts w:ascii="Arial" w:hAnsi="Arial" w:cs="Arial"/>
                <w:color w:val="000000"/>
                <w:sz w:val="20"/>
                <w:szCs w:val="20"/>
                <w:lang w:val="sl-SI"/>
              </w:rPr>
              <w:t>Vrednost najema vozila za 60 mesecev EUR brez DDV</w:t>
            </w:r>
          </w:p>
        </w:tc>
      </w:tr>
      <w:tr w:rsidR="006053F4" w:rsidRPr="00D25E1F" w14:paraId="46957BFE" w14:textId="77777777" w:rsidTr="00C22A0E">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418E4021" w14:textId="77777777" w:rsidR="006053F4" w:rsidRPr="00D25E1F" w:rsidRDefault="006053F4" w:rsidP="00C22A0E">
            <w:pPr>
              <w:spacing w:before="480" w:after="480"/>
              <w:jc w:val="right"/>
              <w:rPr>
                <w:rFonts w:ascii="Arial" w:hAnsi="Arial" w:cs="Arial"/>
                <w:color w:val="000000"/>
                <w:sz w:val="20"/>
                <w:szCs w:val="20"/>
                <w:lang w:val="sl-SI"/>
              </w:rPr>
            </w:pPr>
            <w:r w:rsidRPr="00D25E1F">
              <w:rPr>
                <w:rFonts w:ascii="Arial" w:hAnsi="Arial" w:cs="Arial"/>
                <w:color w:val="000000"/>
                <w:sz w:val="20"/>
                <w:szCs w:val="20"/>
                <w:lang w:val="sl-SI"/>
              </w:rPr>
              <w:t>1</w:t>
            </w:r>
          </w:p>
        </w:tc>
        <w:tc>
          <w:tcPr>
            <w:tcW w:w="2940" w:type="dxa"/>
            <w:tcBorders>
              <w:top w:val="nil"/>
              <w:left w:val="nil"/>
              <w:bottom w:val="single" w:sz="4" w:space="0" w:color="auto"/>
              <w:right w:val="single" w:sz="4" w:space="0" w:color="auto"/>
            </w:tcBorders>
            <w:shd w:val="clear" w:color="auto" w:fill="auto"/>
            <w:noWrap/>
            <w:vAlign w:val="bottom"/>
            <w:hideMark/>
          </w:tcPr>
          <w:p w14:paraId="093F07DC" w14:textId="77777777" w:rsidR="006053F4" w:rsidRPr="00D25E1F" w:rsidRDefault="006053F4" w:rsidP="00C22A0E">
            <w:pPr>
              <w:spacing w:before="480" w:after="480"/>
              <w:rPr>
                <w:rFonts w:ascii="Arial" w:hAnsi="Arial" w:cs="Arial"/>
                <w:color w:val="000000"/>
                <w:sz w:val="20"/>
                <w:szCs w:val="20"/>
                <w:lang w:val="sl-SI"/>
              </w:rPr>
            </w:pPr>
            <w:r w:rsidRPr="00D25E1F">
              <w:rPr>
                <w:rFonts w:ascii="Arial" w:hAnsi="Arial" w:cs="Arial"/>
                <w:color w:val="000000"/>
                <w:sz w:val="20"/>
                <w:szCs w:val="20"/>
                <w:lang w:val="sl-SI"/>
              </w:rPr>
              <w:t xml:space="preserve">Najem osebnega vozila </w:t>
            </w:r>
          </w:p>
        </w:tc>
        <w:tc>
          <w:tcPr>
            <w:tcW w:w="2899" w:type="dxa"/>
            <w:tcBorders>
              <w:top w:val="nil"/>
              <w:left w:val="nil"/>
              <w:bottom w:val="single" w:sz="4" w:space="0" w:color="auto"/>
              <w:right w:val="single" w:sz="4" w:space="0" w:color="auto"/>
            </w:tcBorders>
            <w:shd w:val="clear" w:color="auto" w:fill="auto"/>
            <w:noWrap/>
            <w:vAlign w:val="bottom"/>
            <w:hideMark/>
          </w:tcPr>
          <w:p w14:paraId="521D3C8A" w14:textId="77777777" w:rsidR="006053F4" w:rsidRPr="00D25E1F" w:rsidRDefault="006053F4" w:rsidP="00C22A0E">
            <w:pPr>
              <w:spacing w:before="480" w:after="480"/>
              <w:rPr>
                <w:rFonts w:ascii="Arial" w:hAnsi="Arial" w:cs="Arial"/>
                <w:color w:val="000000"/>
                <w:sz w:val="20"/>
                <w:szCs w:val="20"/>
                <w:lang w:val="sl-SI"/>
              </w:rPr>
            </w:pPr>
            <w:r w:rsidRPr="00D25E1F">
              <w:rPr>
                <w:rFonts w:ascii="Arial" w:hAnsi="Arial" w:cs="Arial"/>
                <w:color w:val="000000"/>
                <w:sz w:val="20"/>
                <w:szCs w:val="20"/>
                <w:lang w:val="sl-SI"/>
              </w:rPr>
              <w:t> </w:t>
            </w:r>
          </w:p>
        </w:tc>
        <w:tc>
          <w:tcPr>
            <w:tcW w:w="2835" w:type="dxa"/>
            <w:tcBorders>
              <w:top w:val="nil"/>
              <w:left w:val="nil"/>
              <w:bottom w:val="single" w:sz="4" w:space="0" w:color="auto"/>
              <w:right w:val="single" w:sz="4" w:space="0" w:color="auto"/>
            </w:tcBorders>
            <w:shd w:val="clear" w:color="auto" w:fill="auto"/>
            <w:noWrap/>
            <w:vAlign w:val="bottom"/>
            <w:hideMark/>
          </w:tcPr>
          <w:p w14:paraId="46A86E1F" w14:textId="77777777" w:rsidR="006053F4" w:rsidRPr="00D25E1F" w:rsidRDefault="006053F4" w:rsidP="00C22A0E">
            <w:pPr>
              <w:spacing w:before="480" w:after="480"/>
              <w:rPr>
                <w:rFonts w:ascii="Arial" w:hAnsi="Arial" w:cs="Arial"/>
                <w:color w:val="000000"/>
                <w:sz w:val="20"/>
                <w:szCs w:val="20"/>
                <w:lang w:val="sl-SI"/>
              </w:rPr>
            </w:pPr>
            <w:r w:rsidRPr="00D25E1F">
              <w:rPr>
                <w:rFonts w:ascii="Arial" w:hAnsi="Arial" w:cs="Arial"/>
                <w:color w:val="000000"/>
                <w:sz w:val="20"/>
                <w:szCs w:val="20"/>
                <w:lang w:val="sl-SI"/>
              </w:rPr>
              <w:t> </w:t>
            </w:r>
          </w:p>
        </w:tc>
      </w:tr>
      <w:tr w:rsidR="006053F4" w:rsidRPr="00D25E1F" w14:paraId="1C6AEB5C" w14:textId="77777777" w:rsidTr="00C22A0E">
        <w:trPr>
          <w:trHeight w:val="300"/>
        </w:trPr>
        <w:tc>
          <w:tcPr>
            <w:tcW w:w="823" w:type="dxa"/>
            <w:tcBorders>
              <w:top w:val="nil"/>
              <w:left w:val="nil"/>
              <w:bottom w:val="nil"/>
              <w:right w:val="nil"/>
            </w:tcBorders>
            <w:shd w:val="clear" w:color="auto" w:fill="auto"/>
            <w:noWrap/>
            <w:vAlign w:val="bottom"/>
            <w:hideMark/>
          </w:tcPr>
          <w:p w14:paraId="6FC2AC37" w14:textId="77777777" w:rsidR="006053F4" w:rsidRPr="00D25E1F" w:rsidRDefault="006053F4" w:rsidP="00C22A0E">
            <w:pPr>
              <w:rPr>
                <w:rFonts w:ascii="Arial" w:hAnsi="Arial" w:cs="Arial"/>
                <w:color w:val="000000"/>
                <w:sz w:val="20"/>
                <w:szCs w:val="20"/>
                <w:lang w:val="sl-SI"/>
              </w:rPr>
            </w:pPr>
          </w:p>
        </w:tc>
        <w:tc>
          <w:tcPr>
            <w:tcW w:w="2940" w:type="dxa"/>
            <w:tcBorders>
              <w:top w:val="nil"/>
              <w:left w:val="nil"/>
              <w:bottom w:val="nil"/>
              <w:right w:val="nil"/>
            </w:tcBorders>
            <w:shd w:val="clear" w:color="auto" w:fill="auto"/>
            <w:noWrap/>
            <w:vAlign w:val="bottom"/>
            <w:hideMark/>
          </w:tcPr>
          <w:p w14:paraId="1A55BE3B" w14:textId="77777777" w:rsidR="006053F4" w:rsidRPr="00D25E1F" w:rsidRDefault="006053F4" w:rsidP="00C22A0E">
            <w:pPr>
              <w:rPr>
                <w:rFonts w:ascii="Arial" w:hAnsi="Arial" w:cs="Arial"/>
                <w:sz w:val="20"/>
                <w:szCs w:val="20"/>
                <w:lang w:val="sl-SI"/>
              </w:rPr>
            </w:pPr>
          </w:p>
        </w:tc>
        <w:tc>
          <w:tcPr>
            <w:tcW w:w="2899" w:type="dxa"/>
            <w:tcBorders>
              <w:top w:val="nil"/>
              <w:left w:val="nil"/>
              <w:bottom w:val="nil"/>
              <w:right w:val="nil"/>
            </w:tcBorders>
            <w:shd w:val="clear" w:color="auto" w:fill="auto"/>
            <w:noWrap/>
            <w:vAlign w:val="bottom"/>
            <w:hideMark/>
          </w:tcPr>
          <w:p w14:paraId="666FA7D6" w14:textId="77777777" w:rsidR="006053F4" w:rsidRPr="00D25E1F" w:rsidRDefault="006053F4" w:rsidP="00C22A0E">
            <w:pPr>
              <w:rPr>
                <w:rFonts w:ascii="Arial" w:hAnsi="Arial" w:cs="Arial"/>
                <w:sz w:val="20"/>
                <w:szCs w:val="20"/>
                <w:lang w:val="sl-SI"/>
              </w:rPr>
            </w:pPr>
          </w:p>
        </w:tc>
        <w:tc>
          <w:tcPr>
            <w:tcW w:w="2835" w:type="dxa"/>
            <w:tcBorders>
              <w:top w:val="nil"/>
              <w:left w:val="nil"/>
              <w:bottom w:val="nil"/>
              <w:right w:val="nil"/>
            </w:tcBorders>
            <w:shd w:val="clear" w:color="auto" w:fill="auto"/>
            <w:noWrap/>
            <w:vAlign w:val="bottom"/>
            <w:hideMark/>
          </w:tcPr>
          <w:p w14:paraId="6486A4BE" w14:textId="77777777" w:rsidR="006053F4" w:rsidRPr="00D25E1F" w:rsidRDefault="006053F4" w:rsidP="00C22A0E">
            <w:pPr>
              <w:rPr>
                <w:rFonts w:ascii="Arial" w:hAnsi="Arial" w:cs="Arial"/>
                <w:sz w:val="20"/>
                <w:szCs w:val="20"/>
                <w:lang w:val="sl-SI"/>
              </w:rPr>
            </w:pPr>
          </w:p>
        </w:tc>
      </w:tr>
      <w:tr w:rsidR="006053F4" w:rsidRPr="00D25E1F" w14:paraId="2D0BA9FD" w14:textId="77777777" w:rsidTr="00C22A0E">
        <w:trPr>
          <w:trHeight w:val="300"/>
        </w:trPr>
        <w:tc>
          <w:tcPr>
            <w:tcW w:w="823" w:type="dxa"/>
            <w:tcBorders>
              <w:top w:val="nil"/>
              <w:left w:val="nil"/>
              <w:bottom w:val="nil"/>
              <w:right w:val="nil"/>
            </w:tcBorders>
            <w:shd w:val="clear" w:color="auto" w:fill="auto"/>
            <w:noWrap/>
            <w:vAlign w:val="bottom"/>
            <w:hideMark/>
          </w:tcPr>
          <w:p w14:paraId="4CD3F632" w14:textId="77777777" w:rsidR="006053F4" w:rsidRPr="00D25E1F" w:rsidRDefault="006053F4" w:rsidP="00C22A0E">
            <w:pPr>
              <w:rPr>
                <w:rFonts w:ascii="Arial" w:hAnsi="Arial" w:cs="Arial"/>
                <w:sz w:val="20"/>
                <w:szCs w:val="20"/>
                <w:lang w:val="sl-SI"/>
              </w:rPr>
            </w:pPr>
          </w:p>
        </w:tc>
        <w:tc>
          <w:tcPr>
            <w:tcW w:w="2940" w:type="dxa"/>
            <w:tcBorders>
              <w:top w:val="nil"/>
              <w:left w:val="nil"/>
              <w:bottom w:val="nil"/>
              <w:right w:val="nil"/>
            </w:tcBorders>
            <w:shd w:val="clear" w:color="auto" w:fill="auto"/>
            <w:noWrap/>
            <w:vAlign w:val="bottom"/>
            <w:hideMark/>
          </w:tcPr>
          <w:p w14:paraId="7A98CAD4" w14:textId="77777777" w:rsidR="006053F4" w:rsidRPr="00D25E1F" w:rsidRDefault="006053F4" w:rsidP="00C22A0E">
            <w:pPr>
              <w:rPr>
                <w:rFonts w:ascii="Arial" w:hAnsi="Arial" w:cs="Arial"/>
                <w:sz w:val="20"/>
                <w:szCs w:val="20"/>
                <w:lang w:val="sl-SI"/>
              </w:rPr>
            </w:pPr>
          </w:p>
        </w:tc>
        <w:tc>
          <w:tcPr>
            <w:tcW w:w="2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A3215" w14:textId="77777777" w:rsidR="006053F4" w:rsidRPr="00D25E1F" w:rsidRDefault="006053F4" w:rsidP="00C22A0E">
            <w:pPr>
              <w:spacing w:before="480" w:after="480"/>
              <w:rPr>
                <w:rFonts w:ascii="Arial" w:hAnsi="Arial" w:cs="Arial"/>
                <w:color w:val="000000"/>
                <w:sz w:val="20"/>
                <w:szCs w:val="20"/>
                <w:lang w:val="sl-SI"/>
              </w:rPr>
            </w:pPr>
            <w:r w:rsidRPr="00D25E1F">
              <w:rPr>
                <w:rFonts w:ascii="Arial" w:hAnsi="Arial" w:cs="Arial"/>
                <w:color w:val="000000"/>
                <w:sz w:val="20"/>
                <w:szCs w:val="20"/>
                <w:lang w:val="sl-SI"/>
              </w:rPr>
              <w:t>Znesek davka:</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6502E43" w14:textId="77777777" w:rsidR="006053F4" w:rsidRPr="00D25E1F" w:rsidRDefault="006053F4" w:rsidP="00C22A0E">
            <w:pPr>
              <w:spacing w:before="480" w:after="480"/>
              <w:rPr>
                <w:rFonts w:ascii="Arial" w:hAnsi="Arial" w:cs="Arial"/>
                <w:color w:val="000000"/>
                <w:sz w:val="20"/>
                <w:szCs w:val="20"/>
                <w:lang w:val="sl-SI"/>
              </w:rPr>
            </w:pPr>
            <w:r w:rsidRPr="00D25E1F">
              <w:rPr>
                <w:rFonts w:ascii="Arial" w:hAnsi="Arial" w:cs="Arial"/>
                <w:color w:val="000000"/>
                <w:sz w:val="20"/>
                <w:szCs w:val="20"/>
                <w:lang w:val="sl-SI"/>
              </w:rPr>
              <w:t> </w:t>
            </w:r>
          </w:p>
        </w:tc>
      </w:tr>
      <w:tr w:rsidR="006053F4" w:rsidRPr="00C31BE1" w14:paraId="3BE09EDA" w14:textId="77777777" w:rsidTr="00C22A0E">
        <w:trPr>
          <w:trHeight w:val="300"/>
        </w:trPr>
        <w:tc>
          <w:tcPr>
            <w:tcW w:w="823" w:type="dxa"/>
            <w:tcBorders>
              <w:top w:val="nil"/>
              <w:left w:val="nil"/>
              <w:bottom w:val="nil"/>
              <w:right w:val="nil"/>
            </w:tcBorders>
            <w:shd w:val="clear" w:color="auto" w:fill="auto"/>
            <w:noWrap/>
            <w:vAlign w:val="bottom"/>
            <w:hideMark/>
          </w:tcPr>
          <w:p w14:paraId="33852D19" w14:textId="77777777" w:rsidR="006053F4" w:rsidRPr="00D25E1F" w:rsidRDefault="006053F4" w:rsidP="00C22A0E">
            <w:pPr>
              <w:rPr>
                <w:rFonts w:ascii="Arial" w:hAnsi="Arial" w:cs="Arial"/>
                <w:color w:val="000000"/>
                <w:sz w:val="20"/>
                <w:szCs w:val="20"/>
                <w:lang w:val="sl-SI"/>
              </w:rPr>
            </w:pPr>
          </w:p>
        </w:tc>
        <w:tc>
          <w:tcPr>
            <w:tcW w:w="2940" w:type="dxa"/>
            <w:tcBorders>
              <w:top w:val="nil"/>
              <w:left w:val="nil"/>
              <w:bottom w:val="nil"/>
              <w:right w:val="nil"/>
            </w:tcBorders>
            <w:shd w:val="clear" w:color="auto" w:fill="auto"/>
            <w:noWrap/>
            <w:vAlign w:val="bottom"/>
            <w:hideMark/>
          </w:tcPr>
          <w:p w14:paraId="171FD7EC" w14:textId="77777777" w:rsidR="006053F4" w:rsidRPr="00D25E1F" w:rsidRDefault="006053F4" w:rsidP="00C22A0E">
            <w:pPr>
              <w:rPr>
                <w:rFonts w:ascii="Arial" w:hAnsi="Arial" w:cs="Arial"/>
                <w:sz w:val="20"/>
                <w:szCs w:val="20"/>
                <w:lang w:val="sl-SI"/>
              </w:rPr>
            </w:pPr>
          </w:p>
        </w:tc>
        <w:tc>
          <w:tcPr>
            <w:tcW w:w="2899" w:type="dxa"/>
            <w:tcBorders>
              <w:top w:val="nil"/>
              <w:left w:val="single" w:sz="4" w:space="0" w:color="auto"/>
              <w:bottom w:val="single" w:sz="4" w:space="0" w:color="auto"/>
              <w:right w:val="single" w:sz="4" w:space="0" w:color="auto"/>
            </w:tcBorders>
            <w:shd w:val="clear" w:color="auto" w:fill="auto"/>
            <w:noWrap/>
            <w:vAlign w:val="bottom"/>
            <w:hideMark/>
          </w:tcPr>
          <w:p w14:paraId="3BAB4948" w14:textId="77777777" w:rsidR="006053F4" w:rsidRPr="00D25E1F" w:rsidRDefault="006053F4" w:rsidP="00C22A0E">
            <w:pPr>
              <w:spacing w:before="480" w:after="480"/>
              <w:rPr>
                <w:rFonts w:ascii="Arial" w:hAnsi="Arial" w:cs="Arial"/>
                <w:color w:val="000000"/>
                <w:sz w:val="20"/>
                <w:szCs w:val="20"/>
                <w:lang w:val="sl-SI"/>
              </w:rPr>
            </w:pPr>
            <w:r w:rsidRPr="00D25E1F">
              <w:rPr>
                <w:rFonts w:ascii="Arial" w:hAnsi="Arial" w:cs="Arial"/>
                <w:color w:val="000000"/>
                <w:sz w:val="20"/>
                <w:szCs w:val="20"/>
                <w:lang w:val="sl-SI"/>
              </w:rPr>
              <w:t>Skupaj vrednost v EUR z DDV:</w:t>
            </w:r>
          </w:p>
        </w:tc>
        <w:tc>
          <w:tcPr>
            <w:tcW w:w="2835" w:type="dxa"/>
            <w:tcBorders>
              <w:top w:val="nil"/>
              <w:left w:val="nil"/>
              <w:bottom w:val="single" w:sz="4" w:space="0" w:color="auto"/>
              <w:right w:val="single" w:sz="4" w:space="0" w:color="auto"/>
            </w:tcBorders>
            <w:shd w:val="clear" w:color="auto" w:fill="auto"/>
            <w:noWrap/>
            <w:vAlign w:val="bottom"/>
            <w:hideMark/>
          </w:tcPr>
          <w:p w14:paraId="3527331D" w14:textId="77777777" w:rsidR="006053F4" w:rsidRPr="00D25E1F" w:rsidRDefault="006053F4" w:rsidP="00C22A0E">
            <w:pPr>
              <w:spacing w:before="480" w:after="480"/>
              <w:rPr>
                <w:rFonts w:ascii="Arial" w:hAnsi="Arial" w:cs="Arial"/>
                <w:color w:val="000000"/>
                <w:sz w:val="20"/>
                <w:szCs w:val="20"/>
                <w:lang w:val="sl-SI"/>
              </w:rPr>
            </w:pPr>
            <w:r w:rsidRPr="00D25E1F">
              <w:rPr>
                <w:rFonts w:ascii="Arial" w:hAnsi="Arial" w:cs="Arial"/>
                <w:color w:val="000000"/>
                <w:sz w:val="20"/>
                <w:szCs w:val="20"/>
                <w:lang w:val="sl-SI"/>
              </w:rPr>
              <w:t> </w:t>
            </w:r>
          </w:p>
        </w:tc>
      </w:tr>
    </w:tbl>
    <w:p w14:paraId="333AD754" w14:textId="08229051" w:rsidR="006053F4" w:rsidRPr="00D25E1F" w:rsidRDefault="006053F4" w:rsidP="006053F4">
      <w:pPr>
        <w:spacing w:before="840"/>
        <w:jc w:val="both"/>
        <w:rPr>
          <w:rFonts w:ascii="Arial" w:hAnsi="Arial" w:cs="Arial"/>
          <w:sz w:val="20"/>
          <w:szCs w:val="20"/>
          <w:lang w:val="sl-SI"/>
        </w:rPr>
      </w:pPr>
      <w:r w:rsidRPr="00D25E1F">
        <w:rPr>
          <w:rFonts w:ascii="Arial" w:hAnsi="Arial" w:cs="Arial"/>
          <w:sz w:val="20"/>
          <w:szCs w:val="20"/>
          <w:lang w:val="sl-SI"/>
        </w:rPr>
        <w:t>Predvideno letno št</w:t>
      </w:r>
      <w:r w:rsidR="00527E4E">
        <w:rPr>
          <w:rFonts w:ascii="Arial" w:hAnsi="Arial" w:cs="Arial"/>
          <w:sz w:val="20"/>
          <w:szCs w:val="20"/>
          <w:lang w:val="sl-SI"/>
        </w:rPr>
        <w:t>evilo prevoženih kilometrov je 3</w:t>
      </w:r>
      <w:r w:rsidRPr="00D25E1F">
        <w:rPr>
          <w:rFonts w:ascii="Arial" w:hAnsi="Arial" w:cs="Arial"/>
          <w:sz w:val="20"/>
          <w:szCs w:val="20"/>
          <w:lang w:val="sl-SI"/>
        </w:rPr>
        <w:t xml:space="preserve">0.000 km/letno. Ob koncu najema se izvede poračun glede na dejansko število prevoženih kilometrov. </w:t>
      </w:r>
    </w:p>
    <w:p w14:paraId="73638BF4" w14:textId="4F3AC766" w:rsidR="006053F4" w:rsidRPr="00D25E1F" w:rsidRDefault="006053F4" w:rsidP="006053F4">
      <w:pPr>
        <w:pStyle w:val="Default"/>
        <w:spacing w:before="240"/>
        <w:jc w:val="both"/>
        <w:rPr>
          <w:sz w:val="20"/>
          <w:szCs w:val="20"/>
        </w:rPr>
      </w:pPr>
      <w:r w:rsidRPr="00D25E1F">
        <w:rPr>
          <w:sz w:val="20"/>
          <w:szCs w:val="20"/>
        </w:rPr>
        <w:t>Za vsak kilometer, ki je prevožen več ali manj od predvidenega števila prevoženih ki</w:t>
      </w:r>
      <w:r w:rsidR="00527E4E">
        <w:rPr>
          <w:sz w:val="20"/>
          <w:szCs w:val="20"/>
        </w:rPr>
        <w:t>lometrov v petih letih, to je 15</w:t>
      </w:r>
      <w:r w:rsidRPr="00D25E1F">
        <w:rPr>
          <w:sz w:val="20"/>
          <w:szCs w:val="20"/>
        </w:rPr>
        <w:t xml:space="preserve">0.000 km, se izvede poračun v vrednosti ……………….………(izpolni ponudnik) EUR brez DDV na kilometer. Odstopanje pri poračunu preseženih ali manj prevoženih kilometrov znaša +/- 5.000 kilometrov ob izteku pogodbe. Obračun manj prevoženih kilometrov je limitiran na maksimalno 15.000 kilometrov. </w:t>
      </w:r>
    </w:p>
    <w:p w14:paraId="4CFCF2B2" w14:textId="77777777" w:rsidR="006053F4" w:rsidRPr="00D25E1F" w:rsidRDefault="006053F4" w:rsidP="006053F4">
      <w:pPr>
        <w:pStyle w:val="Default"/>
        <w:spacing w:before="240"/>
        <w:jc w:val="both"/>
        <w:rPr>
          <w:sz w:val="20"/>
          <w:szCs w:val="20"/>
        </w:rPr>
      </w:pPr>
      <w:r w:rsidRPr="00D25E1F">
        <w:rPr>
          <w:sz w:val="20"/>
          <w:szCs w:val="20"/>
        </w:rPr>
        <w:t>Izjavljamo, da smo ponudili in izpolnili vse pozicije iz predračuna.</w:t>
      </w:r>
    </w:p>
    <w:p w14:paraId="1EF7759A" w14:textId="77777777" w:rsidR="006053F4" w:rsidRPr="00D25E1F" w:rsidRDefault="006053F4" w:rsidP="006053F4">
      <w:pPr>
        <w:pStyle w:val="Default"/>
        <w:spacing w:before="240"/>
        <w:jc w:val="both"/>
        <w:rPr>
          <w:sz w:val="20"/>
          <w:szCs w:val="20"/>
        </w:rPr>
      </w:pPr>
      <w:r w:rsidRPr="00D25E1F">
        <w:rPr>
          <w:sz w:val="20"/>
          <w:szCs w:val="20"/>
        </w:rPr>
        <w:t>Vse cene in vrednosti so izražene v evrih. V ponudbeni ceni blaga so zajeti vsi stroški v zvezi s predmetnim javnim naročilom.</w:t>
      </w:r>
    </w:p>
    <w:p w14:paraId="16674DBE" w14:textId="77777777" w:rsidR="006053F4" w:rsidRPr="00D25E1F" w:rsidRDefault="006053F4" w:rsidP="006053F4">
      <w:pPr>
        <w:pStyle w:val="Default"/>
        <w:spacing w:before="120"/>
        <w:jc w:val="both"/>
        <w:rPr>
          <w:sz w:val="20"/>
          <w:szCs w:val="20"/>
        </w:rPr>
      </w:pPr>
    </w:p>
    <w:p w14:paraId="141E3FBA" w14:textId="77777777" w:rsidR="006053F4" w:rsidRPr="00D25E1F" w:rsidRDefault="006053F4" w:rsidP="006053F4">
      <w:pPr>
        <w:pStyle w:val="Default"/>
        <w:spacing w:before="120"/>
        <w:jc w:val="both"/>
        <w:rPr>
          <w:sz w:val="20"/>
          <w:szCs w:val="20"/>
        </w:rPr>
      </w:pPr>
    </w:p>
    <w:p w14:paraId="677F83E8" w14:textId="77777777" w:rsidR="006053F4" w:rsidRPr="00D25E1F" w:rsidRDefault="006053F4" w:rsidP="006053F4">
      <w:pPr>
        <w:pStyle w:val="Default"/>
        <w:spacing w:before="120"/>
        <w:jc w:val="both"/>
        <w:rPr>
          <w:sz w:val="20"/>
          <w:szCs w:val="20"/>
        </w:rPr>
      </w:pPr>
    </w:p>
    <w:p w14:paraId="21F4441C" w14:textId="77777777" w:rsidR="006053F4" w:rsidRPr="00D25E1F" w:rsidRDefault="006053F4" w:rsidP="006053F4">
      <w:pPr>
        <w:pStyle w:val="Default"/>
        <w:spacing w:before="120"/>
        <w:jc w:val="both"/>
        <w:rPr>
          <w:sz w:val="20"/>
          <w:szCs w:val="20"/>
        </w:rPr>
      </w:pPr>
      <w:r w:rsidRPr="00D25E1F">
        <w:rPr>
          <w:sz w:val="20"/>
          <w:szCs w:val="20"/>
        </w:rPr>
        <w:t>Datum:</w:t>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t>Žig in podpis ponudnika:</w:t>
      </w:r>
    </w:p>
    <w:p w14:paraId="32E59E12" w14:textId="77777777" w:rsidR="006053F4" w:rsidRPr="00D25E1F" w:rsidRDefault="006053F4" w:rsidP="006053F4">
      <w:pPr>
        <w:pStyle w:val="Default"/>
        <w:spacing w:before="120"/>
        <w:jc w:val="both"/>
        <w:rPr>
          <w:sz w:val="20"/>
          <w:szCs w:val="20"/>
        </w:rPr>
      </w:pPr>
      <w:r w:rsidRPr="00D25E1F">
        <w:rPr>
          <w:sz w:val="20"/>
          <w:szCs w:val="20"/>
        </w:rPr>
        <w:t>_______________</w:t>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t xml:space="preserve">__________________________  </w:t>
      </w:r>
    </w:p>
    <w:p w14:paraId="2DEDDF59" w14:textId="77777777" w:rsidR="006053F4" w:rsidRPr="00D25E1F" w:rsidRDefault="006053F4" w:rsidP="006053F4">
      <w:pPr>
        <w:rPr>
          <w:rFonts w:ascii="Arial" w:hAnsi="Arial" w:cs="Arial"/>
          <w:color w:val="000000"/>
          <w:sz w:val="20"/>
          <w:szCs w:val="20"/>
          <w:lang w:val="sl-SI" w:eastAsia="sl-SI"/>
        </w:rPr>
      </w:pPr>
      <w:r w:rsidRPr="00D25E1F">
        <w:rPr>
          <w:sz w:val="20"/>
          <w:szCs w:val="20"/>
          <w:lang w:val="sl-SI"/>
        </w:rPr>
        <w:br w:type="page"/>
      </w:r>
    </w:p>
    <w:p w14:paraId="7F9AB625" w14:textId="00C174DC" w:rsidR="00525D3B" w:rsidRPr="00D25E1F" w:rsidRDefault="006053F4" w:rsidP="006053F4">
      <w:pPr>
        <w:pStyle w:val="Default"/>
        <w:spacing w:after="240"/>
        <w:jc w:val="both"/>
        <w:rPr>
          <w:sz w:val="20"/>
          <w:szCs w:val="20"/>
        </w:rPr>
      </w:pPr>
      <w:r w:rsidRPr="00D25E1F">
        <w:rPr>
          <w:b/>
          <w:bCs/>
          <w:sz w:val="22"/>
          <w:szCs w:val="22"/>
        </w:rPr>
        <w:lastRenderedPageBreak/>
        <w:t xml:space="preserve">Priloga št. 1 k ponudbenemu predračunu za </w:t>
      </w:r>
      <w:r w:rsidR="004740D3">
        <w:rPr>
          <w:b/>
          <w:bCs/>
          <w:sz w:val="22"/>
          <w:szCs w:val="22"/>
        </w:rPr>
        <w:t>SKLOP</w:t>
      </w:r>
      <w:r w:rsidRPr="00D25E1F">
        <w:rPr>
          <w:b/>
          <w:bCs/>
          <w:sz w:val="22"/>
          <w:szCs w:val="22"/>
        </w:rPr>
        <w:t xml:space="preserve"> 2: Struktura cene mesečnega najema vozil z razčlenitvijo vrednosti najema po postavkah brez DDV in z DDV </w:t>
      </w:r>
      <w:r w:rsidR="00525D3B" w:rsidRPr="00D25E1F">
        <w:rPr>
          <w:sz w:val="20"/>
          <w:szCs w:val="20"/>
        </w:rPr>
        <w:t xml:space="preserve"> </w:t>
      </w:r>
    </w:p>
    <w:tbl>
      <w:tblPr>
        <w:tblStyle w:val="Tabelamrea"/>
        <w:tblW w:w="0" w:type="auto"/>
        <w:tblLook w:val="04A0" w:firstRow="1" w:lastRow="0" w:firstColumn="1" w:lastColumn="0" w:noHBand="0" w:noVBand="1"/>
      </w:tblPr>
      <w:tblGrid>
        <w:gridCol w:w="3823"/>
        <w:gridCol w:w="2976"/>
        <w:gridCol w:w="2937"/>
      </w:tblGrid>
      <w:tr w:rsidR="006053F4" w:rsidRPr="00C31BE1" w14:paraId="6CEAEC68" w14:textId="77777777" w:rsidTr="00C22A0E">
        <w:tc>
          <w:tcPr>
            <w:tcW w:w="3823" w:type="dxa"/>
          </w:tcPr>
          <w:p w14:paraId="2E7E9AAE" w14:textId="77777777" w:rsidR="006053F4" w:rsidRPr="00D25E1F" w:rsidRDefault="006053F4" w:rsidP="00C22A0E">
            <w:pPr>
              <w:pStyle w:val="Default"/>
              <w:spacing w:before="120"/>
              <w:jc w:val="both"/>
              <w:rPr>
                <w:rFonts w:eastAsia="Calibri"/>
                <w:b/>
                <w:sz w:val="20"/>
                <w:szCs w:val="20"/>
              </w:rPr>
            </w:pPr>
            <w:r w:rsidRPr="00D25E1F">
              <w:rPr>
                <w:rFonts w:eastAsia="Calibri"/>
                <w:b/>
                <w:sz w:val="20"/>
                <w:szCs w:val="20"/>
              </w:rPr>
              <w:t xml:space="preserve">Opis </w:t>
            </w:r>
          </w:p>
        </w:tc>
        <w:tc>
          <w:tcPr>
            <w:tcW w:w="2976" w:type="dxa"/>
          </w:tcPr>
          <w:p w14:paraId="4A00C2BA" w14:textId="77777777" w:rsidR="006053F4" w:rsidRPr="00D25E1F" w:rsidRDefault="006053F4" w:rsidP="00C22A0E">
            <w:pPr>
              <w:pStyle w:val="Default"/>
              <w:jc w:val="both"/>
              <w:rPr>
                <w:sz w:val="20"/>
                <w:szCs w:val="20"/>
              </w:rPr>
            </w:pPr>
            <w:r w:rsidRPr="00D25E1F">
              <w:rPr>
                <w:b/>
                <w:bCs/>
                <w:sz w:val="20"/>
                <w:szCs w:val="20"/>
              </w:rPr>
              <w:t xml:space="preserve">Cena v EUR brez DDV na mesec </w:t>
            </w:r>
          </w:p>
        </w:tc>
        <w:tc>
          <w:tcPr>
            <w:tcW w:w="2937" w:type="dxa"/>
          </w:tcPr>
          <w:p w14:paraId="1A3B3848" w14:textId="77777777" w:rsidR="006053F4" w:rsidRPr="00D25E1F" w:rsidRDefault="006053F4" w:rsidP="00C22A0E">
            <w:pPr>
              <w:pStyle w:val="Default"/>
              <w:jc w:val="both"/>
              <w:rPr>
                <w:sz w:val="20"/>
                <w:szCs w:val="20"/>
              </w:rPr>
            </w:pPr>
            <w:r w:rsidRPr="00D25E1F">
              <w:rPr>
                <w:b/>
                <w:bCs/>
                <w:sz w:val="20"/>
                <w:szCs w:val="20"/>
              </w:rPr>
              <w:t xml:space="preserve">Cena v EUR z DDV na mesec </w:t>
            </w:r>
          </w:p>
        </w:tc>
      </w:tr>
      <w:tr w:rsidR="006053F4" w:rsidRPr="00D25E1F" w14:paraId="78CD79E9" w14:textId="77777777" w:rsidTr="00C22A0E">
        <w:tc>
          <w:tcPr>
            <w:tcW w:w="3823" w:type="dxa"/>
          </w:tcPr>
          <w:p w14:paraId="0B7C5236" w14:textId="77777777" w:rsidR="006053F4" w:rsidRPr="00D25E1F" w:rsidRDefault="006053F4" w:rsidP="00C22A0E">
            <w:pPr>
              <w:pStyle w:val="Default"/>
              <w:spacing w:before="120" w:after="120"/>
              <w:jc w:val="both"/>
              <w:rPr>
                <w:rFonts w:eastAsia="Calibri"/>
                <w:b/>
                <w:sz w:val="20"/>
                <w:szCs w:val="20"/>
              </w:rPr>
            </w:pPr>
            <w:r w:rsidRPr="00D25E1F">
              <w:rPr>
                <w:sz w:val="20"/>
                <w:szCs w:val="20"/>
              </w:rPr>
              <w:t>Cena najema</w:t>
            </w:r>
          </w:p>
        </w:tc>
        <w:tc>
          <w:tcPr>
            <w:tcW w:w="2976" w:type="dxa"/>
          </w:tcPr>
          <w:p w14:paraId="3B6AA1FB" w14:textId="77777777" w:rsidR="006053F4" w:rsidRPr="00D25E1F" w:rsidRDefault="006053F4" w:rsidP="00C22A0E">
            <w:pPr>
              <w:pStyle w:val="Default"/>
              <w:spacing w:before="120" w:after="120"/>
              <w:jc w:val="both"/>
              <w:rPr>
                <w:rFonts w:eastAsia="Calibri"/>
                <w:b/>
                <w:sz w:val="20"/>
                <w:szCs w:val="20"/>
              </w:rPr>
            </w:pPr>
          </w:p>
        </w:tc>
        <w:tc>
          <w:tcPr>
            <w:tcW w:w="2937" w:type="dxa"/>
          </w:tcPr>
          <w:p w14:paraId="04D4F527" w14:textId="77777777" w:rsidR="006053F4" w:rsidRPr="00D25E1F" w:rsidRDefault="006053F4" w:rsidP="00C22A0E">
            <w:pPr>
              <w:pStyle w:val="Default"/>
              <w:spacing w:before="120" w:after="120"/>
              <w:jc w:val="both"/>
              <w:rPr>
                <w:rFonts w:eastAsia="Calibri"/>
                <w:b/>
                <w:sz w:val="20"/>
                <w:szCs w:val="20"/>
              </w:rPr>
            </w:pPr>
          </w:p>
        </w:tc>
      </w:tr>
      <w:tr w:rsidR="006053F4" w:rsidRPr="00D25E1F" w14:paraId="59CB1206" w14:textId="77777777" w:rsidTr="00C22A0E">
        <w:tc>
          <w:tcPr>
            <w:tcW w:w="3823" w:type="dxa"/>
          </w:tcPr>
          <w:p w14:paraId="7DCAC7F1" w14:textId="77777777" w:rsidR="006053F4" w:rsidRPr="00D25E1F" w:rsidRDefault="006053F4" w:rsidP="00C22A0E">
            <w:pPr>
              <w:pStyle w:val="Default"/>
              <w:spacing w:before="120" w:after="120"/>
              <w:jc w:val="both"/>
              <w:rPr>
                <w:rFonts w:eastAsia="Calibri"/>
                <w:b/>
                <w:sz w:val="20"/>
                <w:szCs w:val="20"/>
              </w:rPr>
            </w:pPr>
            <w:r w:rsidRPr="00D25E1F">
              <w:rPr>
                <w:sz w:val="20"/>
                <w:szCs w:val="20"/>
              </w:rPr>
              <w:t>Cena vzdrževanja</w:t>
            </w:r>
          </w:p>
        </w:tc>
        <w:tc>
          <w:tcPr>
            <w:tcW w:w="2976" w:type="dxa"/>
          </w:tcPr>
          <w:p w14:paraId="676562C2" w14:textId="77777777" w:rsidR="006053F4" w:rsidRPr="00D25E1F" w:rsidRDefault="006053F4" w:rsidP="00C22A0E">
            <w:pPr>
              <w:pStyle w:val="Default"/>
              <w:spacing w:before="120" w:after="120"/>
              <w:jc w:val="both"/>
              <w:rPr>
                <w:rFonts w:eastAsia="Calibri"/>
                <w:b/>
                <w:sz w:val="20"/>
                <w:szCs w:val="20"/>
              </w:rPr>
            </w:pPr>
          </w:p>
        </w:tc>
        <w:tc>
          <w:tcPr>
            <w:tcW w:w="2937" w:type="dxa"/>
          </w:tcPr>
          <w:p w14:paraId="378A9035" w14:textId="77777777" w:rsidR="006053F4" w:rsidRPr="00D25E1F" w:rsidRDefault="006053F4" w:rsidP="00C22A0E">
            <w:pPr>
              <w:pStyle w:val="Default"/>
              <w:spacing w:before="120" w:after="120"/>
              <w:jc w:val="both"/>
              <w:rPr>
                <w:rFonts w:eastAsia="Calibri"/>
                <w:b/>
                <w:sz w:val="20"/>
                <w:szCs w:val="20"/>
              </w:rPr>
            </w:pPr>
          </w:p>
        </w:tc>
      </w:tr>
      <w:tr w:rsidR="006053F4" w:rsidRPr="00D25E1F" w14:paraId="340649A5" w14:textId="77777777" w:rsidTr="00C22A0E">
        <w:tc>
          <w:tcPr>
            <w:tcW w:w="3823" w:type="dxa"/>
          </w:tcPr>
          <w:p w14:paraId="5E7F690A" w14:textId="77777777" w:rsidR="006053F4" w:rsidRPr="00D25E1F" w:rsidRDefault="006053F4" w:rsidP="00C22A0E">
            <w:pPr>
              <w:pStyle w:val="Default"/>
              <w:spacing w:before="120" w:after="120"/>
              <w:jc w:val="both"/>
              <w:rPr>
                <w:rFonts w:eastAsia="Calibri"/>
                <w:b/>
                <w:sz w:val="20"/>
                <w:szCs w:val="20"/>
              </w:rPr>
            </w:pPr>
            <w:r w:rsidRPr="00D25E1F">
              <w:rPr>
                <w:sz w:val="20"/>
                <w:szCs w:val="20"/>
              </w:rPr>
              <w:t>Cena cestne takse</w:t>
            </w:r>
          </w:p>
        </w:tc>
        <w:tc>
          <w:tcPr>
            <w:tcW w:w="2976" w:type="dxa"/>
          </w:tcPr>
          <w:p w14:paraId="58ED7DF2" w14:textId="77777777" w:rsidR="006053F4" w:rsidRPr="00D25E1F" w:rsidRDefault="006053F4" w:rsidP="00C22A0E">
            <w:pPr>
              <w:pStyle w:val="Default"/>
              <w:spacing w:before="120" w:after="120"/>
              <w:jc w:val="both"/>
              <w:rPr>
                <w:rFonts w:eastAsia="Calibri"/>
                <w:b/>
                <w:sz w:val="20"/>
                <w:szCs w:val="20"/>
              </w:rPr>
            </w:pPr>
          </w:p>
        </w:tc>
        <w:tc>
          <w:tcPr>
            <w:tcW w:w="2937" w:type="dxa"/>
          </w:tcPr>
          <w:p w14:paraId="2A059A89" w14:textId="77777777" w:rsidR="006053F4" w:rsidRPr="00D25E1F" w:rsidRDefault="006053F4" w:rsidP="00C22A0E">
            <w:pPr>
              <w:pStyle w:val="Default"/>
              <w:spacing w:before="120" w:after="120"/>
              <w:jc w:val="both"/>
              <w:rPr>
                <w:rFonts w:eastAsia="Calibri"/>
                <w:b/>
                <w:sz w:val="20"/>
                <w:szCs w:val="20"/>
              </w:rPr>
            </w:pPr>
          </w:p>
        </w:tc>
      </w:tr>
      <w:tr w:rsidR="006053F4" w:rsidRPr="00D25E1F" w14:paraId="1512710F" w14:textId="77777777" w:rsidTr="00C22A0E">
        <w:tc>
          <w:tcPr>
            <w:tcW w:w="3823" w:type="dxa"/>
          </w:tcPr>
          <w:p w14:paraId="70440A8B" w14:textId="77777777" w:rsidR="006053F4" w:rsidRPr="00D25E1F" w:rsidRDefault="006053F4" w:rsidP="00C22A0E">
            <w:pPr>
              <w:pStyle w:val="Default"/>
              <w:spacing w:before="120" w:after="120"/>
              <w:jc w:val="both"/>
              <w:rPr>
                <w:rFonts w:eastAsia="Calibri"/>
                <w:b/>
                <w:sz w:val="20"/>
                <w:szCs w:val="20"/>
              </w:rPr>
            </w:pPr>
            <w:r w:rsidRPr="00D25E1F">
              <w:rPr>
                <w:sz w:val="20"/>
                <w:szCs w:val="20"/>
              </w:rPr>
              <w:t>Cena registracije</w:t>
            </w:r>
          </w:p>
        </w:tc>
        <w:tc>
          <w:tcPr>
            <w:tcW w:w="2976" w:type="dxa"/>
          </w:tcPr>
          <w:p w14:paraId="7D555AE6" w14:textId="77777777" w:rsidR="006053F4" w:rsidRPr="00D25E1F" w:rsidRDefault="006053F4" w:rsidP="00C22A0E">
            <w:pPr>
              <w:pStyle w:val="Default"/>
              <w:spacing w:before="120" w:after="120"/>
              <w:jc w:val="both"/>
              <w:rPr>
                <w:rFonts w:eastAsia="Calibri"/>
                <w:b/>
                <w:sz w:val="20"/>
                <w:szCs w:val="20"/>
              </w:rPr>
            </w:pPr>
          </w:p>
        </w:tc>
        <w:tc>
          <w:tcPr>
            <w:tcW w:w="2937" w:type="dxa"/>
          </w:tcPr>
          <w:p w14:paraId="4E8D12AE" w14:textId="77777777" w:rsidR="006053F4" w:rsidRPr="00D25E1F" w:rsidRDefault="006053F4" w:rsidP="00C22A0E">
            <w:pPr>
              <w:pStyle w:val="Default"/>
              <w:spacing w:before="120" w:after="120"/>
              <w:jc w:val="both"/>
              <w:rPr>
                <w:rFonts w:eastAsia="Calibri"/>
                <w:b/>
                <w:sz w:val="20"/>
                <w:szCs w:val="20"/>
              </w:rPr>
            </w:pPr>
          </w:p>
        </w:tc>
      </w:tr>
      <w:tr w:rsidR="006053F4" w:rsidRPr="00D25E1F" w14:paraId="502D4DA9" w14:textId="77777777" w:rsidTr="00C22A0E">
        <w:tc>
          <w:tcPr>
            <w:tcW w:w="3823" w:type="dxa"/>
          </w:tcPr>
          <w:p w14:paraId="7F8809BD" w14:textId="77777777" w:rsidR="006053F4" w:rsidRPr="00D25E1F" w:rsidRDefault="006053F4" w:rsidP="00C22A0E">
            <w:pPr>
              <w:pStyle w:val="Default"/>
              <w:spacing w:before="120" w:after="120"/>
              <w:jc w:val="both"/>
              <w:rPr>
                <w:rFonts w:eastAsia="Calibri"/>
                <w:b/>
                <w:sz w:val="20"/>
                <w:szCs w:val="20"/>
              </w:rPr>
            </w:pPr>
            <w:r w:rsidRPr="00D25E1F">
              <w:rPr>
                <w:sz w:val="20"/>
                <w:szCs w:val="20"/>
              </w:rPr>
              <w:t>Cena nadomestnega vozila</w:t>
            </w:r>
          </w:p>
        </w:tc>
        <w:tc>
          <w:tcPr>
            <w:tcW w:w="2976" w:type="dxa"/>
          </w:tcPr>
          <w:p w14:paraId="20EA87D4" w14:textId="77777777" w:rsidR="006053F4" w:rsidRPr="00D25E1F" w:rsidRDefault="006053F4" w:rsidP="00C22A0E">
            <w:pPr>
              <w:pStyle w:val="Default"/>
              <w:spacing w:before="120" w:after="120"/>
              <w:jc w:val="both"/>
              <w:rPr>
                <w:rFonts w:eastAsia="Calibri"/>
                <w:b/>
                <w:sz w:val="20"/>
                <w:szCs w:val="20"/>
              </w:rPr>
            </w:pPr>
          </w:p>
        </w:tc>
        <w:tc>
          <w:tcPr>
            <w:tcW w:w="2937" w:type="dxa"/>
          </w:tcPr>
          <w:p w14:paraId="6069A6B5" w14:textId="77777777" w:rsidR="006053F4" w:rsidRPr="00D25E1F" w:rsidRDefault="006053F4" w:rsidP="00C22A0E">
            <w:pPr>
              <w:pStyle w:val="Default"/>
              <w:spacing w:before="120" w:after="120"/>
              <w:jc w:val="both"/>
              <w:rPr>
                <w:rFonts w:eastAsia="Calibri"/>
                <w:b/>
                <w:sz w:val="20"/>
                <w:szCs w:val="20"/>
              </w:rPr>
            </w:pPr>
          </w:p>
        </w:tc>
      </w:tr>
      <w:tr w:rsidR="006053F4" w:rsidRPr="00D25E1F" w14:paraId="0034990A" w14:textId="77777777" w:rsidTr="00C22A0E">
        <w:tc>
          <w:tcPr>
            <w:tcW w:w="3823" w:type="dxa"/>
          </w:tcPr>
          <w:p w14:paraId="7200EDFD" w14:textId="77777777" w:rsidR="006053F4" w:rsidRPr="00D25E1F" w:rsidRDefault="006053F4" w:rsidP="00C22A0E">
            <w:pPr>
              <w:pStyle w:val="Default"/>
              <w:spacing w:before="120" w:after="120"/>
              <w:jc w:val="both"/>
              <w:rPr>
                <w:rFonts w:eastAsia="Calibri"/>
                <w:b/>
                <w:sz w:val="20"/>
                <w:szCs w:val="20"/>
              </w:rPr>
            </w:pPr>
            <w:r w:rsidRPr="00D25E1F">
              <w:rPr>
                <w:sz w:val="20"/>
                <w:szCs w:val="20"/>
              </w:rPr>
              <w:t>SKUPAJ</w:t>
            </w:r>
          </w:p>
        </w:tc>
        <w:tc>
          <w:tcPr>
            <w:tcW w:w="2976" w:type="dxa"/>
          </w:tcPr>
          <w:p w14:paraId="28B6EEE2" w14:textId="77777777" w:rsidR="006053F4" w:rsidRPr="00D25E1F" w:rsidRDefault="006053F4" w:rsidP="00C22A0E">
            <w:pPr>
              <w:pStyle w:val="Default"/>
              <w:spacing w:before="120" w:after="120"/>
              <w:jc w:val="both"/>
              <w:rPr>
                <w:rFonts w:eastAsia="Calibri"/>
                <w:b/>
                <w:sz w:val="20"/>
                <w:szCs w:val="20"/>
              </w:rPr>
            </w:pPr>
          </w:p>
        </w:tc>
        <w:tc>
          <w:tcPr>
            <w:tcW w:w="2937" w:type="dxa"/>
          </w:tcPr>
          <w:p w14:paraId="0CF72434" w14:textId="77777777" w:rsidR="006053F4" w:rsidRPr="00D25E1F" w:rsidRDefault="006053F4" w:rsidP="00C22A0E">
            <w:pPr>
              <w:pStyle w:val="Default"/>
              <w:spacing w:before="120" w:after="120"/>
              <w:jc w:val="both"/>
              <w:rPr>
                <w:rFonts w:eastAsia="Calibri"/>
                <w:b/>
                <w:sz w:val="20"/>
                <w:szCs w:val="20"/>
              </w:rPr>
            </w:pPr>
          </w:p>
        </w:tc>
      </w:tr>
    </w:tbl>
    <w:p w14:paraId="0A0DE249" w14:textId="7A7CAA93" w:rsidR="00D04251" w:rsidRPr="00D25E1F" w:rsidRDefault="00D04251" w:rsidP="00C143DD">
      <w:pPr>
        <w:pStyle w:val="Default"/>
        <w:spacing w:before="240"/>
        <w:jc w:val="both"/>
        <w:rPr>
          <w:b/>
          <w:bCs/>
          <w:sz w:val="20"/>
          <w:szCs w:val="20"/>
        </w:rPr>
      </w:pPr>
      <w:r w:rsidRPr="00D25E1F">
        <w:rPr>
          <w:b/>
          <w:bCs/>
          <w:sz w:val="20"/>
          <w:szCs w:val="20"/>
        </w:rPr>
        <w:t xml:space="preserve">Priloga št. 2 k ponudbenemu predračunu za </w:t>
      </w:r>
      <w:r w:rsidR="004740D3">
        <w:rPr>
          <w:b/>
          <w:bCs/>
          <w:sz w:val="20"/>
          <w:szCs w:val="20"/>
        </w:rPr>
        <w:t>SKLOP</w:t>
      </w:r>
      <w:r w:rsidRPr="00D25E1F">
        <w:rPr>
          <w:b/>
          <w:bCs/>
          <w:sz w:val="20"/>
          <w:szCs w:val="20"/>
        </w:rPr>
        <w:t xml:space="preserve"> 2 </w:t>
      </w:r>
    </w:p>
    <w:p w14:paraId="51AEC483" w14:textId="77777777" w:rsidR="00D04251" w:rsidRPr="00D25E1F" w:rsidRDefault="00D04251" w:rsidP="00D04251">
      <w:pPr>
        <w:pStyle w:val="Default"/>
        <w:spacing w:before="120"/>
        <w:rPr>
          <w:sz w:val="20"/>
          <w:szCs w:val="20"/>
        </w:rPr>
      </w:pPr>
      <w:r w:rsidRPr="00D25E1F">
        <w:rPr>
          <w:sz w:val="20"/>
          <w:szCs w:val="20"/>
        </w:rPr>
        <w:t xml:space="preserve">Znamka in model vozila ……………………………………………………………………………………………… </w:t>
      </w:r>
    </w:p>
    <w:p w14:paraId="38B5C60F" w14:textId="77777777" w:rsidR="00D04251" w:rsidRPr="00D25E1F" w:rsidRDefault="00D04251" w:rsidP="00D04251">
      <w:pPr>
        <w:pStyle w:val="Default"/>
        <w:spacing w:before="120"/>
        <w:rPr>
          <w:sz w:val="20"/>
          <w:szCs w:val="20"/>
        </w:rPr>
      </w:pPr>
      <w:r w:rsidRPr="00D25E1F">
        <w:rPr>
          <w:sz w:val="20"/>
          <w:szCs w:val="20"/>
        </w:rPr>
        <w:t xml:space="preserve">(obvezno vpisati) </w:t>
      </w:r>
    </w:p>
    <w:p w14:paraId="307BF994" w14:textId="77777777" w:rsidR="00D04251" w:rsidRPr="00D25E1F" w:rsidRDefault="00D04251" w:rsidP="00D04251">
      <w:pPr>
        <w:pStyle w:val="Default"/>
        <w:spacing w:before="120"/>
        <w:rPr>
          <w:sz w:val="20"/>
          <w:szCs w:val="20"/>
        </w:rPr>
      </w:pPr>
      <w:r w:rsidRPr="00D25E1F">
        <w:rPr>
          <w:sz w:val="20"/>
          <w:szCs w:val="20"/>
        </w:rPr>
        <w:t xml:space="preserve">Letnik vozila…………………………………………………………………………………………………............... </w:t>
      </w:r>
    </w:p>
    <w:p w14:paraId="1D347AF5" w14:textId="77777777" w:rsidR="00E50C87" w:rsidRPr="00E50C87" w:rsidRDefault="00E50C87" w:rsidP="00E50C87">
      <w:pPr>
        <w:pStyle w:val="Default"/>
        <w:spacing w:before="120"/>
        <w:jc w:val="both"/>
        <w:rPr>
          <w:sz w:val="20"/>
          <w:szCs w:val="20"/>
        </w:rPr>
      </w:pPr>
      <w:r w:rsidRPr="00E50C87">
        <w:rPr>
          <w:sz w:val="20"/>
          <w:szCs w:val="20"/>
        </w:rPr>
        <w:t xml:space="preserve">Rok dobave vozila je _______________ dni (največ 120 dni) od dneva sklenitve pogodbe. </w:t>
      </w:r>
    </w:p>
    <w:p w14:paraId="067835FD" w14:textId="77777777" w:rsidR="00D04251" w:rsidRPr="00D25E1F" w:rsidRDefault="00D04251" w:rsidP="00D04251">
      <w:pPr>
        <w:pStyle w:val="Default"/>
        <w:spacing w:before="240" w:after="240"/>
        <w:jc w:val="both"/>
        <w:rPr>
          <w:sz w:val="20"/>
          <w:szCs w:val="20"/>
        </w:rPr>
      </w:pPr>
      <w:r w:rsidRPr="00D25E1F">
        <w:rPr>
          <w:sz w:val="20"/>
          <w:szCs w:val="20"/>
        </w:rPr>
        <w:t xml:space="preserve">Tehnični podatki o motorju, nivo opreme in seznam dodatne opreme (priložiti kot prilogo). </w:t>
      </w:r>
    </w:p>
    <w:tbl>
      <w:tblPr>
        <w:tblStyle w:val="Tabelamrea"/>
        <w:tblW w:w="0" w:type="auto"/>
        <w:tblLook w:val="04A0" w:firstRow="1" w:lastRow="0" w:firstColumn="1" w:lastColumn="0" w:noHBand="0" w:noVBand="1"/>
      </w:tblPr>
      <w:tblGrid>
        <w:gridCol w:w="2122"/>
        <w:gridCol w:w="3827"/>
        <w:gridCol w:w="3787"/>
      </w:tblGrid>
      <w:tr w:rsidR="00D04251" w:rsidRPr="00D25E1F" w14:paraId="73788234" w14:textId="77777777" w:rsidTr="00C22A0E">
        <w:tc>
          <w:tcPr>
            <w:tcW w:w="2122" w:type="dxa"/>
          </w:tcPr>
          <w:p w14:paraId="4CBBDAF0" w14:textId="77777777" w:rsidR="00D04251" w:rsidRPr="00D25E1F" w:rsidRDefault="00D04251" w:rsidP="00C22A0E">
            <w:pPr>
              <w:pStyle w:val="Default"/>
              <w:spacing w:before="120"/>
              <w:jc w:val="both"/>
              <w:rPr>
                <w:sz w:val="20"/>
                <w:szCs w:val="20"/>
              </w:rPr>
            </w:pPr>
            <w:r w:rsidRPr="00D25E1F">
              <w:rPr>
                <w:b/>
                <w:bCs/>
                <w:sz w:val="20"/>
                <w:szCs w:val="20"/>
              </w:rPr>
              <w:t xml:space="preserve">Oznaka </w:t>
            </w:r>
          </w:p>
        </w:tc>
        <w:tc>
          <w:tcPr>
            <w:tcW w:w="3827" w:type="dxa"/>
          </w:tcPr>
          <w:p w14:paraId="5DCB1396" w14:textId="77777777" w:rsidR="00D04251" w:rsidRPr="00D25E1F" w:rsidRDefault="00D04251" w:rsidP="00C22A0E">
            <w:pPr>
              <w:pStyle w:val="Default"/>
              <w:spacing w:before="120"/>
              <w:jc w:val="both"/>
              <w:rPr>
                <w:sz w:val="20"/>
                <w:szCs w:val="20"/>
              </w:rPr>
            </w:pPr>
            <w:r w:rsidRPr="00D25E1F">
              <w:rPr>
                <w:b/>
                <w:bCs/>
                <w:sz w:val="20"/>
                <w:szCs w:val="20"/>
              </w:rPr>
              <w:t xml:space="preserve">Opis parametra </w:t>
            </w:r>
          </w:p>
        </w:tc>
        <w:tc>
          <w:tcPr>
            <w:tcW w:w="3787" w:type="dxa"/>
          </w:tcPr>
          <w:p w14:paraId="52BB38A2" w14:textId="77777777" w:rsidR="00D04251" w:rsidRPr="00D25E1F" w:rsidRDefault="00D04251" w:rsidP="00C22A0E">
            <w:pPr>
              <w:pStyle w:val="Default"/>
              <w:spacing w:before="120"/>
              <w:jc w:val="both"/>
              <w:rPr>
                <w:sz w:val="20"/>
                <w:szCs w:val="20"/>
              </w:rPr>
            </w:pPr>
            <w:r w:rsidRPr="00D25E1F">
              <w:rPr>
                <w:b/>
                <w:bCs/>
                <w:sz w:val="20"/>
                <w:szCs w:val="20"/>
              </w:rPr>
              <w:t xml:space="preserve">Vrednost </w:t>
            </w:r>
          </w:p>
        </w:tc>
      </w:tr>
      <w:tr w:rsidR="00D04251" w:rsidRPr="00D25E1F" w14:paraId="12219815" w14:textId="77777777" w:rsidTr="00C22A0E">
        <w:tc>
          <w:tcPr>
            <w:tcW w:w="2122" w:type="dxa"/>
          </w:tcPr>
          <w:p w14:paraId="7127FF8C" w14:textId="77777777" w:rsidR="00D04251" w:rsidRPr="00D25E1F" w:rsidRDefault="00D04251" w:rsidP="00C22A0E">
            <w:pPr>
              <w:pStyle w:val="Default"/>
              <w:spacing w:before="120"/>
              <w:jc w:val="both"/>
              <w:rPr>
                <w:sz w:val="20"/>
                <w:szCs w:val="20"/>
              </w:rPr>
            </w:pPr>
          </w:p>
        </w:tc>
        <w:tc>
          <w:tcPr>
            <w:tcW w:w="3827" w:type="dxa"/>
          </w:tcPr>
          <w:p w14:paraId="2683850A" w14:textId="77777777" w:rsidR="00D04251" w:rsidRPr="00D25E1F" w:rsidRDefault="00D04251" w:rsidP="00C22A0E">
            <w:pPr>
              <w:pStyle w:val="Default"/>
              <w:jc w:val="both"/>
              <w:rPr>
                <w:sz w:val="20"/>
                <w:szCs w:val="20"/>
              </w:rPr>
            </w:pPr>
            <w:r w:rsidRPr="00D25E1F">
              <w:rPr>
                <w:sz w:val="20"/>
                <w:szCs w:val="20"/>
              </w:rPr>
              <w:t xml:space="preserve">nabavna cena vozila z DDV-jem , ki jo plača najemodajalec za vozilo </w:t>
            </w:r>
          </w:p>
        </w:tc>
        <w:tc>
          <w:tcPr>
            <w:tcW w:w="3787" w:type="dxa"/>
          </w:tcPr>
          <w:p w14:paraId="1E9388C2" w14:textId="77777777" w:rsidR="00D04251" w:rsidRPr="00D25E1F" w:rsidRDefault="00D04251" w:rsidP="00C22A0E">
            <w:pPr>
              <w:pStyle w:val="Default"/>
              <w:jc w:val="both"/>
              <w:rPr>
                <w:sz w:val="20"/>
                <w:szCs w:val="20"/>
              </w:rPr>
            </w:pPr>
            <w:r w:rsidRPr="00D25E1F">
              <w:rPr>
                <w:sz w:val="20"/>
                <w:szCs w:val="20"/>
              </w:rPr>
              <w:t xml:space="preserve">EUR </w:t>
            </w:r>
          </w:p>
          <w:p w14:paraId="1CF22FD4" w14:textId="77777777" w:rsidR="00D04251" w:rsidRPr="00D25E1F" w:rsidRDefault="00D04251" w:rsidP="00C22A0E">
            <w:pPr>
              <w:pStyle w:val="Default"/>
              <w:spacing w:before="120"/>
              <w:jc w:val="both"/>
              <w:rPr>
                <w:sz w:val="20"/>
                <w:szCs w:val="20"/>
              </w:rPr>
            </w:pPr>
          </w:p>
        </w:tc>
      </w:tr>
      <w:tr w:rsidR="00D04251" w:rsidRPr="00D25E1F" w14:paraId="4E4C65B7" w14:textId="77777777" w:rsidTr="00C22A0E">
        <w:tc>
          <w:tcPr>
            <w:tcW w:w="2122" w:type="dxa"/>
          </w:tcPr>
          <w:p w14:paraId="2DD41CB8" w14:textId="77777777" w:rsidR="00D04251" w:rsidRPr="00D25E1F" w:rsidRDefault="00D04251" w:rsidP="00C22A0E">
            <w:pPr>
              <w:pStyle w:val="Default"/>
              <w:jc w:val="both"/>
              <w:rPr>
                <w:sz w:val="20"/>
                <w:szCs w:val="20"/>
              </w:rPr>
            </w:pPr>
            <w:proofErr w:type="spellStart"/>
            <w:r w:rsidRPr="00D25E1F">
              <w:rPr>
                <w:sz w:val="20"/>
                <w:szCs w:val="20"/>
              </w:rPr>
              <w:t>porabaE</w:t>
            </w:r>
            <w:proofErr w:type="spellEnd"/>
            <w:r w:rsidRPr="00D25E1F">
              <w:rPr>
                <w:sz w:val="20"/>
                <w:szCs w:val="20"/>
              </w:rPr>
              <w:t xml:space="preserve"> </w:t>
            </w:r>
          </w:p>
          <w:p w14:paraId="3D5E966F" w14:textId="77777777" w:rsidR="00D04251" w:rsidRPr="00D25E1F" w:rsidRDefault="00D04251" w:rsidP="00C22A0E">
            <w:pPr>
              <w:pStyle w:val="Default"/>
              <w:spacing w:before="120"/>
              <w:jc w:val="both"/>
              <w:rPr>
                <w:sz w:val="20"/>
                <w:szCs w:val="20"/>
              </w:rPr>
            </w:pPr>
          </w:p>
        </w:tc>
        <w:tc>
          <w:tcPr>
            <w:tcW w:w="3827" w:type="dxa"/>
          </w:tcPr>
          <w:p w14:paraId="70BE0720" w14:textId="77777777" w:rsidR="00D04251" w:rsidRPr="00D25E1F" w:rsidRDefault="00D04251" w:rsidP="00C22A0E">
            <w:pPr>
              <w:pStyle w:val="Default"/>
              <w:jc w:val="both"/>
              <w:rPr>
                <w:sz w:val="20"/>
                <w:szCs w:val="20"/>
              </w:rPr>
            </w:pPr>
            <w:r w:rsidRPr="00D25E1F">
              <w:rPr>
                <w:sz w:val="20"/>
                <w:szCs w:val="20"/>
              </w:rPr>
              <w:t xml:space="preserve">vrsta in poraba energenta </w:t>
            </w:r>
          </w:p>
          <w:p w14:paraId="4524388E" w14:textId="77777777" w:rsidR="00D04251" w:rsidRPr="00D25E1F" w:rsidRDefault="00D04251" w:rsidP="00C22A0E">
            <w:pPr>
              <w:pStyle w:val="Default"/>
              <w:spacing w:before="120"/>
              <w:jc w:val="both"/>
              <w:rPr>
                <w:sz w:val="20"/>
                <w:szCs w:val="20"/>
              </w:rPr>
            </w:pPr>
          </w:p>
        </w:tc>
        <w:tc>
          <w:tcPr>
            <w:tcW w:w="3787" w:type="dxa"/>
          </w:tcPr>
          <w:p w14:paraId="199A8903" w14:textId="77777777" w:rsidR="00D04251" w:rsidRPr="00D25E1F" w:rsidRDefault="00D04251" w:rsidP="00C22A0E">
            <w:pPr>
              <w:pStyle w:val="Default"/>
              <w:jc w:val="both"/>
              <w:rPr>
                <w:sz w:val="20"/>
                <w:szCs w:val="20"/>
              </w:rPr>
            </w:pPr>
            <w:r w:rsidRPr="00D25E1F">
              <w:rPr>
                <w:sz w:val="20"/>
                <w:szCs w:val="20"/>
              </w:rPr>
              <w:t xml:space="preserve">l/km ali kWh/km </w:t>
            </w:r>
          </w:p>
          <w:p w14:paraId="5887015E" w14:textId="77777777" w:rsidR="00D04251" w:rsidRPr="00D25E1F" w:rsidRDefault="00D04251" w:rsidP="00C22A0E">
            <w:pPr>
              <w:pStyle w:val="Default"/>
              <w:spacing w:before="120"/>
              <w:jc w:val="both"/>
              <w:rPr>
                <w:sz w:val="20"/>
                <w:szCs w:val="20"/>
              </w:rPr>
            </w:pPr>
          </w:p>
        </w:tc>
      </w:tr>
      <w:tr w:rsidR="00D04251" w:rsidRPr="00D25E1F" w14:paraId="17A979C9" w14:textId="77777777" w:rsidTr="00C22A0E">
        <w:tc>
          <w:tcPr>
            <w:tcW w:w="2122" w:type="dxa"/>
          </w:tcPr>
          <w:p w14:paraId="63E6ECE7" w14:textId="77777777" w:rsidR="00D04251" w:rsidRPr="00D25E1F" w:rsidRDefault="00D04251" w:rsidP="00C22A0E">
            <w:pPr>
              <w:pStyle w:val="Default"/>
              <w:jc w:val="both"/>
              <w:rPr>
                <w:sz w:val="20"/>
                <w:szCs w:val="20"/>
              </w:rPr>
            </w:pPr>
            <w:r w:rsidRPr="00D25E1F">
              <w:rPr>
                <w:sz w:val="20"/>
                <w:szCs w:val="20"/>
              </w:rPr>
              <w:t xml:space="preserve">CO2em </w:t>
            </w:r>
          </w:p>
          <w:p w14:paraId="2D1B4870" w14:textId="77777777" w:rsidR="00D04251" w:rsidRPr="00D25E1F" w:rsidRDefault="00D04251" w:rsidP="00C22A0E">
            <w:pPr>
              <w:pStyle w:val="Default"/>
              <w:spacing w:before="120"/>
              <w:jc w:val="both"/>
              <w:rPr>
                <w:sz w:val="20"/>
                <w:szCs w:val="20"/>
              </w:rPr>
            </w:pPr>
          </w:p>
        </w:tc>
        <w:tc>
          <w:tcPr>
            <w:tcW w:w="3827" w:type="dxa"/>
          </w:tcPr>
          <w:p w14:paraId="0AB6C775" w14:textId="77777777" w:rsidR="00D04251" w:rsidRPr="00D25E1F" w:rsidRDefault="00D04251" w:rsidP="00C22A0E">
            <w:pPr>
              <w:pStyle w:val="Default"/>
              <w:jc w:val="both"/>
              <w:rPr>
                <w:sz w:val="20"/>
                <w:szCs w:val="20"/>
              </w:rPr>
            </w:pPr>
            <w:r w:rsidRPr="00D25E1F">
              <w:rPr>
                <w:sz w:val="20"/>
                <w:szCs w:val="20"/>
              </w:rPr>
              <w:t xml:space="preserve">emisije ogljikovega dioksida </w:t>
            </w:r>
          </w:p>
          <w:p w14:paraId="210E9405" w14:textId="77777777" w:rsidR="00D04251" w:rsidRPr="00D25E1F" w:rsidRDefault="00D04251" w:rsidP="00C22A0E">
            <w:pPr>
              <w:pStyle w:val="Default"/>
              <w:spacing w:before="120"/>
              <w:jc w:val="both"/>
              <w:rPr>
                <w:sz w:val="20"/>
                <w:szCs w:val="20"/>
              </w:rPr>
            </w:pPr>
          </w:p>
        </w:tc>
        <w:tc>
          <w:tcPr>
            <w:tcW w:w="3787" w:type="dxa"/>
          </w:tcPr>
          <w:p w14:paraId="4751465A" w14:textId="77777777" w:rsidR="00D04251" w:rsidRPr="00D25E1F" w:rsidRDefault="00D04251" w:rsidP="00C22A0E">
            <w:pPr>
              <w:pStyle w:val="Default"/>
              <w:jc w:val="both"/>
              <w:rPr>
                <w:sz w:val="20"/>
                <w:szCs w:val="20"/>
              </w:rPr>
            </w:pPr>
            <w:r w:rsidRPr="00D25E1F">
              <w:rPr>
                <w:sz w:val="20"/>
                <w:szCs w:val="20"/>
              </w:rPr>
              <w:t xml:space="preserve">kg/km </w:t>
            </w:r>
          </w:p>
          <w:p w14:paraId="1404CFED" w14:textId="77777777" w:rsidR="00D04251" w:rsidRPr="00D25E1F" w:rsidRDefault="00D04251" w:rsidP="00C22A0E">
            <w:pPr>
              <w:pStyle w:val="Default"/>
              <w:spacing w:before="120"/>
              <w:jc w:val="both"/>
              <w:rPr>
                <w:sz w:val="20"/>
                <w:szCs w:val="20"/>
              </w:rPr>
            </w:pPr>
          </w:p>
        </w:tc>
      </w:tr>
      <w:tr w:rsidR="00D04251" w:rsidRPr="00D25E1F" w14:paraId="6E5F3411" w14:textId="77777777" w:rsidTr="00C22A0E">
        <w:tc>
          <w:tcPr>
            <w:tcW w:w="2122" w:type="dxa"/>
          </w:tcPr>
          <w:p w14:paraId="5BB1E0D2" w14:textId="77777777" w:rsidR="00D04251" w:rsidRPr="00D25E1F" w:rsidRDefault="00D04251" w:rsidP="00C22A0E">
            <w:pPr>
              <w:pStyle w:val="Default"/>
              <w:jc w:val="both"/>
              <w:rPr>
                <w:sz w:val="20"/>
                <w:szCs w:val="20"/>
              </w:rPr>
            </w:pPr>
            <w:proofErr w:type="spellStart"/>
            <w:r w:rsidRPr="00D25E1F">
              <w:rPr>
                <w:sz w:val="20"/>
                <w:szCs w:val="20"/>
              </w:rPr>
              <w:t>NOxem</w:t>
            </w:r>
            <w:proofErr w:type="spellEnd"/>
            <w:r w:rsidRPr="00D25E1F">
              <w:rPr>
                <w:sz w:val="20"/>
                <w:szCs w:val="20"/>
              </w:rPr>
              <w:t xml:space="preserve"> </w:t>
            </w:r>
          </w:p>
          <w:p w14:paraId="520AB918" w14:textId="77777777" w:rsidR="00D04251" w:rsidRPr="00D25E1F" w:rsidRDefault="00D04251" w:rsidP="00C22A0E">
            <w:pPr>
              <w:pStyle w:val="Default"/>
              <w:spacing w:before="120"/>
              <w:jc w:val="both"/>
              <w:rPr>
                <w:sz w:val="20"/>
                <w:szCs w:val="20"/>
              </w:rPr>
            </w:pPr>
          </w:p>
        </w:tc>
        <w:tc>
          <w:tcPr>
            <w:tcW w:w="3827" w:type="dxa"/>
          </w:tcPr>
          <w:p w14:paraId="006BC1A3" w14:textId="77777777" w:rsidR="00D04251" w:rsidRPr="00D25E1F" w:rsidRDefault="00D04251" w:rsidP="00C22A0E">
            <w:pPr>
              <w:pStyle w:val="Default"/>
              <w:jc w:val="both"/>
              <w:rPr>
                <w:sz w:val="20"/>
                <w:szCs w:val="20"/>
              </w:rPr>
            </w:pPr>
            <w:r w:rsidRPr="00D25E1F">
              <w:rPr>
                <w:sz w:val="20"/>
                <w:szCs w:val="20"/>
              </w:rPr>
              <w:t xml:space="preserve">emisije dušikovih oksidov </w:t>
            </w:r>
          </w:p>
          <w:p w14:paraId="40F03D9E" w14:textId="77777777" w:rsidR="00D04251" w:rsidRPr="00D25E1F" w:rsidRDefault="00D04251" w:rsidP="00C22A0E">
            <w:pPr>
              <w:pStyle w:val="Default"/>
              <w:spacing w:before="120"/>
              <w:jc w:val="both"/>
              <w:rPr>
                <w:sz w:val="20"/>
                <w:szCs w:val="20"/>
              </w:rPr>
            </w:pPr>
          </w:p>
        </w:tc>
        <w:tc>
          <w:tcPr>
            <w:tcW w:w="3787" w:type="dxa"/>
          </w:tcPr>
          <w:p w14:paraId="5B78A11A" w14:textId="77777777" w:rsidR="00D04251" w:rsidRPr="00D25E1F" w:rsidRDefault="00D04251" w:rsidP="00C22A0E">
            <w:pPr>
              <w:pStyle w:val="Default"/>
              <w:jc w:val="both"/>
              <w:rPr>
                <w:sz w:val="20"/>
                <w:szCs w:val="20"/>
              </w:rPr>
            </w:pPr>
            <w:r w:rsidRPr="00D25E1F">
              <w:rPr>
                <w:sz w:val="20"/>
                <w:szCs w:val="20"/>
              </w:rPr>
              <w:t xml:space="preserve">g/km </w:t>
            </w:r>
          </w:p>
          <w:p w14:paraId="3DC94B6C" w14:textId="77777777" w:rsidR="00D04251" w:rsidRPr="00D25E1F" w:rsidRDefault="00D04251" w:rsidP="00C22A0E">
            <w:pPr>
              <w:pStyle w:val="Default"/>
              <w:spacing w:before="120"/>
              <w:jc w:val="both"/>
              <w:rPr>
                <w:sz w:val="20"/>
                <w:szCs w:val="20"/>
              </w:rPr>
            </w:pPr>
          </w:p>
        </w:tc>
      </w:tr>
      <w:tr w:rsidR="00D04251" w:rsidRPr="00D25E1F" w14:paraId="69247CCE" w14:textId="77777777" w:rsidTr="00C22A0E">
        <w:tc>
          <w:tcPr>
            <w:tcW w:w="2122" w:type="dxa"/>
          </w:tcPr>
          <w:p w14:paraId="555D551A" w14:textId="77777777" w:rsidR="00D04251" w:rsidRPr="00D25E1F" w:rsidRDefault="00D04251" w:rsidP="00C22A0E">
            <w:pPr>
              <w:pStyle w:val="Default"/>
              <w:jc w:val="both"/>
              <w:rPr>
                <w:sz w:val="20"/>
                <w:szCs w:val="20"/>
              </w:rPr>
            </w:pPr>
            <w:proofErr w:type="spellStart"/>
            <w:r w:rsidRPr="00D25E1F">
              <w:rPr>
                <w:sz w:val="20"/>
                <w:szCs w:val="20"/>
              </w:rPr>
              <w:t>NMHCem</w:t>
            </w:r>
            <w:proofErr w:type="spellEnd"/>
            <w:r w:rsidRPr="00D25E1F">
              <w:rPr>
                <w:sz w:val="20"/>
                <w:szCs w:val="20"/>
              </w:rPr>
              <w:t xml:space="preserve"> </w:t>
            </w:r>
          </w:p>
          <w:p w14:paraId="7896BA0E" w14:textId="77777777" w:rsidR="00D04251" w:rsidRPr="00D25E1F" w:rsidRDefault="00D04251" w:rsidP="00C22A0E">
            <w:pPr>
              <w:pStyle w:val="Default"/>
              <w:spacing w:before="120"/>
              <w:jc w:val="both"/>
              <w:rPr>
                <w:sz w:val="20"/>
                <w:szCs w:val="20"/>
              </w:rPr>
            </w:pPr>
          </w:p>
        </w:tc>
        <w:tc>
          <w:tcPr>
            <w:tcW w:w="3827" w:type="dxa"/>
          </w:tcPr>
          <w:p w14:paraId="496CB5B4" w14:textId="77777777" w:rsidR="00D04251" w:rsidRPr="00D25E1F" w:rsidRDefault="00D04251" w:rsidP="00C22A0E">
            <w:pPr>
              <w:pStyle w:val="Default"/>
              <w:jc w:val="both"/>
              <w:rPr>
                <w:sz w:val="20"/>
                <w:szCs w:val="20"/>
              </w:rPr>
            </w:pPr>
            <w:r w:rsidRPr="00D25E1F">
              <w:rPr>
                <w:sz w:val="20"/>
                <w:szCs w:val="20"/>
              </w:rPr>
              <w:t xml:space="preserve">emisije </w:t>
            </w:r>
            <w:proofErr w:type="spellStart"/>
            <w:r w:rsidRPr="00D25E1F">
              <w:rPr>
                <w:sz w:val="20"/>
                <w:szCs w:val="20"/>
              </w:rPr>
              <w:t>nemetanskih</w:t>
            </w:r>
            <w:proofErr w:type="spellEnd"/>
            <w:r w:rsidRPr="00D25E1F">
              <w:rPr>
                <w:sz w:val="20"/>
                <w:szCs w:val="20"/>
              </w:rPr>
              <w:t xml:space="preserve"> ogljikovodikov </w:t>
            </w:r>
          </w:p>
          <w:p w14:paraId="6A8395BA" w14:textId="77777777" w:rsidR="00D04251" w:rsidRPr="00D25E1F" w:rsidRDefault="00D04251" w:rsidP="00C22A0E">
            <w:pPr>
              <w:pStyle w:val="Default"/>
              <w:spacing w:before="120"/>
              <w:jc w:val="both"/>
              <w:rPr>
                <w:sz w:val="20"/>
                <w:szCs w:val="20"/>
              </w:rPr>
            </w:pPr>
          </w:p>
        </w:tc>
        <w:tc>
          <w:tcPr>
            <w:tcW w:w="3787" w:type="dxa"/>
          </w:tcPr>
          <w:p w14:paraId="5513EA85" w14:textId="77777777" w:rsidR="00D04251" w:rsidRPr="00D25E1F" w:rsidRDefault="00D04251" w:rsidP="00C22A0E">
            <w:pPr>
              <w:pStyle w:val="Default"/>
              <w:jc w:val="both"/>
              <w:rPr>
                <w:sz w:val="20"/>
                <w:szCs w:val="20"/>
              </w:rPr>
            </w:pPr>
            <w:r w:rsidRPr="00D25E1F">
              <w:rPr>
                <w:sz w:val="20"/>
                <w:szCs w:val="20"/>
              </w:rPr>
              <w:t xml:space="preserve">g/km </w:t>
            </w:r>
          </w:p>
          <w:p w14:paraId="7818C402" w14:textId="77777777" w:rsidR="00D04251" w:rsidRPr="00D25E1F" w:rsidRDefault="00D04251" w:rsidP="00C22A0E">
            <w:pPr>
              <w:pStyle w:val="Default"/>
              <w:spacing w:before="120"/>
              <w:jc w:val="both"/>
              <w:rPr>
                <w:sz w:val="20"/>
                <w:szCs w:val="20"/>
              </w:rPr>
            </w:pPr>
          </w:p>
        </w:tc>
      </w:tr>
      <w:tr w:rsidR="00D04251" w:rsidRPr="00D25E1F" w14:paraId="35A65C5D" w14:textId="77777777" w:rsidTr="00C22A0E">
        <w:tc>
          <w:tcPr>
            <w:tcW w:w="2122" w:type="dxa"/>
          </w:tcPr>
          <w:p w14:paraId="37D4E33F" w14:textId="77777777" w:rsidR="00D04251" w:rsidRPr="00D25E1F" w:rsidRDefault="00D04251" w:rsidP="00C22A0E">
            <w:pPr>
              <w:pStyle w:val="Default"/>
              <w:jc w:val="both"/>
              <w:rPr>
                <w:sz w:val="20"/>
                <w:szCs w:val="20"/>
              </w:rPr>
            </w:pPr>
            <w:proofErr w:type="spellStart"/>
            <w:r w:rsidRPr="00D25E1F">
              <w:rPr>
                <w:sz w:val="20"/>
                <w:szCs w:val="20"/>
              </w:rPr>
              <w:t>PMem</w:t>
            </w:r>
            <w:proofErr w:type="spellEnd"/>
            <w:r w:rsidRPr="00D25E1F">
              <w:rPr>
                <w:sz w:val="20"/>
                <w:szCs w:val="20"/>
              </w:rPr>
              <w:t xml:space="preserve"> </w:t>
            </w:r>
          </w:p>
          <w:p w14:paraId="7D1EBDC0" w14:textId="77777777" w:rsidR="00D04251" w:rsidRPr="00D25E1F" w:rsidRDefault="00D04251" w:rsidP="00C22A0E">
            <w:pPr>
              <w:pStyle w:val="Default"/>
              <w:spacing w:before="120"/>
              <w:jc w:val="both"/>
              <w:rPr>
                <w:sz w:val="20"/>
                <w:szCs w:val="20"/>
              </w:rPr>
            </w:pPr>
          </w:p>
        </w:tc>
        <w:tc>
          <w:tcPr>
            <w:tcW w:w="3827" w:type="dxa"/>
          </w:tcPr>
          <w:p w14:paraId="1F627519" w14:textId="77777777" w:rsidR="00D04251" w:rsidRPr="00D25E1F" w:rsidRDefault="00D04251" w:rsidP="00C22A0E">
            <w:pPr>
              <w:pStyle w:val="Default"/>
              <w:jc w:val="both"/>
              <w:rPr>
                <w:sz w:val="20"/>
                <w:szCs w:val="20"/>
              </w:rPr>
            </w:pPr>
            <w:r w:rsidRPr="00D25E1F">
              <w:rPr>
                <w:sz w:val="20"/>
                <w:szCs w:val="20"/>
              </w:rPr>
              <w:t xml:space="preserve">emisije trdih delcev </w:t>
            </w:r>
          </w:p>
          <w:p w14:paraId="1F330DC9" w14:textId="77777777" w:rsidR="00D04251" w:rsidRPr="00D25E1F" w:rsidRDefault="00D04251" w:rsidP="00C22A0E">
            <w:pPr>
              <w:pStyle w:val="Default"/>
              <w:spacing w:before="120"/>
              <w:jc w:val="both"/>
              <w:rPr>
                <w:sz w:val="20"/>
                <w:szCs w:val="20"/>
              </w:rPr>
            </w:pPr>
          </w:p>
        </w:tc>
        <w:tc>
          <w:tcPr>
            <w:tcW w:w="3787" w:type="dxa"/>
          </w:tcPr>
          <w:p w14:paraId="04A4995C" w14:textId="77777777" w:rsidR="00D04251" w:rsidRPr="00D25E1F" w:rsidRDefault="00D04251" w:rsidP="00C22A0E">
            <w:pPr>
              <w:pStyle w:val="Default"/>
              <w:jc w:val="both"/>
              <w:rPr>
                <w:sz w:val="20"/>
                <w:szCs w:val="20"/>
              </w:rPr>
            </w:pPr>
            <w:r w:rsidRPr="00D25E1F">
              <w:rPr>
                <w:sz w:val="20"/>
                <w:szCs w:val="20"/>
              </w:rPr>
              <w:t xml:space="preserve">g/km </w:t>
            </w:r>
          </w:p>
          <w:p w14:paraId="399C20E2" w14:textId="77777777" w:rsidR="00D04251" w:rsidRPr="00D25E1F" w:rsidRDefault="00D04251" w:rsidP="00C22A0E">
            <w:pPr>
              <w:pStyle w:val="Default"/>
              <w:spacing w:before="120"/>
              <w:jc w:val="both"/>
              <w:rPr>
                <w:sz w:val="20"/>
                <w:szCs w:val="20"/>
              </w:rPr>
            </w:pPr>
          </w:p>
        </w:tc>
      </w:tr>
    </w:tbl>
    <w:p w14:paraId="4A322298" w14:textId="77777777" w:rsidR="00D04251" w:rsidRPr="00D25E1F" w:rsidRDefault="00D04251" w:rsidP="00D04251">
      <w:pPr>
        <w:pStyle w:val="Default"/>
        <w:spacing w:before="120"/>
        <w:jc w:val="both"/>
        <w:rPr>
          <w:sz w:val="20"/>
          <w:szCs w:val="20"/>
        </w:rPr>
      </w:pPr>
      <w:r w:rsidRPr="00D25E1F">
        <w:rPr>
          <w:sz w:val="20"/>
          <w:szCs w:val="20"/>
        </w:rPr>
        <w:t xml:space="preserve"> OBVEZNA PRILOGA: </w:t>
      </w:r>
    </w:p>
    <w:p w14:paraId="0065EDA6" w14:textId="77777777" w:rsidR="00D04251" w:rsidRPr="00D25E1F" w:rsidRDefault="00D04251" w:rsidP="005B2064">
      <w:pPr>
        <w:pStyle w:val="Default"/>
        <w:numPr>
          <w:ilvl w:val="0"/>
          <w:numId w:val="9"/>
        </w:numPr>
        <w:spacing w:after="17"/>
        <w:ind w:left="357" w:hanging="357"/>
        <w:jc w:val="both"/>
        <w:rPr>
          <w:sz w:val="20"/>
          <w:szCs w:val="20"/>
        </w:rPr>
      </w:pPr>
      <w:r w:rsidRPr="00D25E1F">
        <w:rPr>
          <w:sz w:val="20"/>
          <w:szCs w:val="20"/>
        </w:rPr>
        <w:t xml:space="preserve">tehnična dokumentacija proizvajalca oziroma potrdilo o homologaciji iz katerega izhaja, da blago izpolnjuje zahteve, opredeljene v standardu EU 6 in </w:t>
      </w:r>
    </w:p>
    <w:p w14:paraId="615AB745" w14:textId="77777777" w:rsidR="00D04251" w:rsidRPr="00D25E1F" w:rsidRDefault="00D04251" w:rsidP="005B2064">
      <w:pPr>
        <w:pStyle w:val="Default"/>
        <w:numPr>
          <w:ilvl w:val="0"/>
          <w:numId w:val="9"/>
        </w:numPr>
        <w:ind w:left="357" w:hanging="357"/>
        <w:jc w:val="both"/>
        <w:rPr>
          <w:sz w:val="20"/>
          <w:szCs w:val="20"/>
        </w:rPr>
      </w:pPr>
      <w:r w:rsidRPr="00D25E1F">
        <w:rPr>
          <w:sz w:val="20"/>
          <w:szCs w:val="20"/>
        </w:rPr>
        <w:t xml:space="preserve">navodila za uporabo in enotno evropsko homologacijo WVTA oziroma tehnično dokumentacijo proizvajalca iz katere morajo biti razvidni naslednji podatki: </w:t>
      </w:r>
    </w:p>
    <w:p w14:paraId="7035B439" w14:textId="77777777" w:rsidR="00D04251" w:rsidRPr="00D25E1F" w:rsidRDefault="00D04251" w:rsidP="005B2064">
      <w:pPr>
        <w:pStyle w:val="Default"/>
        <w:numPr>
          <w:ilvl w:val="0"/>
          <w:numId w:val="9"/>
        </w:numPr>
        <w:jc w:val="both"/>
        <w:rPr>
          <w:sz w:val="20"/>
          <w:szCs w:val="20"/>
        </w:rPr>
      </w:pPr>
      <w:r w:rsidRPr="00D25E1F">
        <w:rPr>
          <w:sz w:val="20"/>
          <w:szCs w:val="20"/>
        </w:rPr>
        <w:t xml:space="preserve">poraba energenta, izražena v l/km ali kWh/km, </w:t>
      </w:r>
    </w:p>
    <w:p w14:paraId="574FD4FC" w14:textId="77777777" w:rsidR="00D04251" w:rsidRPr="00D25E1F" w:rsidRDefault="00D04251" w:rsidP="005B2064">
      <w:pPr>
        <w:pStyle w:val="Default"/>
        <w:numPr>
          <w:ilvl w:val="0"/>
          <w:numId w:val="9"/>
        </w:numPr>
        <w:spacing w:after="15"/>
        <w:jc w:val="both"/>
        <w:rPr>
          <w:sz w:val="20"/>
          <w:szCs w:val="20"/>
        </w:rPr>
      </w:pPr>
      <w:r w:rsidRPr="00D25E1F">
        <w:rPr>
          <w:sz w:val="20"/>
          <w:szCs w:val="20"/>
        </w:rPr>
        <w:t xml:space="preserve">emisije ogljikovega dioksida (CO2em), izražene v kg/km, </w:t>
      </w:r>
    </w:p>
    <w:p w14:paraId="2CAA9F24" w14:textId="77777777" w:rsidR="00D04251" w:rsidRPr="00D25E1F" w:rsidRDefault="00D04251" w:rsidP="005B2064">
      <w:pPr>
        <w:pStyle w:val="Default"/>
        <w:numPr>
          <w:ilvl w:val="0"/>
          <w:numId w:val="9"/>
        </w:numPr>
        <w:spacing w:after="15"/>
        <w:jc w:val="both"/>
        <w:rPr>
          <w:sz w:val="20"/>
          <w:szCs w:val="20"/>
        </w:rPr>
      </w:pPr>
      <w:r w:rsidRPr="00D25E1F">
        <w:rPr>
          <w:sz w:val="20"/>
          <w:szCs w:val="20"/>
        </w:rPr>
        <w:t>emisije dušikovih oksidov (</w:t>
      </w:r>
      <w:proofErr w:type="spellStart"/>
      <w:r w:rsidRPr="00D25E1F">
        <w:rPr>
          <w:sz w:val="20"/>
          <w:szCs w:val="20"/>
        </w:rPr>
        <w:t>NOxem</w:t>
      </w:r>
      <w:proofErr w:type="spellEnd"/>
      <w:r w:rsidRPr="00D25E1F">
        <w:rPr>
          <w:sz w:val="20"/>
          <w:szCs w:val="20"/>
        </w:rPr>
        <w:t xml:space="preserve">), izražene v g/km, </w:t>
      </w:r>
    </w:p>
    <w:p w14:paraId="28A7E885" w14:textId="77777777" w:rsidR="00D04251" w:rsidRPr="00D25E1F" w:rsidRDefault="00D04251" w:rsidP="005B2064">
      <w:pPr>
        <w:pStyle w:val="Default"/>
        <w:numPr>
          <w:ilvl w:val="0"/>
          <w:numId w:val="9"/>
        </w:numPr>
        <w:spacing w:after="15"/>
        <w:jc w:val="both"/>
        <w:rPr>
          <w:sz w:val="20"/>
          <w:szCs w:val="20"/>
        </w:rPr>
      </w:pPr>
      <w:r w:rsidRPr="00D25E1F">
        <w:rPr>
          <w:sz w:val="20"/>
          <w:szCs w:val="20"/>
        </w:rPr>
        <w:t xml:space="preserve">emisije </w:t>
      </w:r>
      <w:proofErr w:type="spellStart"/>
      <w:r w:rsidRPr="00D25E1F">
        <w:rPr>
          <w:sz w:val="20"/>
          <w:szCs w:val="20"/>
        </w:rPr>
        <w:t>nemetanskih</w:t>
      </w:r>
      <w:proofErr w:type="spellEnd"/>
      <w:r w:rsidRPr="00D25E1F">
        <w:rPr>
          <w:sz w:val="20"/>
          <w:szCs w:val="20"/>
        </w:rPr>
        <w:t xml:space="preserve"> ogljikovodikov (</w:t>
      </w:r>
      <w:proofErr w:type="spellStart"/>
      <w:r w:rsidRPr="00D25E1F">
        <w:rPr>
          <w:sz w:val="20"/>
          <w:szCs w:val="20"/>
        </w:rPr>
        <w:t>NMHCem</w:t>
      </w:r>
      <w:proofErr w:type="spellEnd"/>
      <w:r w:rsidRPr="00D25E1F">
        <w:rPr>
          <w:sz w:val="20"/>
          <w:szCs w:val="20"/>
        </w:rPr>
        <w:t xml:space="preserve">), izražene v g/km, </w:t>
      </w:r>
    </w:p>
    <w:p w14:paraId="4C8FF1E2" w14:textId="77777777" w:rsidR="00D04251" w:rsidRPr="00D25E1F" w:rsidRDefault="00D04251" w:rsidP="005B2064">
      <w:pPr>
        <w:pStyle w:val="Default"/>
        <w:numPr>
          <w:ilvl w:val="0"/>
          <w:numId w:val="9"/>
        </w:numPr>
        <w:jc w:val="both"/>
        <w:rPr>
          <w:sz w:val="20"/>
          <w:szCs w:val="20"/>
        </w:rPr>
      </w:pPr>
      <w:r w:rsidRPr="00D25E1F">
        <w:rPr>
          <w:sz w:val="20"/>
          <w:szCs w:val="20"/>
        </w:rPr>
        <w:t>emisije trdnih delcev (</w:t>
      </w:r>
      <w:proofErr w:type="spellStart"/>
      <w:r w:rsidRPr="00D25E1F">
        <w:rPr>
          <w:sz w:val="20"/>
          <w:szCs w:val="20"/>
        </w:rPr>
        <w:t>PMem</w:t>
      </w:r>
      <w:proofErr w:type="spellEnd"/>
      <w:r w:rsidRPr="00D25E1F">
        <w:rPr>
          <w:sz w:val="20"/>
          <w:szCs w:val="20"/>
        </w:rPr>
        <w:t xml:space="preserve">), izražene v g/km. </w:t>
      </w:r>
    </w:p>
    <w:p w14:paraId="1E06B392" w14:textId="77777777" w:rsidR="00D04251" w:rsidRPr="00D25E1F" w:rsidRDefault="00D04251" w:rsidP="00D04251">
      <w:pPr>
        <w:pStyle w:val="Default"/>
        <w:spacing w:before="120"/>
        <w:jc w:val="both"/>
        <w:rPr>
          <w:sz w:val="20"/>
          <w:szCs w:val="20"/>
        </w:rPr>
      </w:pPr>
      <w:r w:rsidRPr="00D25E1F">
        <w:rPr>
          <w:sz w:val="20"/>
          <w:szCs w:val="20"/>
        </w:rPr>
        <w:t>Datum:</w:t>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t>Žig in podpis ponudnika:</w:t>
      </w:r>
    </w:p>
    <w:p w14:paraId="0223BAEA" w14:textId="64C6961C" w:rsidR="000F32B9" w:rsidRPr="00D25E1F" w:rsidRDefault="00D04251" w:rsidP="00D04251">
      <w:pPr>
        <w:pStyle w:val="Default"/>
        <w:spacing w:before="120"/>
        <w:jc w:val="both"/>
        <w:rPr>
          <w:sz w:val="20"/>
          <w:szCs w:val="20"/>
        </w:rPr>
      </w:pPr>
      <w:r w:rsidRPr="00D25E1F">
        <w:rPr>
          <w:sz w:val="20"/>
          <w:szCs w:val="20"/>
        </w:rPr>
        <w:t>_______________</w:t>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r>
      <w:r w:rsidRPr="00D25E1F">
        <w:rPr>
          <w:sz w:val="20"/>
          <w:szCs w:val="20"/>
        </w:rPr>
        <w:tab/>
        <w:t xml:space="preserve">__________________________  </w:t>
      </w:r>
    </w:p>
    <w:p w14:paraId="083E0992" w14:textId="271B2D33" w:rsidR="000F32B9" w:rsidRPr="00D25E1F" w:rsidRDefault="000F32B9" w:rsidP="004740D3">
      <w:pPr>
        <w:pStyle w:val="Default"/>
        <w:rPr>
          <w:sz w:val="20"/>
          <w:szCs w:val="20"/>
        </w:rPr>
      </w:pPr>
      <w:r w:rsidRPr="00D25E1F">
        <w:rPr>
          <w:b/>
          <w:bCs/>
          <w:sz w:val="20"/>
          <w:szCs w:val="20"/>
        </w:rPr>
        <w:lastRenderedPageBreak/>
        <w:t xml:space="preserve">VZOREC NAJEMNE POGODBE – OBR 3 </w:t>
      </w:r>
    </w:p>
    <w:p w14:paraId="14859C37" w14:textId="77777777" w:rsidR="00D04251" w:rsidRPr="00D25E1F" w:rsidRDefault="00D04251" w:rsidP="00D04251">
      <w:pPr>
        <w:pStyle w:val="Default"/>
        <w:spacing w:before="120"/>
        <w:jc w:val="both"/>
        <w:rPr>
          <w:sz w:val="18"/>
          <w:szCs w:val="18"/>
        </w:rPr>
      </w:pPr>
    </w:p>
    <w:p w14:paraId="4658D70B" w14:textId="77777777" w:rsidR="00C56BA7" w:rsidRPr="00D25E1F" w:rsidRDefault="00C56BA7" w:rsidP="00C56BA7">
      <w:pPr>
        <w:pStyle w:val="Default"/>
        <w:rPr>
          <w:sz w:val="20"/>
          <w:szCs w:val="20"/>
        </w:rPr>
      </w:pPr>
      <w:r w:rsidRPr="00D25E1F">
        <w:rPr>
          <w:sz w:val="20"/>
          <w:szCs w:val="20"/>
        </w:rPr>
        <w:t xml:space="preserve">sklenjena med: </w:t>
      </w:r>
    </w:p>
    <w:p w14:paraId="371EFA15" w14:textId="4AC1167F" w:rsidR="00C56BA7" w:rsidRPr="006A5863" w:rsidRDefault="00C56BA7" w:rsidP="00C56BA7">
      <w:pPr>
        <w:pStyle w:val="Default"/>
        <w:spacing w:before="120"/>
        <w:jc w:val="both"/>
        <w:rPr>
          <w:color w:val="auto"/>
          <w:sz w:val="20"/>
          <w:szCs w:val="20"/>
        </w:rPr>
      </w:pPr>
      <w:r w:rsidRPr="006A5863">
        <w:rPr>
          <w:sz w:val="20"/>
          <w:szCs w:val="20"/>
        </w:rPr>
        <w:t xml:space="preserve">Skupno občinsko upravo občin v Spodnjem Podravju, Mestni trg 1, 2250 Ptuj, ki jo zastopa direktorica Alenka </w:t>
      </w:r>
      <w:r w:rsidRPr="006A5863">
        <w:rPr>
          <w:color w:val="auto"/>
          <w:sz w:val="20"/>
          <w:szCs w:val="20"/>
        </w:rPr>
        <w:t xml:space="preserve">Korpar (v nadaljevanju: naročnik), identifikacijska številka za DDV: </w:t>
      </w:r>
      <w:r w:rsidR="006A5863" w:rsidRPr="006A5863">
        <w:rPr>
          <w:color w:val="auto"/>
          <w:sz w:val="20"/>
          <w:szCs w:val="20"/>
          <w:shd w:val="clear" w:color="auto" w:fill="FFFFFF"/>
        </w:rPr>
        <w:t>SI84131110</w:t>
      </w:r>
      <w:r w:rsidRPr="006A5863">
        <w:rPr>
          <w:color w:val="auto"/>
          <w:sz w:val="20"/>
          <w:szCs w:val="20"/>
        </w:rPr>
        <w:t xml:space="preserve">, matična številka: </w:t>
      </w:r>
      <w:r w:rsidR="006A5863" w:rsidRPr="006A5863">
        <w:rPr>
          <w:color w:val="auto"/>
          <w:sz w:val="20"/>
          <w:szCs w:val="20"/>
          <w:shd w:val="clear" w:color="auto" w:fill="FFFFFF"/>
        </w:rPr>
        <w:t>1429353000</w:t>
      </w:r>
      <w:r w:rsidRPr="006A5863">
        <w:rPr>
          <w:color w:val="auto"/>
          <w:sz w:val="20"/>
          <w:szCs w:val="20"/>
        </w:rPr>
        <w:t>.</w:t>
      </w:r>
    </w:p>
    <w:p w14:paraId="78769F40" w14:textId="77777777" w:rsidR="00C56BA7" w:rsidRPr="00D25E1F" w:rsidRDefault="00C56BA7" w:rsidP="00C56BA7">
      <w:pPr>
        <w:pStyle w:val="Default"/>
        <w:spacing w:before="120"/>
        <w:jc w:val="both"/>
        <w:rPr>
          <w:sz w:val="20"/>
          <w:szCs w:val="20"/>
        </w:rPr>
      </w:pPr>
    </w:p>
    <w:p w14:paraId="598FA855" w14:textId="373201BD" w:rsidR="00C56BA7" w:rsidRPr="00D25E1F" w:rsidRDefault="00C56BA7" w:rsidP="00C56BA7">
      <w:pPr>
        <w:pStyle w:val="Default"/>
        <w:jc w:val="both"/>
        <w:rPr>
          <w:sz w:val="20"/>
          <w:szCs w:val="20"/>
        </w:rPr>
      </w:pPr>
      <w:r w:rsidRPr="00D25E1F">
        <w:rPr>
          <w:sz w:val="20"/>
          <w:szCs w:val="20"/>
        </w:rPr>
        <w:t>in gospodarskim subjektom: ……………………………………………...........……………………………………….., ki ga zastopa direktor …………………………………………………………………………… (v nadaljevanju: izvajalec), identifikacijska številka za DDV: …………………., matična številka: …………………….</w:t>
      </w:r>
    </w:p>
    <w:p w14:paraId="796B006D" w14:textId="77777777" w:rsidR="00C56BA7" w:rsidRPr="00D25E1F" w:rsidRDefault="00C56BA7" w:rsidP="00C56BA7">
      <w:pPr>
        <w:pStyle w:val="Default"/>
        <w:spacing w:before="120"/>
        <w:jc w:val="both"/>
        <w:rPr>
          <w:sz w:val="22"/>
          <w:szCs w:val="22"/>
        </w:rPr>
      </w:pPr>
    </w:p>
    <w:p w14:paraId="79735797" w14:textId="77777777" w:rsidR="00C56BA7" w:rsidRPr="00D25E1F" w:rsidRDefault="00C56BA7" w:rsidP="00C56BA7">
      <w:pPr>
        <w:pStyle w:val="Default"/>
        <w:spacing w:before="120"/>
        <w:jc w:val="both"/>
        <w:rPr>
          <w:b/>
          <w:bCs/>
          <w:sz w:val="20"/>
          <w:szCs w:val="20"/>
        </w:rPr>
      </w:pPr>
      <w:r w:rsidRPr="00D25E1F">
        <w:rPr>
          <w:b/>
          <w:bCs/>
          <w:sz w:val="20"/>
          <w:szCs w:val="20"/>
        </w:rPr>
        <w:t>I SPLOŠNE DOLOČBE</w:t>
      </w:r>
    </w:p>
    <w:p w14:paraId="295E037A" w14:textId="517C034D" w:rsidR="00C56BA7" w:rsidRPr="00D25E1F" w:rsidRDefault="00C56BA7" w:rsidP="005B2064">
      <w:pPr>
        <w:pStyle w:val="Default"/>
        <w:numPr>
          <w:ilvl w:val="0"/>
          <w:numId w:val="16"/>
        </w:numPr>
        <w:spacing w:before="120"/>
        <w:jc w:val="center"/>
        <w:rPr>
          <w:b/>
          <w:bCs/>
          <w:sz w:val="20"/>
          <w:szCs w:val="20"/>
        </w:rPr>
      </w:pPr>
      <w:r w:rsidRPr="00D25E1F">
        <w:rPr>
          <w:b/>
          <w:bCs/>
          <w:sz w:val="20"/>
          <w:szCs w:val="20"/>
        </w:rPr>
        <w:t>člen</w:t>
      </w:r>
    </w:p>
    <w:p w14:paraId="09D127A5" w14:textId="77777777" w:rsidR="00C56BA7" w:rsidRPr="00D25E1F" w:rsidRDefault="00C56BA7" w:rsidP="00C56BA7">
      <w:pPr>
        <w:pStyle w:val="Default"/>
        <w:spacing w:before="120"/>
        <w:jc w:val="both"/>
        <w:rPr>
          <w:b/>
          <w:bCs/>
          <w:sz w:val="20"/>
          <w:szCs w:val="20"/>
        </w:rPr>
      </w:pPr>
      <w:r w:rsidRPr="00D25E1F">
        <w:rPr>
          <w:sz w:val="20"/>
          <w:szCs w:val="20"/>
        </w:rPr>
        <w:t xml:space="preserve">Stranki najemne pogodbe (v nadaljevanju: pogodba) ugotavljata, da je naročnik izbral izvajalca za </w:t>
      </w:r>
      <w:r w:rsidRPr="00D25E1F">
        <w:rPr>
          <w:b/>
          <w:bCs/>
          <w:sz w:val="20"/>
          <w:szCs w:val="20"/>
        </w:rPr>
        <w:t>poslovni najem vozil z nizkimi emisijami</w:t>
      </w:r>
      <w:r w:rsidRPr="00D25E1F">
        <w:rPr>
          <w:sz w:val="20"/>
          <w:szCs w:val="20"/>
        </w:rPr>
        <w:t xml:space="preserve">, v skladu s 47. členom Zakona o javnem naročanju (Uradni list RS, št. 91/15 in 14/18; v nadaljnjem besedilu: ZJN-3) in v skladu z določbami Uredbe o zelenem javnem naročanju (Uradni list RS, št. 51/2017), po postopku oddaje naročila male vrednosti objavljeno na Portalu javnih naročil, datum objave: …………………….., številka objave JN………………………. </w:t>
      </w:r>
      <w:r w:rsidRPr="00D25E1F">
        <w:rPr>
          <w:b/>
          <w:bCs/>
          <w:sz w:val="20"/>
          <w:szCs w:val="20"/>
        </w:rPr>
        <w:t xml:space="preserve"> </w:t>
      </w:r>
    </w:p>
    <w:p w14:paraId="3F110518" w14:textId="67F2E831" w:rsidR="00C56BA7" w:rsidRPr="00D25E1F" w:rsidRDefault="00C56BA7" w:rsidP="005B2064">
      <w:pPr>
        <w:pStyle w:val="Default"/>
        <w:numPr>
          <w:ilvl w:val="0"/>
          <w:numId w:val="16"/>
        </w:numPr>
        <w:spacing w:before="120"/>
        <w:jc w:val="center"/>
        <w:rPr>
          <w:b/>
          <w:bCs/>
          <w:sz w:val="20"/>
          <w:szCs w:val="20"/>
        </w:rPr>
      </w:pPr>
      <w:r w:rsidRPr="00D25E1F">
        <w:rPr>
          <w:b/>
          <w:bCs/>
          <w:sz w:val="20"/>
          <w:szCs w:val="20"/>
        </w:rPr>
        <w:t>člen</w:t>
      </w:r>
    </w:p>
    <w:p w14:paraId="7509B2CB" w14:textId="77777777" w:rsidR="00C56BA7" w:rsidRPr="00D25E1F" w:rsidRDefault="00C56BA7" w:rsidP="00C56BA7">
      <w:pPr>
        <w:pStyle w:val="Default"/>
        <w:spacing w:before="120"/>
        <w:jc w:val="both"/>
        <w:rPr>
          <w:sz w:val="20"/>
          <w:szCs w:val="20"/>
        </w:rPr>
      </w:pPr>
      <w:r w:rsidRPr="00D25E1F">
        <w:rPr>
          <w:sz w:val="18"/>
          <w:szCs w:val="18"/>
        </w:rPr>
        <w:t xml:space="preserve"> </w:t>
      </w:r>
      <w:r w:rsidRPr="00D25E1F">
        <w:rPr>
          <w:sz w:val="20"/>
          <w:szCs w:val="20"/>
        </w:rPr>
        <w:t>S to pogodbo se naročnik in izvajalec dogovorita o splošnih in posebnih pogojih izvajanja te pogodbe.</w:t>
      </w:r>
    </w:p>
    <w:p w14:paraId="45C069F5" w14:textId="237F289B" w:rsidR="00C56BA7" w:rsidRPr="00D25E1F" w:rsidRDefault="00C56BA7" w:rsidP="00C56BA7">
      <w:pPr>
        <w:pStyle w:val="Default"/>
        <w:spacing w:before="120"/>
        <w:jc w:val="both"/>
        <w:rPr>
          <w:b/>
          <w:bCs/>
          <w:sz w:val="20"/>
          <w:szCs w:val="20"/>
        </w:rPr>
      </w:pPr>
      <w:r w:rsidRPr="00D25E1F">
        <w:rPr>
          <w:b/>
          <w:bCs/>
          <w:sz w:val="20"/>
          <w:szCs w:val="20"/>
        </w:rPr>
        <w:t>II PREDMET POGODBE</w:t>
      </w:r>
    </w:p>
    <w:p w14:paraId="60459182" w14:textId="1D9AC5C7" w:rsidR="00C56BA7" w:rsidRPr="00D25E1F" w:rsidRDefault="00C56BA7" w:rsidP="005B2064">
      <w:pPr>
        <w:pStyle w:val="Default"/>
        <w:numPr>
          <w:ilvl w:val="0"/>
          <w:numId w:val="16"/>
        </w:numPr>
        <w:spacing w:before="120"/>
        <w:jc w:val="center"/>
        <w:rPr>
          <w:b/>
          <w:bCs/>
          <w:sz w:val="20"/>
          <w:szCs w:val="20"/>
        </w:rPr>
      </w:pPr>
      <w:r w:rsidRPr="00D25E1F">
        <w:rPr>
          <w:b/>
          <w:bCs/>
          <w:sz w:val="20"/>
          <w:szCs w:val="20"/>
        </w:rPr>
        <w:t>člen</w:t>
      </w:r>
    </w:p>
    <w:p w14:paraId="65C8B458" w14:textId="55A214AB" w:rsidR="00C56BA7" w:rsidRPr="00D25E1F" w:rsidRDefault="00C56BA7" w:rsidP="00C56BA7">
      <w:pPr>
        <w:pStyle w:val="Default"/>
        <w:spacing w:before="120"/>
        <w:jc w:val="both"/>
        <w:rPr>
          <w:sz w:val="20"/>
          <w:szCs w:val="20"/>
        </w:rPr>
      </w:pPr>
      <w:r w:rsidRPr="00D25E1F">
        <w:rPr>
          <w:sz w:val="20"/>
          <w:szCs w:val="20"/>
        </w:rPr>
        <w:t>Predmet te pogodbe je poslovni najem vozil z nizkimi emisijami.</w:t>
      </w:r>
    </w:p>
    <w:p w14:paraId="45FFD8DC" w14:textId="1513459F" w:rsidR="00C56BA7" w:rsidRPr="00D25E1F" w:rsidRDefault="00C56BA7" w:rsidP="00C56BA7">
      <w:pPr>
        <w:pStyle w:val="Default"/>
        <w:spacing w:before="120"/>
        <w:jc w:val="both"/>
        <w:rPr>
          <w:sz w:val="20"/>
          <w:szCs w:val="20"/>
        </w:rPr>
      </w:pPr>
      <w:r w:rsidRPr="00D25E1F">
        <w:rPr>
          <w:sz w:val="20"/>
          <w:szCs w:val="20"/>
        </w:rPr>
        <w:t>Naročnik in izvajalec sklepa</w:t>
      </w:r>
      <w:r w:rsidR="00A103D9">
        <w:rPr>
          <w:sz w:val="20"/>
          <w:szCs w:val="20"/>
        </w:rPr>
        <w:t>ta</w:t>
      </w:r>
      <w:r w:rsidRPr="00D25E1F">
        <w:rPr>
          <w:sz w:val="20"/>
          <w:szCs w:val="20"/>
        </w:rPr>
        <w:t xml:space="preserve"> to pogodbo za:</w:t>
      </w:r>
    </w:p>
    <w:p w14:paraId="77F46E28" w14:textId="4E1425C4" w:rsidR="00C56BA7" w:rsidRPr="00D25E1F" w:rsidRDefault="00C56BA7" w:rsidP="005B2064">
      <w:pPr>
        <w:pStyle w:val="Default"/>
        <w:numPr>
          <w:ilvl w:val="0"/>
          <w:numId w:val="9"/>
        </w:numPr>
        <w:spacing w:after="14"/>
        <w:ind w:left="357" w:hanging="357"/>
        <w:rPr>
          <w:sz w:val="20"/>
          <w:szCs w:val="20"/>
        </w:rPr>
      </w:pPr>
      <w:r w:rsidRPr="00D25E1F">
        <w:rPr>
          <w:i/>
          <w:iCs/>
          <w:sz w:val="20"/>
          <w:szCs w:val="20"/>
        </w:rPr>
        <w:t xml:space="preserve">Sklop 1: …………………. </w:t>
      </w:r>
    </w:p>
    <w:p w14:paraId="7732DA35" w14:textId="75F9B5E1" w:rsidR="00C56BA7" w:rsidRPr="00D25E1F" w:rsidRDefault="00C56BA7" w:rsidP="005B2064">
      <w:pPr>
        <w:pStyle w:val="Default"/>
        <w:numPr>
          <w:ilvl w:val="0"/>
          <w:numId w:val="9"/>
        </w:numPr>
        <w:spacing w:after="14"/>
        <w:ind w:left="357" w:hanging="357"/>
        <w:rPr>
          <w:sz w:val="20"/>
          <w:szCs w:val="20"/>
        </w:rPr>
      </w:pPr>
      <w:r w:rsidRPr="00D25E1F">
        <w:rPr>
          <w:i/>
          <w:iCs/>
          <w:sz w:val="20"/>
          <w:szCs w:val="20"/>
        </w:rPr>
        <w:t xml:space="preserve">Sklop 2: …………………. </w:t>
      </w:r>
    </w:p>
    <w:p w14:paraId="5D7CE927" w14:textId="1F628F19" w:rsidR="00C56BA7" w:rsidRPr="00D25E1F" w:rsidRDefault="00C56BA7" w:rsidP="00C56BA7">
      <w:pPr>
        <w:pStyle w:val="Default"/>
        <w:spacing w:before="120"/>
        <w:jc w:val="both"/>
        <w:rPr>
          <w:sz w:val="20"/>
          <w:szCs w:val="20"/>
        </w:rPr>
      </w:pPr>
      <w:r w:rsidRPr="00D25E1F">
        <w:rPr>
          <w:sz w:val="20"/>
          <w:szCs w:val="20"/>
        </w:rPr>
        <w:t>skladn</w:t>
      </w:r>
      <w:r w:rsidR="00A103D9">
        <w:rPr>
          <w:sz w:val="20"/>
          <w:szCs w:val="20"/>
        </w:rPr>
        <w:t>o</w:t>
      </w:r>
      <w:r w:rsidRPr="00D25E1F">
        <w:rPr>
          <w:sz w:val="20"/>
          <w:szCs w:val="20"/>
        </w:rPr>
        <w:t xml:space="preserve"> s tehničnimi specifikacijami za »Poslovni najem vozil z nizkimi emisijami«, tehnično dokumentacijo proizvajalca vozil in storitvenimi specifikacijami izvajalca ter celotno razpisno dokumentacijo naročnika, ki so sestavni del te pogodbe.</w:t>
      </w:r>
    </w:p>
    <w:p w14:paraId="1EDB9C7C" w14:textId="343792A1" w:rsidR="00C56BA7" w:rsidRPr="00D25E1F" w:rsidRDefault="00C56BA7" w:rsidP="00C56BA7">
      <w:pPr>
        <w:pStyle w:val="Default"/>
        <w:spacing w:before="120"/>
        <w:jc w:val="both"/>
        <w:rPr>
          <w:sz w:val="20"/>
          <w:szCs w:val="20"/>
        </w:rPr>
      </w:pPr>
      <w:r w:rsidRPr="00D25E1F">
        <w:rPr>
          <w:sz w:val="20"/>
          <w:szCs w:val="20"/>
        </w:rPr>
        <w:t>Ponudba, št. …………..….. z dne …………………, in dokumentacija v zvezi z oddajo naročila male vrednosti sta sestavni del te pogodbe.</w:t>
      </w:r>
    </w:p>
    <w:p w14:paraId="5300EAA0" w14:textId="00790CB3" w:rsidR="00993A9C" w:rsidRPr="00D25E1F" w:rsidRDefault="00993A9C" w:rsidP="00C56BA7">
      <w:pPr>
        <w:pStyle w:val="Default"/>
        <w:spacing w:before="120"/>
        <w:jc w:val="both"/>
        <w:rPr>
          <w:b/>
          <w:bCs/>
          <w:sz w:val="20"/>
          <w:szCs w:val="20"/>
        </w:rPr>
      </w:pPr>
      <w:r w:rsidRPr="00D25E1F">
        <w:rPr>
          <w:b/>
          <w:bCs/>
          <w:sz w:val="20"/>
          <w:szCs w:val="20"/>
        </w:rPr>
        <w:t>III KRAJ IN ČAS IZROČITVE TER PRIMOPREDAJNI ZAPISNIK</w:t>
      </w:r>
    </w:p>
    <w:p w14:paraId="3EE8DCCF" w14:textId="42E9B4FF" w:rsidR="00993A9C" w:rsidRPr="00D25E1F" w:rsidRDefault="00993A9C" w:rsidP="005B2064">
      <w:pPr>
        <w:pStyle w:val="Default"/>
        <w:numPr>
          <w:ilvl w:val="0"/>
          <w:numId w:val="16"/>
        </w:numPr>
        <w:spacing w:before="120"/>
        <w:jc w:val="center"/>
        <w:rPr>
          <w:b/>
          <w:bCs/>
          <w:sz w:val="20"/>
          <w:szCs w:val="20"/>
        </w:rPr>
      </w:pPr>
      <w:r w:rsidRPr="00D25E1F">
        <w:rPr>
          <w:b/>
          <w:bCs/>
          <w:sz w:val="20"/>
          <w:szCs w:val="20"/>
        </w:rPr>
        <w:t>člen</w:t>
      </w:r>
    </w:p>
    <w:p w14:paraId="703F3CEE" w14:textId="09395F8A" w:rsidR="00993A9C" w:rsidRPr="00D25E1F" w:rsidRDefault="00993A9C" w:rsidP="00C56BA7">
      <w:pPr>
        <w:pStyle w:val="Default"/>
        <w:spacing w:before="120"/>
        <w:jc w:val="both"/>
        <w:rPr>
          <w:sz w:val="20"/>
          <w:szCs w:val="20"/>
        </w:rPr>
      </w:pPr>
      <w:r w:rsidRPr="00D25E1F">
        <w:rPr>
          <w:sz w:val="20"/>
          <w:szCs w:val="20"/>
        </w:rPr>
        <w:t>Izvajalec bo izročil naročniku dogovorjena vozila najkasneje v …………… dneh od podpisa te pogodbe.</w:t>
      </w:r>
    </w:p>
    <w:p w14:paraId="7912F6F6" w14:textId="1EF44173" w:rsidR="00993A9C" w:rsidRPr="00D25E1F" w:rsidRDefault="00993A9C" w:rsidP="00C56BA7">
      <w:pPr>
        <w:pStyle w:val="Default"/>
        <w:spacing w:before="120"/>
        <w:jc w:val="both"/>
        <w:rPr>
          <w:sz w:val="20"/>
          <w:szCs w:val="20"/>
        </w:rPr>
      </w:pPr>
      <w:r w:rsidRPr="00D25E1F">
        <w:rPr>
          <w:sz w:val="20"/>
          <w:szCs w:val="20"/>
        </w:rPr>
        <w:t>O predaji in prevzemu vozil se sestavi primopredajni zapisnik, ki ga podpišeta pooblaščen predstavnik naročnika in izvajalca.</w:t>
      </w:r>
    </w:p>
    <w:p w14:paraId="1B7FAC7A" w14:textId="1D267F89" w:rsidR="00993A9C" w:rsidRPr="00BB4294" w:rsidRDefault="00993A9C" w:rsidP="00C56BA7">
      <w:pPr>
        <w:pStyle w:val="Default"/>
        <w:spacing w:before="120"/>
        <w:jc w:val="both"/>
        <w:rPr>
          <w:sz w:val="20"/>
          <w:szCs w:val="20"/>
        </w:rPr>
      </w:pPr>
      <w:r w:rsidRPr="00BB4294">
        <w:rPr>
          <w:sz w:val="20"/>
          <w:szCs w:val="20"/>
        </w:rPr>
        <w:t xml:space="preserve">Izvajalec je dolžan vsa vozila dostaviti na naslov naročnika </w:t>
      </w:r>
      <w:r w:rsidR="00BB4294" w:rsidRPr="00BB4294">
        <w:rPr>
          <w:sz w:val="20"/>
          <w:szCs w:val="20"/>
        </w:rPr>
        <w:t>Mestni trg 1</w:t>
      </w:r>
      <w:r w:rsidRPr="00BB4294">
        <w:rPr>
          <w:sz w:val="20"/>
          <w:szCs w:val="20"/>
        </w:rPr>
        <w:t xml:space="preserve">, </w:t>
      </w:r>
      <w:r w:rsidR="00BB4294" w:rsidRPr="00BB4294">
        <w:rPr>
          <w:sz w:val="20"/>
          <w:szCs w:val="20"/>
        </w:rPr>
        <w:t>Ptuj ali na dogovorjeno lokacijo med naročnikom in ponudnikom</w:t>
      </w:r>
      <w:r w:rsidRPr="00BB4294">
        <w:rPr>
          <w:sz w:val="20"/>
          <w:szCs w:val="20"/>
        </w:rPr>
        <w:t>, po predhodnem dogovoru z naročnikom. Šteje se, da je dobava opravljena, ko so dostavljena naročniku vsa vozila, ki so predmet te pogodbe, kar se ugotovi z zapisnikom.</w:t>
      </w:r>
    </w:p>
    <w:p w14:paraId="30AF46BC" w14:textId="3ED2E208" w:rsidR="00993A9C" w:rsidRPr="00D25E1F" w:rsidRDefault="00993A9C" w:rsidP="00C56BA7">
      <w:pPr>
        <w:pStyle w:val="Default"/>
        <w:spacing w:before="120"/>
        <w:jc w:val="both"/>
        <w:rPr>
          <w:sz w:val="20"/>
          <w:szCs w:val="20"/>
        </w:rPr>
      </w:pPr>
      <w:r w:rsidRPr="00BB4294">
        <w:rPr>
          <w:sz w:val="20"/>
          <w:szCs w:val="20"/>
        </w:rPr>
        <w:t>Na lokaciji naročnika se bo po zaključku pogodbenega oz. najemnega razmerja vršil tudi prevzem vozil s strani izvajalca. Cena dostave in prevzema ob začetku oz. koncu najemnega razmerja je vključena v pogodbeno ceno najema.</w:t>
      </w:r>
    </w:p>
    <w:p w14:paraId="3B362745" w14:textId="4292CC0B" w:rsidR="00993A9C" w:rsidRPr="00D25E1F" w:rsidRDefault="00993A9C" w:rsidP="00C56BA7">
      <w:pPr>
        <w:pStyle w:val="Default"/>
        <w:spacing w:before="120"/>
        <w:jc w:val="both"/>
        <w:rPr>
          <w:sz w:val="20"/>
          <w:szCs w:val="20"/>
        </w:rPr>
      </w:pPr>
      <w:r w:rsidRPr="00D25E1F">
        <w:rPr>
          <w:sz w:val="20"/>
          <w:szCs w:val="20"/>
        </w:rPr>
        <w:t>Ob koncu pogodbenega oz. najemnega razmerja se izvede poračun glede na dejansko prevožene kilometre. Za vsak kilometer, ki je prevožen več ali manj od predvidenega števila kilometrov v petih letih, se izvede poračun v predvideni vrednosti na kilometer. V ponudbenem predračunu ponudnik upošteva predvideno število prevoženih kilometrov za posamezno vozilo. Odstopanje pri poračunu preseženih ali manj prevoženih kilometrov znaša +/- 5.000 kilometrov ob izteku pogodbe. Obračun manj prevoženih kilometrov je limitiran na maksimalno 15.000 kilometrov.</w:t>
      </w:r>
    </w:p>
    <w:p w14:paraId="14AAABDF" w14:textId="7EF5B9FD" w:rsidR="00993A9C" w:rsidRPr="00D25E1F" w:rsidRDefault="00993A9C" w:rsidP="00C56BA7">
      <w:pPr>
        <w:pStyle w:val="Default"/>
        <w:spacing w:before="120"/>
        <w:jc w:val="both"/>
        <w:rPr>
          <w:b/>
          <w:bCs/>
          <w:sz w:val="20"/>
          <w:szCs w:val="20"/>
        </w:rPr>
      </w:pPr>
      <w:r w:rsidRPr="00D25E1F">
        <w:rPr>
          <w:b/>
          <w:bCs/>
          <w:sz w:val="20"/>
          <w:szCs w:val="20"/>
        </w:rPr>
        <w:t>IV POGODBENA VREDNOST IN PLAČILNI POGOJI</w:t>
      </w:r>
    </w:p>
    <w:p w14:paraId="33ED1167" w14:textId="4E351908" w:rsidR="00993A9C" w:rsidRPr="00D25E1F" w:rsidRDefault="00993A9C" w:rsidP="005B2064">
      <w:pPr>
        <w:pStyle w:val="Default"/>
        <w:numPr>
          <w:ilvl w:val="0"/>
          <w:numId w:val="16"/>
        </w:numPr>
        <w:spacing w:before="120"/>
        <w:jc w:val="center"/>
        <w:rPr>
          <w:b/>
          <w:bCs/>
          <w:sz w:val="20"/>
          <w:szCs w:val="20"/>
        </w:rPr>
      </w:pPr>
      <w:r w:rsidRPr="00D25E1F">
        <w:rPr>
          <w:b/>
          <w:bCs/>
          <w:sz w:val="20"/>
          <w:szCs w:val="20"/>
        </w:rPr>
        <w:lastRenderedPageBreak/>
        <w:t>člen</w:t>
      </w:r>
    </w:p>
    <w:p w14:paraId="544910DB" w14:textId="21D9852F" w:rsidR="00993A9C" w:rsidRPr="00D25E1F" w:rsidRDefault="00993A9C" w:rsidP="00993A9C">
      <w:pPr>
        <w:pStyle w:val="Default"/>
        <w:rPr>
          <w:sz w:val="20"/>
          <w:szCs w:val="20"/>
        </w:rPr>
      </w:pPr>
      <w:r w:rsidRPr="00D25E1F">
        <w:rPr>
          <w:sz w:val="20"/>
          <w:szCs w:val="20"/>
        </w:rPr>
        <w:t xml:space="preserve">Vrednost najema za obdobje </w:t>
      </w:r>
      <w:r w:rsidR="00301EB3">
        <w:rPr>
          <w:sz w:val="20"/>
          <w:szCs w:val="20"/>
        </w:rPr>
        <w:t>petih</w:t>
      </w:r>
      <w:r w:rsidRPr="00D25E1F">
        <w:rPr>
          <w:sz w:val="20"/>
          <w:szCs w:val="20"/>
        </w:rPr>
        <w:t xml:space="preserve"> let znaša: </w:t>
      </w:r>
    </w:p>
    <w:p w14:paraId="121888AA" w14:textId="77777777" w:rsidR="00993A9C" w:rsidRPr="00D25E1F" w:rsidRDefault="00993A9C" w:rsidP="00993A9C">
      <w:pPr>
        <w:pStyle w:val="Default"/>
        <w:rPr>
          <w:sz w:val="20"/>
          <w:szCs w:val="20"/>
        </w:rPr>
      </w:pPr>
      <w:r w:rsidRPr="00D25E1F">
        <w:rPr>
          <w:sz w:val="20"/>
          <w:szCs w:val="20"/>
        </w:rPr>
        <w:t xml:space="preserve">…………………….EUR brez DDV oz........................................ z DDV za sklop 1, </w:t>
      </w:r>
    </w:p>
    <w:p w14:paraId="523F92D6" w14:textId="1EE5541A" w:rsidR="00993A9C" w:rsidRPr="00D25E1F" w:rsidRDefault="00993A9C" w:rsidP="00993A9C">
      <w:pPr>
        <w:pStyle w:val="Default"/>
        <w:rPr>
          <w:sz w:val="20"/>
          <w:szCs w:val="20"/>
        </w:rPr>
      </w:pPr>
      <w:r w:rsidRPr="00D25E1F">
        <w:rPr>
          <w:sz w:val="20"/>
          <w:szCs w:val="20"/>
        </w:rPr>
        <w:t xml:space="preserve">…………………….EUR brez DDV oz........................................ z DDV za sklop 2. </w:t>
      </w:r>
    </w:p>
    <w:p w14:paraId="7ACCB218" w14:textId="14B47BB5" w:rsidR="00993A9C" w:rsidRPr="00D25E1F" w:rsidRDefault="00993A9C" w:rsidP="00993A9C">
      <w:pPr>
        <w:pStyle w:val="Default"/>
        <w:spacing w:before="120"/>
        <w:jc w:val="both"/>
        <w:rPr>
          <w:sz w:val="20"/>
          <w:szCs w:val="20"/>
        </w:rPr>
      </w:pPr>
      <w:r w:rsidRPr="00D25E1F">
        <w:rPr>
          <w:sz w:val="20"/>
          <w:szCs w:val="20"/>
        </w:rPr>
        <w:t>Izvajalec za čas trajanja te pogodbe naročniku zaračunava najemnino v mesečnem znesku ……………. EUR brez DDV oz</w:t>
      </w:r>
      <w:r w:rsidR="00C22A0E" w:rsidRPr="00D25E1F">
        <w:rPr>
          <w:sz w:val="20"/>
          <w:szCs w:val="20"/>
        </w:rPr>
        <w:t>.</w:t>
      </w:r>
      <w:r w:rsidRPr="00D25E1F">
        <w:rPr>
          <w:sz w:val="20"/>
          <w:szCs w:val="20"/>
        </w:rPr>
        <w:t xml:space="preserve"> ........................... EUR z DDV.</w:t>
      </w:r>
    </w:p>
    <w:p w14:paraId="7035C3FF" w14:textId="11E5AF76" w:rsidR="00243968" w:rsidRPr="00F76EB5" w:rsidRDefault="00243968" w:rsidP="00C56BA7">
      <w:pPr>
        <w:pStyle w:val="Default"/>
        <w:spacing w:before="120"/>
        <w:jc w:val="both"/>
        <w:rPr>
          <w:sz w:val="20"/>
          <w:szCs w:val="20"/>
        </w:rPr>
      </w:pPr>
      <w:r w:rsidRPr="00F76EB5">
        <w:rPr>
          <w:sz w:val="20"/>
          <w:szCs w:val="20"/>
        </w:rPr>
        <w:t xml:space="preserve">V mesečni strošek najema </w:t>
      </w:r>
      <w:r w:rsidR="00E61A8F" w:rsidRPr="00F76EB5">
        <w:rPr>
          <w:sz w:val="20"/>
          <w:szCs w:val="20"/>
        </w:rPr>
        <w:t>so</w:t>
      </w:r>
      <w:r w:rsidRPr="00F76EB5">
        <w:rPr>
          <w:sz w:val="20"/>
          <w:szCs w:val="20"/>
        </w:rPr>
        <w:t xml:space="preserve"> poleg same najemnine za vsako posamezno vozilo vključen</w:t>
      </w:r>
      <w:r w:rsidR="00E61A8F" w:rsidRPr="00F76EB5">
        <w:rPr>
          <w:sz w:val="20"/>
          <w:szCs w:val="20"/>
        </w:rPr>
        <w:t>i</w:t>
      </w:r>
      <w:r w:rsidRPr="00F76EB5">
        <w:rPr>
          <w:sz w:val="20"/>
          <w:szCs w:val="20"/>
        </w:rPr>
        <w:t xml:space="preserve"> tudi: </w:t>
      </w:r>
      <w:r w:rsidR="00C56BA7" w:rsidRPr="00F76EB5">
        <w:rPr>
          <w:sz w:val="20"/>
          <w:szCs w:val="20"/>
        </w:rPr>
        <w:t xml:space="preserve"> </w:t>
      </w:r>
    </w:p>
    <w:p w14:paraId="4BC8F8C4" w14:textId="585E50A7" w:rsidR="00EA0B3A" w:rsidRPr="00EA0B3A" w:rsidRDefault="00E61A8F" w:rsidP="005B2064">
      <w:pPr>
        <w:pStyle w:val="Odstavekseznama"/>
        <w:numPr>
          <w:ilvl w:val="0"/>
          <w:numId w:val="9"/>
        </w:numPr>
        <w:autoSpaceDE w:val="0"/>
        <w:autoSpaceDN w:val="0"/>
        <w:adjustRightInd w:val="0"/>
        <w:spacing w:after="23"/>
        <w:rPr>
          <w:rFonts w:cs="Arial"/>
          <w:color w:val="000000"/>
          <w:szCs w:val="20"/>
          <w:lang w:eastAsia="sl-SI"/>
        </w:rPr>
      </w:pPr>
      <w:r w:rsidRPr="00EA0B3A">
        <w:rPr>
          <w:rFonts w:cs="Arial"/>
          <w:color w:val="000000"/>
          <w:szCs w:val="20"/>
          <w:lang w:eastAsia="sl-SI"/>
        </w:rPr>
        <w:t>vse storitve administrativnih/manipulativnih stroškov</w:t>
      </w:r>
      <w:r w:rsidR="00EA0B3A" w:rsidRPr="00EA0B3A">
        <w:rPr>
          <w:rFonts w:cs="Arial"/>
          <w:color w:val="000000"/>
          <w:szCs w:val="20"/>
          <w:lang w:eastAsia="sl-SI"/>
        </w:rPr>
        <w:t>, stroški registracije posameznega vozila</w:t>
      </w:r>
      <w:r w:rsidR="00F76EB5">
        <w:rPr>
          <w:rFonts w:cs="Arial"/>
          <w:color w:val="000000"/>
          <w:szCs w:val="20"/>
          <w:lang w:eastAsia="sl-SI"/>
        </w:rPr>
        <w:t xml:space="preserve"> </w:t>
      </w:r>
      <w:r w:rsidR="00F76EB5" w:rsidRPr="00E61A8F">
        <w:rPr>
          <w:rFonts w:cs="Arial"/>
          <w:color w:val="000000"/>
          <w:szCs w:val="20"/>
          <w:lang w:eastAsia="sl-SI"/>
        </w:rPr>
        <w:t>(izvajalec na zahtevo naročnika zagotovi tudi vse potrebno v zvezi s tem povezanimi postopki)</w:t>
      </w:r>
      <w:r w:rsidR="00EA0B3A" w:rsidRPr="00EA0B3A">
        <w:rPr>
          <w:rFonts w:cs="Arial"/>
          <w:color w:val="000000"/>
          <w:szCs w:val="20"/>
          <w:lang w:eastAsia="sl-SI"/>
        </w:rPr>
        <w:t xml:space="preserve"> ter nadomestilo za uporabo cest,</w:t>
      </w:r>
    </w:p>
    <w:p w14:paraId="22DD5B9B" w14:textId="77777777" w:rsidR="00F76EB5" w:rsidRDefault="00EA0B3A" w:rsidP="005B2064">
      <w:pPr>
        <w:pStyle w:val="Odstavekseznama"/>
        <w:numPr>
          <w:ilvl w:val="0"/>
          <w:numId w:val="9"/>
        </w:numPr>
        <w:autoSpaceDE w:val="0"/>
        <w:autoSpaceDN w:val="0"/>
        <w:adjustRightInd w:val="0"/>
        <w:spacing w:after="23"/>
        <w:rPr>
          <w:rFonts w:cs="Arial"/>
          <w:color w:val="000000"/>
          <w:szCs w:val="20"/>
          <w:lang w:eastAsia="sl-SI"/>
        </w:rPr>
      </w:pPr>
      <w:r w:rsidRPr="00EA0B3A">
        <w:rPr>
          <w:rFonts w:cs="Arial"/>
          <w:color w:val="000000"/>
          <w:szCs w:val="20"/>
          <w:lang w:eastAsia="sl-SI"/>
        </w:rPr>
        <w:t>stroški vzdrževanja in servisiranja vozila, vključno z reševanjem rednih in izrednih servisnih primerov (storitve + material),</w:t>
      </w:r>
    </w:p>
    <w:p w14:paraId="20265D59" w14:textId="77777777" w:rsidR="00F76EB5" w:rsidRPr="00F76EB5" w:rsidRDefault="00EA0B3A" w:rsidP="005B2064">
      <w:pPr>
        <w:pStyle w:val="Odstavekseznama"/>
        <w:numPr>
          <w:ilvl w:val="0"/>
          <w:numId w:val="9"/>
        </w:numPr>
        <w:autoSpaceDE w:val="0"/>
        <w:autoSpaceDN w:val="0"/>
        <w:adjustRightInd w:val="0"/>
        <w:spacing w:after="23"/>
        <w:rPr>
          <w:rFonts w:cs="Arial"/>
          <w:color w:val="000000"/>
          <w:szCs w:val="20"/>
          <w:lang w:eastAsia="sl-SI"/>
        </w:rPr>
      </w:pPr>
      <w:r w:rsidRPr="00F76EB5">
        <w:rPr>
          <w:szCs w:val="20"/>
        </w:rPr>
        <w:t>stroški nadomestnega vozila v času servisiranja vozila, ki je predmet poslovnega najema oz. okvare le-tega,</w:t>
      </w:r>
    </w:p>
    <w:p w14:paraId="3F96841A" w14:textId="5601DA73" w:rsidR="00EA0B3A" w:rsidRPr="00F76EB5" w:rsidRDefault="00EA0B3A" w:rsidP="005B2064">
      <w:pPr>
        <w:pStyle w:val="Odstavekseznama"/>
        <w:numPr>
          <w:ilvl w:val="0"/>
          <w:numId w:val="9"/>
        </w:numPr>
        <w:autoSpaceDE w:val="0"/>
        <w:autoSpaceDN w:val="0"/>
        <w:adjustRightInd w:val="0"/>
        <w:spacing w:after="23"/>
        <w:rPr>
          <w:rFonts w:cs="Arial"/>
          <w:color w:val="000000"/>
          <w:szCs w:val="20"/>
          <w:lang w:eastAsia="sl-SI"/>
        </w:rPr>
      </w:pPr>
      <w:r w:rsidRPr="00F76EB5">
        <w:rPr>
          <w:rFonts w:cs="Arial"/>
          <w:color w:val="000000"/>
          <w:szCs w:val="20"/>
          <w:lang w:eastAsia="sl-SI"/>
        </w:rPr>
        <w:t>tehnični pregled, v kolikor je potreben,</w:t>
      </w:r>
    </w:p>
    <w:p w14:paraId="26E49B19" w14:textId="6ACB63AC" w:rsidR="00243968" w:rsidRPr="00E61A8F" w:rsidRDefault="00243968" w:rsidP="005B2064">
      <w:pPr>
        <w:pStyle w:val="Odstavekseznama"/>
        <w:numPr>
          <w:ilvl w:val="0"/>
          <w:numId w:val="9"/>
        </w:numPr>
        <w:autoSpaceDE w:val="0"/>
        <w:autoSpaceDN w:val="0"/>
        <w:adjustRightInd w:val="0"/>
        <w:spacing w:after="21"/>
        <w:rPr>
          <w:rFonts w:cs="Arial"/>
          <w:color w:val="000000"/>
          <w:szCs w:val="20"/>
          <w:lang w:eastAsia="sl-SI"/>
        </w:rPr>
      </w:pPr>
      <w:r w:rsidRPr="00E61A8F">
        <w:rPr>
          <w:rFonts w:cs="Arial"/>
          <w:color w:val="000000"/>
          <w:szCs w:val="20"/>
          <w:lang w:eastAsia="sl-SI"/>
        </w:rPr>
        <w:t xml:space="preserve">vsa izredna popravila in zagotavljanje popravil zaradi obrabe (storitve + material), </w:t>
      </w:r>
    </w:p>
    <w:p w14:paraId="4A0FA19A" w14:textId="2CEE31FD" w:rsidR="00243968" w:rsidRPr="00F76EB5" w:rsidRDefault="00F76EB5" w:rsidP="005B2064">
      <w:pPr>
        <w:pStyle w:val="Odstavekseznama"/>
        <w:numPr>
          <w:ilvl w:val="0"/>
          <w:numId w:val="9"/>
        </w:numPr>
        <w:autoSpaceDE w:val="0"/>
        <w:autoSpaceDN w:val="0"/>
        <w:adjustRightInd w:val="0"/>
        <w:rPr>
          <w:rFonts w:cs="Arial"/>
          <w:color w:val="000000"/>
          <w:szCs w:val="20"/>
          <w:lang w:eastAsia="sl-SI"/>
        </w:rPr>
      </w:pPr>
      <w:r w:rsidRPr="00F76EB5">
        <w:rPr>
          <w:rFonts w:cs="Arial"/>
          <w:color w:val="000000"/>
          <w:szCs w:val="20"/>
          <w:lang w:eastAsia="sl-SI"/>
        </w:rPr>
        <w:t>s</w:t>
      </w:r>
      <w:r w:rsidR="00243968" w:rsidRPr="00F76EB5">
        <w:rPr>
          <w:rFonts w:cs="Arial"/>
          <w:color w:val="000000"/>
          <w:szCs w:val="20"/>
          <w:lang w:eastAsia="sl-SI"/>
        </w:rPr>
        <w:t xml:space="preserve">troški drugih storitev, ki so dogovorjene s to pogodbo. </w:t>
      </w:r>
    </w:p>
    <w:p w14:paraId="3B334AFA" w14:textId="674383E8" w:rsidR="00C22A0E" w:rsidRPr="00D201D9" w:rsidRDefault="00C22A0E" w:rsidP="00C56BA7">
      <w:pPr>
        <w:pStyle w:val="Default"/>
        <w:spacing w:before="120"/>
        <w:jc w:val="both"/>
        <w:rPr>
          <w:sz w:val="20"/>
          <w:szCs w:val="20"/>
        </w:rPr>
      </w:pPr>
      <w:r w:rsidRPr="00D201D9">
        <w:rPr>
          <w:sz w:val="20"/>
          <w:szCs w:val="20"/>
        </w:rPr>
        <w:t xml:space="preserve">Stroški naročnika so: </w:t>
      </w:r>
      <w:r w:rsidR="00DC7EAD" w:rsidRPr="00D201D9">
        <w:rPr>
          <w:sz w:val="20"/>
          <w:szCs w:val="20"/>
        </w:rPr>
        <w:t>mesečna najemnina</w:t>
      </w:r>
      <w:r w:rsidR="00D201D9" w:rsidRPr="00D201D9">
        <w:rPr>
          <w:sz w:val="20"/>
          <w:szCs w:val="20"/>
        </w:rPr>
        <w:t>;</w:t>
      </w:r>
      <w:r w:rsidR="00DC7EAD" w:rsidRPr="00D201D9">
        <w:rPr>
          <w:sz w:val="20"/>
          <w:szCs w:val="20"/>
        </w:rPr>
        <w:t xml:space="preserve"> </w:t>
      </w:r>
      <w:r w:rsidRPr="00D201D9">
        <w:rPr>
          <w:sz w:val="20"/>
          <w:szCs w:val="20"/>
        </w:rPr>
        <w:t>plačilo goriva</w:t>
      </w:r>
      <w:r w:rsidR="00D201D9" w:rsidRPr="00D201D9">
        <w:rPr>
          <w:sz w:val="20"/>
          <w:szCs w:val="20"/>
        </w:rPr>
        <w:t>;</w:t>
      </w:r>
      <w:r w:rsidRPr="00D201D9">
        <w:rPr>
          <w:sz w:val="20"/>
          <w:szCs w:val="20"/>
        </w:rPr>
        <w:t xml:space="preserve"> redno čiščenje vozila (razen čiščenja v okviru rednega servisa – zunanje pranje vozila)</w:t>
      </w:r>
      <w:r w:rsidR="00D201D9" w:rsidRPr="00D201D9">
        <w:rPr>
          <w:sz w:val="20"/>
          <w:szCs w:val="20"/>
        </w:rPr>
        <w:t>;</w:t>
      </w:r>
      <w:r w:rsidRPr="00D201D9">
        <w:rPr>
          <w:sz w:val="20"/>
          <w:szCs w:val="20"/>
        </w:rPr>
        <w:t xml:space="preserve"> </w:t>
      </w:r>
      <w:r w:rsidR="00DC7EAD" w:rsidRPr="00D201D9">
        <w:rPr>
          <w:sz w:val="20"/>
          <w:szCs w:val="20"/>
        </w:rPr>
        <w:t>parkirnine</w:t>
      </w:r>
      <w:r w:rsidR="00D201D9" w:rsidRPr="00D201D9">
        <w:rPr>
          <w:sz w:val="20"/>
          <w:szCs w:val="20"/>
        </w:rPr>
        <w:t>;</w:t>
      </w:r>
      <w:r w:rsidR="00DC7EAD" w:rsidRPr="00D201D9">
        <w:rPr>
          <w:sz w:val="20"/>
          <w:szCs w:val="20"/>
        </w:rPr>
        <w:t xml:space="preserve"> obvezno avtomobilsko zavarovanje in kasko zavarovanje</w:t>
      </w:r>
      <w:r w:rsidR="00D201D9" w:rsidRPr="00D201D9">
        <w:rPr>
          <w:sz w:val="20"/>
          <w:szCs w:val="20"/>
        </w:rPr>
        <w:t>;</w:t>
      </w:r>
      <w:r w:rsidR="00DC7EAD" w:rsidRPr="00D201D9">
        <w:rPr>
          <w:sz w:val="20"/>
          <w:szCs w:val="20"/>
        </w:rPr>
        <w:t xml:space="preserve"> oprema redarskega vozila skladno s Pravilnikom o opremi in načinu uporabe opreme občinskih redarjev (Uradni list RS, št. 78/07)</w:t>
      </w:r>
      <w:r w:rsidR="00D201D9" w:rsidRPr="00D201D9">
        <w:rPr>
          <w:sz w:val="20"/>
          <w:szCs w:val="20"/>
        </w:rPr>
        <w:t>;</w:t>
      </w:r>
      <w:r w:rsidR="00DC7EAD" w:rsidRPr="00D201D9">
        <w:rPr>
          <w:sz w:val="20"/>
          <w:szCs w:val="20"/>
        </w:rPr>
        <w:t xml:space="preserve"> </w:t>
      </w:r>
      <w:r w:rsidR="00D201D9" w:rsidRPr="00D201D9">
        <w:rPr>
          <w:sz w:val="20"/>
          <w:szCs w:val="20"/>
        </w:rPr>
        <w:t xml:space="preserve">odstranjevanje nameščene opreme z redarskega vozila po preteku poslovnega najema; menjava, nakup in skladiščenje pnevmatik; letna vinjeta za posamezno osebno vozilo za Slovenijo; tekočin za pranje stekel ipd.; </w:t>
      </w:r>
      <w:r w:rsidRPr="00D201D9">
        <w:rPr>
          <w:sz w:val="20"/>
          <w:szCs w:val="20"/>
        </w:rPr>
        <w:t xml:space="preserve">poračun za več prevoženih kilometrov ob koncu najema posameznega vozila in morebitne globe ter kazni za storjene prometne prekrške. </w:t>
      </w:r>
    </w:p>
    <w:p w14:paraId="4191E9F1" w14:textId="77777777" w:rsidR="00C22A0E" w:rsidRPr="00D25E1F" w:rsidRDefault="00C22A0E" w:rsidP="00C56BA7">
      <w:pPr>
        <w:pStyle w:val="Default"/>
        <w:spacing w:before="120"/>
        <w:jc w:val="both"/>
        <w:rPr>
          <w:sz w:val="20"/>
          <w:szCs w:val="20"/>
        </w:rPr>
      </w:pPr>
      <w:r w:rsidRPr="00D25E1F">
        <w:rPr>
          <w:sz w:val="20"/>
          <w:szCs w:val="20"/>
        </w:rPr>
        <w:t xml:space="preserve">Izvajalec DDV obračuna skladno z veljavno zakonodajo. </w:t>
      </w:r>
    </w:p>
    <w:p w14:paraId="547C7356" w14:textId="77777777" w:rsidR="00C22A0E" w:rsidRPr="00D25E1F" w:rsidRDefault="00C22A0E" w:rsidP="00C56BA7">
      <w:pPr>
        <w:pStyle w:val="Default"/>
        <w:spacing w:before="120"/>
        <w:jc w:val="both"/>
        <w:rPr>
          <w:sz w:val="20"/>
          <w:szCs w:val="20"/>
        </w:rPr>
      </w:pPr>
      <w:r w:rsidRPr="00D25E1F">
        <w:rPr>
          <w:sz w:val="20"/>
          <w:szCs w:val="20"/>
        </w:rPr>
        <w:t xml:space="preserve">Izvajalec ni upravičen do nobenih dodatnih plačil oz. povečanja plačil, razen v primeru, ko je do dodatnega plačila upravičen na podlagi poračuna prevoženih kilometrov. Cena zajema vsakršno delo, ki ga ima izvajalec v okviru izvajanja te pogodbe, ne glede na količino opravljenih posegov na vozilih zaradi servisiranja oziroma drugih stroškov zaradi morebitne zamenjave vozila. </w:t>
      </w:r>
    </w:p>
    <w:p w14:paraId="499C396B" w14:textId="77777777" w:rsidR="00C22A0E" w:rsidRPr="00D25E1F" w:rsidRDefault="00C22A0E" w:rsidP="00C56BA7">
      <w:pPr>
        <w:pStyle w:val="Default"/>
        <w:spacing w:before="120"/>
        <w:jc w:val="both"/>
        <w:rPr>
          <w:sz w:val="20"/>
          <w:szCs w:val="20"/>
        </w:rPr>
      </w:pPr>
      <w:r w:rsidRPr="00D25E1F">
        <w:rPr>
          <w:sz w:val="20"/>
          <w:szCs w:val="20"/>
        </w:rPr>
        <w:t xml:space="preserve">Cene za najem posamičnega vozila so fiksne za celotno obdobje trajanja najema. </w:t>
      </w:r>
    </w:p>
    <w:p w14:paraId="5EA2E3E4" w14:textId="77777777" w:rsidR="00C22A0E" w:rsidRPr="00D25E1F" w:rsidRDefault="00C22A0E" w:rsidP="00C22A0E">
      <w:pPr>
        <w:pStyle w:val="Default"/>
        <w:spacing w:before="120"/>
        <w:jc w:val="both"/>
        <w:rPr>
          <w:sz w:val="20"/>
          <w:szCs w:val="20"/>
        </w:rPr>
      </w:pPr>
      <w:r w:rsidRPr="00D25E1F">
        <w:rPr>
          <w:sz w:val="20"/>
          <w:szCs w:val="20"/>
        </w:rPr>
        <w:t xml:space="preserve">Izvajalec bo izstavil račun najkasneje do 8. v mesecu za pretekli mesec. Za prvi mesec se najem obračuna sorazmerno glede na število dni najema v mesecu. </w:t>
      </w:r>
    </w:p>
    <w:p w14:paraId="69890C5C" w14:textId="5F351FD8" w:rsidR="00C22A0E" w:rsidRPr="00D25E1F" w:rsidRDefault="00C22A0E" w:rsidP="00C22A0E">
      <w:pPr>
        <w:pStyle w:val="Default"/>
        <w:spacing w:before="120"/>
        <w:jc w:val="both"/>
        <w:rPr>
          <w:sz w:val="20"/>
          <w:szCs w:val="20"/>
        </w:rPr>
      </w:pPr>
      <w:r w:rsidRPr="00D25E1F">
        <w:rPr>
          <w:sz w:val="20"/>
          <w:szCs w:val="20"/>
        </w:rPr>
        <w:t xml:space="preserve">Naročnik bo izvršil plačilo 30. dan od datuma prejema pravilno izstavljenega e-računa na transakcijski račun izvajalca št. SI56 …………………………………….. odprt pri banki ……………………………………. . </w:t>
      </w:r>
    </w:p>
    <w:p w14:paraId="2A5899D4" w14:textId="77777777" w:rsidR="00C22A0E" w:rsidRPr="00D25E1F" w:rsidRDefault="00C22A0E" w:rsidP="00C22A0E">
      <w:pPr>
        <w:pStyle w:val="Default"/>
        <w:spacing w:before="120"/>
        <w:jc w:val="both"/>
        <w:rPr>
          <w:sz w:val="20"/>
          <w:szCs w:val="20"/>
        </w:rPr>
      </w:pPr>
      <w:r w:rsidRPr="00D25E1F">
        <w:rPr>
          <w:sz w:val="20"/>
          <w:szCs w:val="20"/>
        </w:rPr>
        <w:t xml:space="preserve">V primeru zamude s plačilom bo naročnik plačal izvajalcu zakonske zamudne obresti. </w:t>
      </w:r>
    </w:p>
    <w:p w14:paraId="5A039F37" w14:textId="77777777" w:rsidR="00C22A0E" w:rsidRPr="00D25E1F" w:rsidRDefault="00C22A0E" w:rsidP="00C22A0E">
      <w:pPr>
        <w:pStyle w:val="Default"/>
        <w:spacing w:before="120"/>
        <w:jc w:val="both"/>
        <w:rPr>
          <w:sz w:val="20"/>
          <w:szCs w:val="20"/>
        </w:rPr>
      </w:pPr>
      <w:r w:rsidRPr="00D25E1F">
        <w:rPr>
          <w:sz w:val="20"/>
          <w:szCs w:val="20"/>
        </w:rPr>
        <w:t xml:space="preserve">Izvajalec mora vse račune pošiljati naročniku izključno v elektronski obliki (e-račun), skladno z Zakonom o opravljanju plačilnih storitev za proračunske uporabnike (Ur. list RS, št. 77/16). </w:t>
      </w:r>
    </w:p>
    <w:p w14:paraId="2B46866F" w14:textId="77777777" w:rsidR="00C22A0E" w:rsidRPr="00D25E1F" w:rsidRDefault="00C22A0E" w:rsidP="00C22A0E">
      <w:pPr>
        <w:pStyle w:val="Default"/>
        <w:spacing w:before="120"/>
        <w:jc w:val="both"/>
        <w:rPr>
          <w:b/>
          <w:bCs/>
          <w:sz w:val="20"/>
          <w:szCs w:val="20"/>
        </w:rPr>
      </w:pPr>
      <w:r w:rsidRPr="00D25E1F">
        <w:rPr>
          <w:b/>
          <w:bCs/>
          <w:sz w:val="20"/>
          <w:szCs w:val="20"/>
        </w:rPr>
        <w:t xml:space="preserve">V PRAVICE IN OBVEZNOSTI POGODBENIH STRANK </w:t>
      </w:r>
    </w:p>
    <w:p w14:paraId="58117ADD" w14:textId="02BFC6E0" w:rsidR="00C22A0E" w:rsidRPr="00D25E1F" w:rsidRDefault="00C22A0E" w:rsidP="005B2064">
      <w:pPr>
        <w:pStyle w:val="Default"/>
        <w:numPr>
          <w:ilvl w:val="0"/>
          <w:numId w:val="16"/>
        </w:numPr>
        <w:spacing w:before="120"/>
        <w:jc w:val="center"/>
        <w:rPr>
          <w:b/>
          <w:bCs/>
          <w:sz w:val="20"/>
          <w:szCs w:val="20"/>
        </w:rPr>
      </w:pPr>
      <w:r w:rsidRPr="00D25E1F">
        <w:rPr>
          <w:b/>
          <w:bCs/>
          <w:sz w:val="20"/>
          <w:szCs w:val="20"/>
        </w:rPr>
        <w:t>člen</w:t>
      </w:r>
    </w:p>
    <w:p w14:paraId="1C766B38" w14:textId="77777777" w:rsidR="00C22A0E" w:rsidRPr="00D25E1F" w:rsidRDefault="00C22A0E" w:rsidP="00C22A0E">
      <w:pPr>
        <w:pStyle w:val="Default"/>
        <w:spacing w:before="120"/>
        <w:jc w:val="both"/>
        <w:rPr>
          <w:sz w:val="20"/>
          <w:szCs w:val="20"/>
        </w:rPr>
      </w:pPr>
      <w:r w:rsidRPr="00D25E1F">
        <w:rPr>
          <w:sz w:val="20"/>
          <w:szCs w:val="20"/>
        </w:rPr>
        <w:t xml:space="preserve">Vozila po tej pogodbi so označena kot last izvajalca, naročnik pa se zavezuje spoštovati lastninsko pravico izvajalca. </w:t>
      </w:r>
    </w:p>
    <w:p w14:paraId="2DD12C9E" w14:textId="1EBBBC2C" w:rsidR="00C22A0E" w:rsidRPr="00D25E1F" w:rsidRDefault="00C22A0E" w:rsidP="005B2064">
      <w:pPr>
        <w:pStyle w:val="Default"/>
        <w:numPr>
          <w:ilvl w:val="0"/>
          <w:numId w:val="16"/>
        </w:numPr>
        <w:spacing w:before="120"/>
        <w:jc w:val="center"/>
        <w:rPr>
          <w:b/>
          <w:bCs/>
          <w:sz w:val="20"/>
          <w:szCs w:val="20"/>
        </w:rPr>
      </w:pPr>
      <w:r w:rsidRPr="00D25E1F">
        <w:rPr>
          <w:b/>
          <w:bCs/>
          <w:sz w:val="20"/>
          <w:szCs w:val="20"/>
        </w:rPr>
        <w:t>člen</w:t>
      </w:r>
    </w:p>
    <w:p w14:paraId="773F38FB" w14:textId="35490989" w:rsidR="00C22A0E" w:rsidRPr="00F76EB5" w:rsidRDefault="00C22A0E" w:rsidP="00F76EB5">
      <w:pPr>
        <w:pStyle w:val="Default"/>
        <w:spacing w:before="120"/>
        <w:jc w:val="both"/>
        <w:rPr>
          <w:sz w:val="20"/>
          <w:szCs w:val="20"/>
        </w:rPr>
      </w:pPr>
      <w:r w:rsidRPr="00D25E1F">
        <w:rPr>
          <w:sz w:val="20"/>
          <w:szCs w:val="20"/>
        </w:rPr>
        <w:t xml:space="preserve">Naročnik se obvezuje, da bo: </w:t>
      </w:r>
    </w:p>
    <w:p w14:paraId="4F79ED85" w14:textId="22CEF774" w:rsidR="00C22A0E" w:rsidRPr="00D25E1F" w:rsidRDefault="00C22A0E" w:rsidP="005B2064">
      <w:pPr>
        <w:pStyle w:val="Odstavekseznama"/>
        <w:numPr>
          <w:ilvl w:val="0"/>
          <w:numId w:val="9"/>
        </w:numPr>
        <w:autoSpaceDE w:val="0"/>
        <w:autoSpaceDN w:val="0"/>
        <w:adjustRightInd w:val="0"/>
        <w:rPr>
          <w:rFonts w:cs="Arial"/>
          <w:color w:val="000000"/>
          <w:szCs w:val="20"/>
          <w:lang w:eastAsia="sl-SI"/>
        </w:rPr>
      </w:pPr>
      <w:r w:rsidRPr="00D25E1F">
        <w:rPr>
          <w:rFonts w:cs="Arial"/>
          <w:color w:val="000000"/>
          <w:szCs w:val="20"/>
          <w:lang w:eastAsia="sl-SI"/>
        </w:rPr>
        <w:t xml:space="preserve">sodeloval z izvajalcem in mu posredoval vse potrebne podatke za pravilno oziroma ustrezno izvedbo storitev po tej pogodbi, </w:t>
      </w:r>
    </w:p>
    <w:p w14:paraId="7A79E942" w14:textId="7D97A71B" w:rsidR="00C22A0E" w:rsidRPr="00D25E1F" w:rsidRDefault="00C22A0E" w:rsidP="005B2064">
      <w:pPr>
        <w:pStyle w:val="Odstavekseznama"/>
        <w:numPr>
          <w:ilvl w:val="0"/>
          <w:numId w:val="9"/>
        </w:numPr>
        <w:autoSpaceDE w:val="0"/>
        <w:autoSpaceDN w:val="0"/>
        <w:adjustRightInd w:val="0"/>
        <w:spacing w:after="14"/>
        <w:rPr>
          <w:rFonts w:cs="Arial"/>
          <w:color w:val="000000"/>
          <w:szCs w:val="20"/>
          <w:lang w:eastAsia="sl-SI"/>
        </w:rPr>
      </w:pPr>
      <w:r w:rsidRPr="00D25E1F">
        <w:rPr>
          <w:rFonts w:cs="Arial"/>
          <w:color w:val="000000"/>
          <w:szCs w:val="20"/>
          <w:lang w:eastAsia="sl-SI"/>
        </w:rPr>
        <w:t>v primeru poškodb na vozilu,</w:t>
      </w:r>
      <w:r w:rsidR="00485115">
        <w:rPr>
          <w:rFonts w:cs="Arial"/>
          <w:color w:val="000000"/>
          <w:szCs w:val="20"/>
          <w:lang w:eastAsia="sl-SI"/>
        </w:rPr>
        <w:t xml:space="preserve"> izvajalcu</w:t>
      </w:r>
      <w:r w:rsidRPr="00D25E1F">
        <w:rPr>
          <w:rFonts w:cs="Arial"/>
          <w:color w:val="000000"/>
          <w:szCs w:val="20"/>
          <w:lang w:eastAsia="sl-SI"/>
        </w:rPr>
        <w:t xml:space="preserve"> posredoval podatke, potrebne za izvedbo storitev po tej pogodbi ter ravnal skladno z zahtevami izvajalca o prijavi škode oz. škodnega dogodka in izpolnjevanje poročil o prometni nesreči na za to predvidenih obrazcih, </w:t>
      </w:r>
    </w:p>
    <w:p w14:paraId="31F67B51" w14:textId="401AA8E5" w:rsidR="00C22A0E" w:rsidRPr="00D25E1F" w:rsidRDefault="00C22A0E" w:rsidP="005B2064">
      <w:pPr>
        <w:pStyle w:val="Odstavekseznama"/>
        <w:numPr>
          <w:ilvl w:val="0"/>
          <w:numId w:val="9"/>
        </w:numPr>
        <w:autoSpaceDE w:val="0"/>
        <w:autoSpaceDN w:val="0"/>
        <w:adjustRightInd w:val="0"/>
        <w:spacing w:after="14"/>
        <w:rPr>
          <w:rFonts w:cs="Arial"/>
          <w:color w:val="000000"/>
          <w:szCs w:val="20"/>
          <w:lang w:eastAsia="sl-SI"/>
        </w:rPr>
      </w:pPr>
      <w:r w:rsidRPr="00D25E1F">
        <w:rPr>
          <w:rFonts w:cs="Arial"/>
          <w:color w:val="000000"/>
          <w:szCs w:val="20"/>
          <w:lang w:eastAsia="sl-SI"/>
        </w:rPr>
        <w:t xml:space="preserve">izpolnjeval obveznosti iz te pogodbe ter splošnih pogojev izvajalca, v kolikor le-ti niso v nasprotju s to pogodbo ali zahtevami in pogoji iz razpisne dokumentacije naročnika ter ponudbenega predračuna, </w:t>
      </w:r>
    </w:p>
    <w:p w14:paraId="57E5B375" w14:textId="3DF2A40E" w:rsidR="00C22A0E" w:rsidRPr="00D25E1F" w:rsidRDefault="00C22A0E" w:rsidP="005B2064">
      <w:pPr>
        <w:pStyle w:val="Odstavekseznama"/>
        <w:numPr>
          <w:ilvl w:val="0"/>
          <w:numId w:val="9"/>
        </w:numPr>
        <w:autoSpaceDE w:val="0"/>
        <w:autoSpaceDN w:val="0"/>
        <w:adjustRightInd w:val="0"/>
        <w:rPr>
          <w:rFonts w:cs="Arial"/>
          <w:color w:val="000000"/>
          <w:szCs w:val="20"/>
          <w:lang w:eastAsia="sl-SI"/>
        </w:rPr>
      </w:pPr>
      <w:r w:rsidRPr="00D25E1F">
        <w:rPr>
          <w:rFonts w:cs="Arial"/>
          <w:color w:val="000000"/>
          <w:szCs w:val="20"/>
          <w:lang w:eastAsia="sl-SI"/>
        </w:rPr>
        <w:lastRenderedPageBreak/>
        <w:t>svoje plačilne obveznosti po tej pogodbi izpolnjeval v pogodben</w:t>
      </w:r>
      <w:r w:rsidR="009A6029">
        <w:rPr>
          <w:rFonts w:cs="Arial"/>
          <w:color w:val="000000"/>
          <w:szCs w:val="20"/>
          <w:lang w:eastAsia="sl-SI"/>
        </w:rPr>
        <w:t>o</w:t>
      </w:r>
      <w:r w:rsidRPr="00D25E1F">
        <w:rPr>
          <w:rFonts w:cs="Arial"/>
          <w:color w:val="000000"/>
          <w:szCs w:val="20"/>
          <w:lang w:eastAsia="sl-SI"/>
        </w:rPr>
        <w:t xml:space="preserve"> dogovorjenem roku. </w:t>
      </w:r>
    </w:p>
    <w:p w14:paraId="2621A9EF" w14:textId="77777777" w:rsidR="00C22A0E" w:rsidRPr="00D25E1F" w:rsidRDefault="00C22A0E" w:rsidP="00C22A0E">
      <w:pPr>
        <w:pStyle w:val="Default"/>
        <w:spacing w:before="120"/>
        <w:jc w:val="both"/>
        <w:rPr>
          <w:sz w:val="20"/>
          <w:szCs w:val="20"/>
        </w:rPr>
      </w:pPr>
      <w:r w:rsidRPr="00D25E1F">
        <w:rPr>
          <w:sz w:val="20"/>
          <w:szCs w:val="20"/>
        </w:rPr>
        <w:t xml:space="preserve">Naročnik je odgovoren za namerno uničenje, poškodbo ali izgubo vozila in je dolžan poravnati izvajalcu vse stroške, ki bi mu zaradi tega nastali. </w:t>
      </w:r>
    </w:p>
    <w:p w14:paraId="03D6A78A" w14:textId="77777777" w:rsidR="00C22A0E" w:rsidRPr="00D25E1F" w:rsidRDefault="00C22A0E" w:rsidP="00C22A0E">
      <w:pPr>
        <w:pStyle w:val="Default"/>
        <w:spacing w:before="120"/>
        <w:jc w:val="both"/>
        <w:rPr>
          <w:sz w:val="20"/>
          <w:szCs w:val="20"/>
        </w:rPr>
      </w:pPr>
      <w:r w:rsidRPr="00D25E1F">
        <w:rPr>
          <w:sz w:val="20"/>
          <w:szCs w:val="20"/>
        </w:rPr>
        <w:t xml:space="preserve">Naročnik je dolžan vse napake in pomanjkljivosti, ki jih bo odkril, javiti izvajalcu pisno, po elektronski pošti. </w:t>
      </w:r>
    </w:p>
    <w:p w14:paraId="7EA7238D" w14:textId="4051CC8F" w:rsidR="00C22A0E" w:rsidRPr="00D25E1F" w:rsidRDefault="00C22A0E" w:rsidP="005B2064">
      <w:pPr>
        <w:pStyle w:val="Default"/>
        <w:numPr>
          <w:ilvl w:val="0"/>
          <w:numId w:val="16"/>
        </w:numPr>
        <w:spacing w:before="120"/>
        <w:jc w:val="center"/>
        <w:rPr>
          <w:rFonts w:eastAsia="Calibri"/>
          <w:b/>
          <w:color w:val="auto"/>
          <w:sz w:val="20"/>
          <w:szCs w:val="20"/>
        </w:rPr>
      </w:pPr>
      <w:r w:rsidRPr="00D25E1F">
        <w:rPr>
          <w:rFonts w:eastAsia="Calibri"/>
          <w:b/>
          <w:color w:val="auto"/>
          <w:sz w:val="20"/>
          <w:szCs w:val="20"/>
        </w:rPr>
        <w:t>člen</w:t>
      </w:r>
    </w:p>
    <w:p w14:paraId="26CBFCB9" w14:textId="281A7E50" w:rsidR="00C22A0E" w:rsidRPr="00D25E1F" w:rsidRDefault="00C22A0E" w:rsidP="00C22A0E">
      <w:pPr>
        <w:pStyle w:val="Default"/>
        <w:spacing w:before="120"/>
        <w:jc w:val="both"/>
        <w:rPr>
          <w:sz w:val="20"/>
          <w:szCs w:val="20"/>
        </w:rPr>
      </w:pPr>
      <w:r w:rsidRPr="00D25E1F">
        <w:rPr>
          <w:sz w:val="20"/>
          <w:szCs w:val="20"/>
        </w:rPr>
        <w:t xml:space="preserve">Izvajalec je dolžan zagotavljati delovanje najetih vozil v celotnem času trajanja najema in odpravljati vse vrste napak na najetih vozilih, ne da </w:t>
      </w:r>
      <w:r w:rsidR="009A6029">
        <w:rPr>
          <w:sz w:val="20"/>
          <w:szCs w:val="20"/>
        </w:rPr>
        <w:t xml:space="preserve">bi </w:t>
      </w:r>
      <w:r w:rsidRPr="00D25E1F">
        <w:rPr>
          <w:sz w:val="20"/>
          <w:szCs w:val="20"/>
        </w:rPr>
        <w:t xml:space="preserve">bil za to naročnik dolžan plačevati kakršnekoli dodatne stroške. Izvajalec je dolžan napake in pomanjkljivosti odpraviti takoj (največ v 6 urah). V primeru napake, ki je ni mogoče odpraviti s popravilom v predvidenem roku, je izvajalec dolžan na svoje stroške zagotoviti nadomestno vozilo - enakovredno vozilo oziroma vozilo istega razreda. Vozilo mora biti zavarovano v enakem obsegu kot vozilo, ki je v tem času na servisiranju oz. popravilu. </w:t>
      </w:r>
    </w:p>
    <w:p w14:paraId="02D6DAE5" w14:textId="77777777" w:rsidR="00C22A0E" w:rsidRPr="00D25E1F" w:rsidRDefault="00C22A0E" w:rsidP="00C22A0E">
      <w:pPr>
        <w:pStyle w:val="Default"/>
        <w:spacing w:before="120"/>
        <w:jc w:val="both"/>
        <w:rPr>
          <w:sz w:val="20"/>
          <w:szCs w:val="20"/>
        </w:rPr>
      </w:pPr>
      <w:r w:rsidRPr="00D25E1F">
        <w:rPr>
          <w:sz w:val="20"/>
          <w:szCs w:val="20"/>
        </w:rPr>
        <w:t xml:space="preserve">Izvajalec se obvezuje, da bo: </w:t>
      </w:r>
    </w:p>
    <w:p w14:paraId="702B2DA6" w14:textId="39AC5EF1" w:rsidR="00C22A0E" w:rsidRPr="00D25E1F" w:rsidRDefault="00C22A0E" w:rsidP="005B2064">
      <w:pPr>
        <w:pStyle w:val="Default"/>
        <w:numPr>
          <w:ilvl w:val="0"/>
          <w:numId w:val="9"/>
        </w:numPr>
        <w:spacing w:after="19"/>
        <w:jc w:val="both"/>
        <w:rPr>
          <w:sz w:val="20"/>
          <w:szCs w:val="20"/>
        </w:rPr>
      </w:pPr>
      <w:r w:rsidRPr="00D25E1F">
        <w:rPr>
          <w:sz w:val="20"/>
          <w:szCs w:val="20"/>
        </w:rPr>
        <w:t xml:space="preserve">storitve opravil strokovno in korektno v skladu z veljavnimi predpisi in pravili stroke; </w:t>
      </w:r>
    </w:p>
    <w:p w14:paraId="43831F82" w14:textId="24C31EBE" w:rsidR="00C22A0E" w:rsidRPr="00D25E1F" w:rsidRDefault="00C22A0E" w:rsidP="005B2064">
      <w:pPr>
        <w:pStyle w:val="Default"/>
        <w:numPr>
          <w:ilvl w:val="0"/>
          <w:numId w:val="9"/>
        </w:numPr>
        <w:spacing w:after="19"/>
        <w:jc w:val="both"/>
        <w:rPr>
          <w:sz w:val="20"/>
          <w:szCs w:val="20"/>
        </w:rPr>
      </w:pPr>
      <w:r w:rsidRPr="00D25E1F">
        <w:rPr>
          <w:sz w:val="20"/>
          <w:szCs w:val="20"/>
        </w:rPr>
        <w:t xml:space="preserve">predal vozila v najem po tej pogodbi gospodarno in ekonomično v okviru določil te pogodbe in v korist naročnika; </w:t>
      </w:r>
    </w:p>
    <w:p w14:paraId="185C8EC7" w14:textId="6C7F14AB" w:rsidR="00C22A0E" w:rsidRPr="00D25E1F" w:rsidRDefault="00C22A0E" w:rsidP="005B2064">
      <w:pPr>
        <w:pStyle w:val="Default"/>
        <w:numPr>
          <w:ilvl w:val="0"/>
          <w:numId w:val="9"/>
        </w:numPr>
        <w:spacing w:after="19"/>
        <w:jc w:val="both"/>
        <w:rPr>
          <w:sz w:val="20"/>
          <w:szCs w:val="20"/>
        </w:rPr>
      </w:pPr>
      <w:r w:rsidRPr="00D25E1F">
        <w:rPr>
          <w:sz w:val="20"/>
          <w:szCs w:val="20"/>
        </w:rPr>
        <w:t xml:space="preserve">vse informacije naročnika varoval kot poslovno skrivnost tudi po prenehanju veljavnosti te pogodbe; </w:t>
      </w:r>
    </w:p>
    <w:p w14:paraId="31DE25E3" w14:textId="6248E66B" w:rsidR="00C22A0E" w:rsidRPr="00CA2815" w:rsidRDefault="00C22A0E" w:rsidP="005B2064">
      <w:pPr>
        <w:pStyle w:val="Default"/>
        <w:numPr>
          <w:ilvl w:val="0"/>
          <w:numId w:val="9"/>
        </w:numPr>
        <w:spacing w:after="19"/>
        <w:jc w:val="both"/>
        <w:rPr>
          <w:sz w:val="20"/>
          <w:szCs w:val="20"/>
        </w:rPr>
      </w:pPr>
      <w:r w:rsidRPr="00CA2815">
        <w:rPr>
          <w:sz w:val="20"/>
          <w:szCs w:val="20"/>
        </w:rPr>
        <w:t xml:space="preserve">zagotovil predajo in prevzem vozil na lokaciji naročnika na svoje stroške; </w:t>
      </w:r>
    </w:p>
    <w:p w14:paraId="326034C8" w14:textId="6A81CF02" w:rsidR="00C22A0E" w:rsidRPr="004E16DE" w:rsidRDefault="00C22A0E" w:rsidP="005B2064">
      <w:pPr>
        <w:pStyle w:val="Default"/>
        <w:numPr>
          <w:ilvl w:val="0"/>
          <w:numId w:val="9"/>
        </w:numPr>
        <w:spacing w:after="19"/>
        <w:jc w:val="both"/>
        <w:rPr>
          <w:sz w:val="20"/>
          <w:szCs w:val="20"/>
        </w:rPr>
      </w:pPr>
      <w:r w:rsidRPr="004E16DE">
        <w:rPr>
          <w:sz w:val="20"/>
          <w:szCs w:val="20"/>
        </w:rPr>
        <w:t xml:space="preserve">omogočil predajo vozila na redni servis po predhodno usklajenem terminu med kontaktnima osebama pogodbenih strank; </w:t>
      </w:r>
    </w:p>
    <w:p w14:paraId="2FD5A2CA" w14:textId="56CD0B34" w:rsidR="00C22A0E" w:rsidRPr="00F20FC9" w:rsidRDefault="00C22A0E" w:rsidP="005B2064">
      <w:pPr>
        <w:pStyle w:val="Default"/>
        <w:numPr>
          <w:ilvl w:val="0"/>
          <w:numId w:val="9"/>
        </w:numPr>
        <w:spacing w:after="19"/>
        <w:jc w:val="both"/>
        <w:rPr>
          <w:sz w:val="20"/>
          <w:szCs w:val="20"/>
        </w:rPr>
      </w:pPr>
      <w:r w:rsidRPr="00F20FC9">
        <w:rPr>
          <w:sz w:val="20"/>
          <w:szCs w:val="20"/>
        </w:rPr>
        <w:t xml:space="preserve">v primeru kraje vozila zagotovil nadomestno vozilo v roku treh (3) ur od prijave </w:t>
      </w:r>
      <w:r w:rsidR="00F20FC9" w:rsidRPr="00F20FC9">
        <w:rPr>
          <w:sz w:val="20"/>
          <w:szCs w:val="20"/>
        </w:rPr>
        <w:t>kraje</w:t>
      </w:r>
      <w:r w:rsidRPr="00F20FC9">
        <w:rPr>
          <w:sz w:val="20"/>
          <w:szCs w:val="20"/>
        </w:rPr>
        <w:t xml:space="preserve"> s strani naročnika ter v roku šestih (6) ur od prijave </w:t>
      </w:r>
      <w:r w:rsidR="00F20FC9" w:rsidRPr="00F20FC9">
        <w:rPr>
          <w:sz w:val="20"/>
          <w:szCs w:val="20"/>
        </w:rPr>
        <w:t>kraje</w:t>
      </w:r>
      <w:r w:rsidRPr="00F20FC9">
        <w:rPr>
          <w:sz w:val="20"/>
          <w:szCs w:val="20"/>
        </w:rPr>
        <w:t xml:space="preserve"> izven Republike Slovenije (pri predaji vozila naročniku, mora biti nadomestno vozilo zavarovano (AO+ in kasko) in mora imeti napolnjeno posodo z gorivom, enako velja tudi pri vračilu nadomestnega vozila izvajalcu); </w:t>
      </w:r>
    </w:p>
    <w:p w14:paraId="31D2F9D3" w14:textId="1302B8CB" w:rsidR="00C22A0E" w:rsidRPr="009B0753" w:rsidRDefault="00C22A0E" w:rsidP="005B2064">
      <w:pPr>
        <w:pStyle w:val="Default"/>
        <w:numPr>
          <w:ilvl w:val="0"/>
          <w:numId w:val="9"/>
        </w:numPr>
        <w:spacing w:after="19"/>
        <w:jc w:val="both"/>
        <w:rPr>
          <w:sz w:val="20"/>
          <w:szCs w:val="20"/>
        </w:rPr>
      </w:pPr>
      <w:r w:rsidRPr="009B0753">
        <w:rPr>
          <w:sz w:val="20"/>
          <w:szCs w:val="20"/>
        </w:rPr>
        <w:t xml:space="preserve">pri izvajanju pogodbenih obveznosti upošteval in izpolnjeval veljavno zakonodajo s področja varstva okolja in varnosti ter zdravja pri delu in požarne varnosti ter ostalo dokumentacijo s področja VZD in okolja, ki je relevantna pri izvedbi naročila; </w:t>
      </w:r>
    </w:p>
    <w:p w14:paraId="05C6D059" w14:textId="208C80A2" w:rsidR="00C22A0E" w:rsidRPr="009B0753" w:rsidRDefault="00C22A0E" w:rsidP="005B2064">
      <w:pPr>
        <w:pStyle w:val="Default"/>
        <w:numPr>
          <w:ilvl w:val="0"/>
          <w:numId w:val="9"/>
        </w:numPr>
        <w:jc w:val="both"/>
        <w:rPr>
          <w:sz w:val="20"/>
          <w:szCs w:val="20"/>
        </w:rPr>
      </w:pPr>
      <w:r w:rsidRPr="009B0753">
        <w:rPr>
          <w:sz w:val="20"/>
          <w:szCs w:val="20"/>
        </w:rPr>
        <w:t xml:space="preserve">nudil </w:t>
      </w:r>
      <w:proofErr w:type="spellStart"/>
      <w:r w:rsidRPr="009B0753">
        <w:rPr>
          <w:sz w:val="20"/>
          <w:szCs w:val="20"/>
        </w:rPr>
        <w:t>okoljsko</w:t>
      </w:r>
      <w:proofErr w:type="spellEnd"/>
      <w:r w:rsidRPr="009B0753">
        <w:rPr>
          <w:sz w:val="20"/>
          <w:szCs w:val="20"/>
        </w:rPr>
        <w:t xml:space="preserve"> manj obremenjujoča vozila, skladno z zahtevami Uredbe o zelenem javnem naročanju </w:t>
      </w:r>
      <w:r w:rsidR="009A6029" w:rsidRPr="009A6029">
        <w:rPr>
          <w:sz w:val="20"/>
          <w:szCs w:val="20"/>
        </w:rPr>
        <w:t>(Uradni list RS, št. 51/17 in 64/19)</w:t>
      </w:r>
      <w:r w:rsidRPr="009B0753">
        <w:rPr>
          <w:sz w:val="20"/>
          <w:szCs w:val="20"/>
        </w:rPr>
        <w:t xml:space="preserve">. V primeru, da izvajalec ne izpolnjuje pogodbenih obveznosti na način, predviden v pogodbi o izvedbi javnega naročila, naročnik od te pogodbe odstopi. </w:t>
      </w:r>
    </w:p>
    <w:p w14:paraId="01A3DEF1" w14:textId="77777777" w:rsidR="00C22A0E" w:rsidRPr="00D25E1F" w:rsidRDefault="00C22A0E" w:rsidP="00C22A0E">
      <w:pPr>
        <w:pStyle w:val="Default"/>
        <w:spacing w:before="120"/>
        <w:jc w:val="both"/>
        <w:rPr>
          <w:sz w:val="20"/>
          <w:szCs w:val="20"/>
        </w:rPr>
      </w:pPr>
      <w:r w:rsidRPr="00D25E1F">
        <w:rPr>
          <w:sz w:val="20"/>
          <w:szCs w:val="20"/>
        </w:rPr>
        <w:t xml:space="preserve">Izvajalec mora v primeru rednega servisa (do 1 dan) zagotoviti brezplačno nadomestno vozilo, v primeru daljšega servisiranja oz. popravila (več kot 1 dan) pa mora zagotoviti brezplačno nadomestno vozilo – enakovredno vozilo oziroma vozilo istega razreda, za celoten čas trajanja servisnih del. Vozilo mora imeti veljavno vinjeto ter urejeno zavarovanje AO + in kasko. </w:t>
      </w:r>
    </w:p>
    <w:p w14:paraId="712FF7EA" w14:textId="77777777" w:rsidR="00C22A0E" w:rsidRPr="00D25E1F" w:rsidRDefault="00C22A0E" w:rsidP="00C22A0E">
      <w:pPr>
        <w:pStyle w:val="Default"/>
        <w:spacing w:before="120"/>
        <w:jc w:val="both"/>
        <w:rPr>
          <w:sz w:val="20"/>
          <w:szCs w:val="20"/>
        </w:rPr>
      </w:pPr>
      <w:r w:rsidRPr="00D25E1F">
        <w:rPr>
          <w:sz w:val="20"/>
          <w:szCs w:val="20"/>
        </w:rPr>
        <w:t xml:space="preserve">Če izvajalec sam ali njegov pooblaščeni servis ob okvari napake le-te ne zna ali ne more odpraviti v roku 45 dni od dneva prevzema vozila v popravilo, mora izvajalec zagotoviti zamenjavo vozila za novo enakovredno vozilo brez kakršnegakoli odškodninskega ali drugega zahtevka do naročnika in ne da bil naročnik za to dolžan plačevati kakršnekoli dodatne zneske. V zvezi s tem vozilom izvajalec jamči naročniku neke pravice, kot je to dogovorjeno za prvotno vozilo.  </w:t>
      </w:r>
    </w:p>
    <w:p w14:paraId="2FA1DEF4" w14:textId="03DF78DF" w:rsidR="00C22A0E" w:rsidRPr="00D25E1F" w:rsidRDefault="00C22A0E" w:rsidP="005B2064">
      <w:pPr>
        <w:pStyle w:val="Default"/>
        <w:numPr>
          <w:ilvl w:val="0"/>
          <w:numId w:val="16"/>
        </w:numPr>
        <w:spacing w:before="120"/>
        <w:jc w:val="center"/>
        <w:rPr>
          <w:b/>
          <w:bCs/>
          <w:sz w:val="20"/>
          <w:szCs w:val="20"/>
        </w:rPr>
      </w:pPr>
      <w:r w:rsidRPr="00D25E1F">
        <w:rPr>
          <w:b/>
          <w:bCs/>
          <w:sz w:val="20"/>
          <w:szCs w:val="20"/>
        </w:rPr>
        <w:t>člen</w:t>
      </w:r>
    </w:p>
    <w:p w14:paraId="70C97E8C" w14:textId="77777777" w:rsidR="00C22A0E" w:rsidRPr="00D25E1F" w:rsidRDefault="00C22A0E" w:rsidP="00C22A0E">
      <w:pPr>
        <w:pStyle w:val="Default"/>
        <w:spacing w:before="120"/>
        <w:jc w:val="both"/>
        <w:rPr>
          <w:sz w:val="20"/>
          <w:szCs w:val="20"/>
        </w:rPr>
      </w:pPr>
      <w:r w:rsidRPr="00CA2815">
        <w:rPr>
          <w:sz w:val="20"/>
          <w:szCs w:val="20"/>
        </w:rPr>
        <w:t>Če izvajalec v pogodbeno dogovorjenem roku ne odpravi napak v delovanju vozil, ki je predmet tega javnega naročila oziroma v primeru nedelovanja ali nezmožnosti uporabe v najem danih vozil ne zagotovi nadomestnega vozila za čas, ko prvotnega vozila ni mogoče uporabljati, je dolžan naročniku plačati pogodbeno kazen za vsak dan zamude v višini 50 EUR brez DDV.</w:t>
      </w:r>
      <w:r w:rsidRPr="00D25E1F">
        <w:rPr>
          <w:sz w:val="20"/>
          <w:szCs w:val="20"/>
        </w:rPr>
        <w:t xml:space="preserve"> </w:t>
      </w:r>
    </w:p>
    <w:p w14:paraId="7DC028DF" w14:textId="77777777" w:rsidR="00C22A0E" w:rsidRPr="00D25E1F" w:rsidRDefault="00C22A0E" w:rsidP="00C22A0E">
      <w:pPr>
        <w:pStyle w:val="Default"/>
        <w:jc w:val="both"/>
        <w:rPr>
          <w:sz w:val="22"/>
          <w:szCs w:val="22"/>
        </w:rPr>
      </w:pPr>
    </w:p>
    <w:p w14:paraId="47AE1990" w14:textId="77777777" w:rsidR="00C22A0E" w:rsidRPr="00D25E1F" w:rsidRDefault="00C22A0E" w:rsidP="00C22A0E">
      <w:pPr>
        <w:pStyle w:val="Default"/>
        <w:jc w:val="both"/>
        <w:rPr>
          <w:sz w:val="20"/>
          <w:szCs w:val="20"/>
        </w:rPr>
      </w:pPr>
      <w:r w:rsidRPr="00D25E1F">
        <w:rPr>
          <w:sz w:val="20"/>
          <w:szCs w:val="20"/>
        </w:rPr>
        <w:t xml:space="preserve">V primeru nastanka škode, ki jo naročnik utrpi zaradi neizpolnitve, nepravilne izpolnitve ali zamude s strani izvajalca in bi nastala škoda presegla znesek pogodbene kazni, lahko naročnik zahteva poleg pogodbene kazni tudi poplačilo razlike do celotne odškodnine za vso nastalo škodo, ki jo je utrpel zaradi izvajalčeve zamude, nepravilne izpolnitve ali neizpolnitve pogodbenih obveznosti izvajalca (npr. stroške najema nadomestnega vozila – rent-a-car). </w:t>
      </w:r>
    </w:p>
    <w:p w14:paraId="714BC98B" w14:textId="2F88A9BE" w:rsidR="00C22A0E" w:rsidRPr="00D25E1F" w:rsidRDefault="00C22A0E" w:rsidP="00C22A0E">
      <w:pPr>
        <w:pStyle w:val="Default"/>
        <w:spacing w:before="120"/>
        <w:jc w:val="both"/>
        <w:rPr>
          <w:sz w:val="20"/>
          <w:szCs w:val="20"/>
        </w:rPr>
      </w:pPr>
      <w:r w:rsidRPr="00D25E1F">
        <w:rPr>
          <w:sz w:val="20"/>
          <w:szCs w:val="20"/>
        </w:rPr>
        <w:t>Naročnik ima pravico pobotati terjatev iz naslova pogodbene kazni s plačili računov, ki jih izvajalec izstavi na podlagi te pogodbe.</w:t>
      </w:r>
    </w:p>
    <w:p w14:paraId="28E4BB89" w14:textId="06221605" w:rsidR="00C22A0E" w:rsidRPr="00D25E1F" w:rsidRDefault="00C22A0E" w:rsidP="005B2064">
      <w:pPr>
        <w:pStyle w:val="Default"/>
        <w:numPr>
          <w:ilvl w:val="0"/>
          <w:numId w:val="16"/>
        </w:numPr>
        <w:spacing w:before="120"/>
        <w:jc w:val="center"/>
        <w:rPr>
          <w:b/>
          <w:bCs/>
          <w:sz w:val="20"/>
          <w:szCs w:val="20"/>
        </w:rPr>
      </w:pPr>
      <w:r w:rsidRPr="00D25E1F">
        <w:rPr>
          <w:b/>
          <w:bCs/>
          <w:sz w:val="20"/>
          <w:szCs w:val="20"/>
        </w:rPr>
        <w:t>člen</w:t>
      </w:r>
    </w:p>
    <w:p w14:paraId="67845709" w14:textId="568753D4" w:rsidR="00C22A0E" w:rsidRPr="00D25E1F" w:rsidRDefault="00C22A0E" w:rsidP="000542B9">
      <w:pPr>
        <w:pStyle w:val="Default"/>
        <w:spacing w:before="120"/>
        <w:jc w:val="both"/>
        <w:rPr>
          <w:sz w:val="20"/>
          <w:szCs w:val="20"/>
        </w:rPr>
      </w:pPr>
      <w:r w:rsidRPr="00D25E1F">
        <w:rPr>
          <w:sz w:val="20"/>
          <w:szCs w:val="20"/>
        </w:rPr>
        <w:lastRenderedPageBreak/>
        <w:t xml:space="preserve">Nadzor nad izvajanjem te pogodbe s strani naročnika opravlja </w:t>
      </w:r>
      <w:r w:rsidR="004F72F8" w:rsidRPr="000542B9">
        <w:rPr>
          <w:b/>
          <w:bCs/>
          <w:sz w:val="20"/>
          <w:szCs w:val="20"/>
        </w:rPr>
        <w:t>BRKIČ Robert</w:t>
      </w:r>
      <w:r w:rsidR="004F72F8">
        <w:rPr>
          <w:sz w:val="20"/>
          <w:szCs w:val="20"/>
        </w:rPr>
        <w:t>, vodja občinskega redarstva Skupne občinske uprave občin v Spodnjem Podravju</w:t>
      </w:r>
      <w:r w:rsidRPr="00D25E1F">
        <w:rPr>
          <w:sz w:val="20"/>
          <w:szCs w:val="20"/>
        </w:rPr>
        <w:t>, s strani izvajalca pa …………………………..………..</w:t>
      </w:r>
    </w:p>
    <w:p w14:paraId="0F580226" w14:textId="7176040C" w:rsidR="00FA658E" w:rsidRPr="00D25E1F" w:rsidRDefault="00FA658E" w:rsidP="00C22A0E">
      <w:pPr>
        <w:pStyle w:val="Default"/>
        <w:spacing w:before="120"/>
        <w:rPr>
          <w:b/>
          <w:bCs/>
          <w:sz w:val="20"/>
          <w:szCs w:val="20"/>
        </w:rPr>
      </w:pPr>
      <w:r w:rsidRPr="00D25E1F">
        <w:rPr>
          <w:b/>
          <w:bCs/>
          <w:sz w:val="20"/>
          <w:szCs w:val="20"/>
        </w:rPr>
        <w:t>VI TRAJANJE POGODBE IN ODSTOP OD POGODBE</w:t>
      </w:r>
    </w:p>
    <w:p w14:paraId="57862B48" w14:textId="661AB695" w:rsidR="00FA658E" w:rsidRPr="00D25E1F" w:rsidRDefault="00FA658E" w:rsidP="005B2064">
      <w:pPr>
        <w:pStyle w:val="Default"/>
        <w:numPr>
          <w:ilvl w:val="0"/>
          <w:numId w:val="16"/>
        </w:numPr>
        <w:spacing w:before="120"/>
        <w:jc w:val="center"/>
        <w:rPr>
          <w:b/>
          <w:bCs/>
          <w:sz w:val="20"/>
          <w:szCs w:val="20"/>
        </w:rPr>
      </w:pPr>
      <w:r w:rsidRPr="00D25E1F">
        <w:rPr>
          <w:b/>
          <w:bCs/>
          <w:sz w:val="20"/>
          <w:szCs w:val="20"/>
        </w:rPr>
        <w:t>člen</w:t>
      </w:r>
    </w:p>
    <w:p w14:paraId="1F4552A0" w14:textId="0DAFAD14" w:rsidR="00FA658E" w:rsidRPr="00D25E1F" w:rsidRDefault="00FA658E" w:rsidP="00FA658E">
      <w:pPr>
        <w:pStyle w:val="Default"/>
        <w:spacing w:before="120"/>
        <w:jc w:val="both"/>
        <w:rPr>
          <w:sz w:val="20"/>
          <w:szCs w:val="20"/>
        </w:rPr>
      </w:pPr>
      <w:r w:rsidRPr="00D25E1F">
        <w:rPr>
          <w:sz w:val="20"/>
          <w:szCs w:val="20"/>
        </w:rPr>
        <w:t>Pogodba se sklene za obdobje petih (5) let od dneva, ko so naročniku dobavljena vozila, ki so predmet te pogodbe.</w:t>
      </w:r>
    </w:p>
    <w:p w14:paraId="278F8AD8" w14:textId="3C38B907" w:rsidR="00FA658E" w:rsidRPr="00D25E1F" w:rsidRDefault="00FA658E" w:rsidP="00FA658E">
      <w:pPr>
        <w:pStyle w:val="Default"/>
        <w:spacing w:before="120"/>
        <w:jc w:val="both"/>
        <w:rPr>
          <w:sz w:val="20"/>
          <w:szCs w:val="20"/>
        </w:rPr>
      </w:pPr>
      <w:r w:rsidRPr="00D25E1F">
        <w:rPr>
          <w:sz w:val="20"/>
          <w:szCs w:val="20"/>
        </w:rPr>
        <w:t>V primeru, da naročnik pred koncem trajanja pogodbe vozil ne bo več potreboval, bo o tem nemudoma obvestil izvajalca. Odpovedni rok je tri (3) mesece od dneva prejema priporočene pošiljke odstopne izjave nasprotne stranke. V tem primeru se pogodbeni stranki vnaprej dogovorita, da ena od druge ne bosta uveljavljali kakršnih koli regresnih oz. finančnih zahtevkov.</w:t>
      </w:r>
    </w:p>
    <w:p w14:paraId="671F0BF2" w14:textId="69967001" w:rsidR="00FA658E" w:rsidRPr="00D25E1F" w:rsidRDefault="00FA658E" w:rsidP="00FA658E">
      <w:pPr>
        <w:pStyle w:val="Default"/>
        <w:spacing w:before="120"/>
        <w:jc w:val="both"/>
        <w:rPr>
          <w:sz w:val="20"/>
          <w:szCs w:val="20"/>
        </w:rPr>
      </w:pPr>
      <w:r w:rsidRPr="00D25E1F">
        <w:rPr>
          <w:sz w:val="20"/>
          <w:szCs w:val="20"/>
        </w:rPr>
        <w:t>V primeru, da izvajalec kljub naročnikovem pozivu ne preneha s kršitvami te pogodbe, lahko naročnik odstopi od pogodbe brez odpovednega roka. Odpoved učinkuje naslednji dan od prejema pisnega obvestila, da naročnik odpoveduje pogodbeno razmerje.</w:t>
      </w:r>
    </w:p>
    <w:p w14:paraId="4B53B4FF" w14:textId="2024FF29" w:rsidR="00FA658E" w:rsidRPr="00D25E1F" w:rsidRDefault="00FA658E" w:rsidP="00FA658E">
      <w:pPr>
        <w:pStyle w:val="Default"/>
        <w:spacing w:before="120"/>
        <w:jc w:val="both"/>
        <w:rPr>
          <w:sz w:val="20"/>
          <w:szCs w:val="20"/>
        </w:rPr>
      </w:pPr>
      <w:r w:rsidRPr="00D25E1F">
        <w:rPr>
          <w:sz w:val="20"/>
          <w:szCs w:val="20"/>
        </w:rPr>
        <w:t>Izvajalec lahko odpove pogodbo s trimesečnim odpovednim rokom. Odpovedni rok prične teči naslednji dan od prejema pisnega obvestila izvajalca, da odpoveduje pogodbeno razmerje.</w:t>
      </w:r>
    </w:p>
    <w:p w14:paraId="465D875C" w14:textId="61FCC10F" w:rsidR="00FA658E" w:rsidRPr="00D25E1F" w:rsidRDefault="00FA658E" w:rsidP="00FA658E">
      <w:pPr>
        <w:pStyle w:val="Default"/>
        <w:spacing w:before="120"/>
        <w:jc w:val="both"/>
        <w:rPr>
          <w:sz w:val="20"/>
          <w:szCs w:val="20"/>
        </w:rPr>
      </w:pPr>
      <w:r w:rsidRPr="00D25E1F">
        <w:rPr>
          <w:sz w:val="20"/>
          <w:szCs w:val="20"/>
        </w:rPr>
        <w:t>Naročnik bo vse pripombe v zvezi z izvrševanjem te pogodbe sporočal izvajalcu v pisni obliki. Če izvajalec ne upošteva upravičenih pripomb naročnika, lahko naročnik od te pogodbe odstopi brez odpovednega roka. O odstopu od pogodbe naročnik pisno obvesti izvajalca.</w:t>
      </w:r>
    </w:p>
    <w:p w14:paraId="38873D1C" w14:textId="6B0D5825" w:rsidR="00FA658E" w:rsidRPr="00D25E1F" w:rsidRDefault="00FA658E" w:rsidP="00FA658E">
      <w:pPr>
        <w:pStyle w:val="Default"/>
        <w:spacing w:before="120"/>
        <w:jc w:val="both"/>
        <w:rPr>
          <w:sz w:val="20"/>
          <w:szCs w:val="20"/>
        </w:rPr>
      </w:pPr>
      <w:r w:rsidRPr="00D25E1F">
        <w:rPr>
          <w:sz w:val="20"/>
          <w:szCs w:val="20"/>
        </w:rPr>
        <w:t>Pogodba prav tako preneha veljati, če je naročnik seznanjen, da je sodišče s pravnomočno odločitvijo ugotovilo kršitev obveznosti iz drugega odstavka 3. člena ZJN-3 s strani izvajalca ali njegovega podizvajalca ali če je naročnik seznanjen, da je pristojni državni organ pri izvajalcu ali njegovem podizvajalcu v času izvajanja te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9FB8344" w14:textId="0596B12C" w:rsidR="00FA658E" w:rsidRPr="00D25E1F" w:rsidRDefault="00FA658E" w:rsidP="00FA658E">
      <w:pPr>
        <w:pStyle w:val="Default"/>
        <w:spacing w:before="120"/>
        <w:jc w:val="both"/>
        <w:rPr>
          <w:sz w:val="20"/>
          <w:szCs w:val="20"/>
        </w:rPr>
      </w:pPr>
      <w:r w:rsidRPr="00D25E1F">
        <w:rPr>
          <w:sz w:val="20"/>
          <w:szCs w:val="20"/>
        </w:rPr>
        <w:t>Razvezni pogoj iz prejšnjega odstavka tega člena se uresniči pod pogojem, da je od seznanitve s kršitvijo in do izteka veljavnosti pogodbe še najmanj šest mesecev, v primeru nastopanja s podizvajalci pa tudi, če zaradi ugotovljene kršitve pri podizvajalcu prodajalec ustrezno ne nadomesti ali zamenja tega podizvajalca v roku 30 dni od seznanitve s kršitvijo.</w:t>
      </w:r>
    </w:p>
    <w:p w14:paraId="01178FC6" w14:textId="40AA8E4D" w:rsidR="00FA658E" w:rsidRPr="00D25E1F" w:rsidRDefault="00FA658E" w:rsidP="00FA658E">
      <w:pPr>
        <w:pStyle w:val="Default"/>
        <w:spacing w:before="120"/>
        <w:jc w:val="both"/>
        <w:rPr>
          <w:sz w:val="20"/>
          <w:szCs w:val="20"/>
        </w:rPr>
      </w:pPr>
      <w:r w:rsidRPr="00D25E1F">
        <w:rPr>
          <w:sz w:val="20"/>
          <w:szCs w:val="20"/>
        </w:rPr>
        <w:t>V primeru izpolnitve razveznega pogoja se šteje, da je pogodba razvezana z dnem sklenitve nove pogodbe o izvedbi javnega naročila oziroma trideseti dan od seznanitve s kršitvijo, če naročnik ne prične z novim postopkom oddaje javnega naročila nemudoma oziroma najkasneje v 30 dneh od seznanitve s kršitvijo.</w:t>
      </w:r>
    </w:p>
    <w:p w14:paraId="6A220905" w14:textId="15407229" w:rsidR="00FA658E" w:rsidRPr="00D25E1F" w:rsidRDefault="00FA658E" w:rsidP="005B2064">
      <w:pPr>
        <w:pStyle w:val="Default"/>
        <w:numPr>
          <w:ilvl w:val="0"/>
          <w:numId w:val="16"/>
        </w:numPr>
        <w:spacing w:before="120"/>
        <w:jc w:val="center"/>
        <w:rPr>
          <w:b/>
          <w:bCs/>
          <w:sz w:val="20"/>
          <w:szCs w:val="20"/>
        </w:rPr>
      </w:pPr>
      <w:r w:rsidRPr="00D25E1F">
        <w:rPr>
          <w:b/>
          <w:bCs/>
          <w:sz w:val="20"/>
          <w:szCs w:val="20"/>
        </w:rPr>
        <w:t>člen</w:t>
      </w:r>
    </w:p>
    <w:p w14:paraId="23F638FE" w14:textId="35324295" w:rsidR="00FA658E" w:rsidRPr="00D25E1F" w:rsidRDefault="00FA658E" w:rsidP="00FA658E">
      <w:pPr>
        <w:pStyle w:val="Default"/>
        <w:spacing w:before="120"/>
        <w:jc w:val="both"/>
        <w:rPr>
          <w:sz w:val="20"/>
          <w:szCs w:val="20"/>
        </w:rPr>
      </w:pPr>
      <w:r w:rsidRPr="00D25E1F">
        <w:rPr>
          <w:sz w:val="20"/>
          <w:szCs w:val="20"/>
        </w:rPr>
        <w:t>V primeru, da izvajalec ne izpolnjuje pogodbenih obveznosti na način, predviden v pogodbi o izvedbi javnega naročila, naročnik od te pogodbe odstopi.</w:t>
      </w:r>
    </w:p>
    <w:p w14:paraId="64310EF1" w14:textId="655CCAEC" w:rsidR="00FA658E" w:rsidRPr="00D25E1F" w:rsidRDefault="00FA658E" w:rsidP="00FA658E">
      <w:pPr>
        <w:pStyle w:val="Default"/>
        <w:spacing w:before="120"/>
        <w:jc w:val="both"/>
        <w:rPr>
          <w:b/>
          <w:bCs/>
          <w:sz w:val="20"/>
          <w:szCs w:val="20"/>
        </w:rPr>
      </w:pPr>
      <w:r w:rsidRPr="00D25E1F">
        <w:rPr>
          <w:b/>
          <w:bCs/>
          <w:sz w:val="20"/>
          <w:szCs w:val="20"/>
        </w:rPr>
        <w:t>VII SPREMEMBE POGODBE</w:t>
      </w:r>
    </w:p>
    <w:p w14:paraId="33E19BBF" w14:textId="531B7AB2" w:rsidR="00FA658E" w:rsidRPr="00D25E1F" w:rsidRDefault="00FA658E" w:rsidP="005B2064">
      <w:pPr>
        <w:pStyle w:val="Default"/>
        <w:numPr>
          <w:ilvl w:val="0"/>
          <w:numId w:val="16"/>
        </w:numPr>
        <w:spacing w:before="120"/>
        <w:jc w:val="center"/>
        <w:rPr>
          <w:b/>
          <w:bCs/>
          <w:sz w:val="20"/>
          <w:szCs w:val="20"/>
        </w:rPr>
      </w:pPr>
      <w:r w:rsidRPr="00D25E1F">
        <w:rPr>
          <w:b/>
          <w:bCs/>
          <w:sz w:val="20"/>
          <w:szCs w:val="20"/>
        </w:rPr>
        <w:t>člen</w:t>
      </w:r>
    </w:p>
    <w:p w14:paraId="11FEA720" w14:textId="446AFA27" w:rsidR="00FA658E" w:rsidRPr="00B13144" w:rsidRDefault="00FA658E" w:rsidP="00FA658E">
      <w:pPr>
        <w:pStyle w:val="Default"/>
        <w:spacing w:before="120"/>
        <w:jc w:val="both"/>
        <w:rPr>
          <w:sz w:val="20"/>
          <w:szCs w:val="20"/>
        </w:rPr>
      </w:pPr>
      <w:r w:rsidRPr="00B13144">
        <w:rPr>
          <w:sz w:val="20"/>
          <w:szCs w:val="20"/>
        </w:rPr>
        <w:t xml:space="preserve">Kakršnekoli spremembe te pogodbe so možne le v enaki, </w:t>
      </w:r>
      <w:proofErr w:type="spellStart"/>
      <w:r w:rsidRPr="00B13144">
        <w:rPr>
          <w:sz w:val="20"/>
          <w:szCs w:val="20"/>
        </w:rPr>
        <w:t>t.j</w:t>
      </w:r>
      <w:proofErr w:type="spellEnd"/>
      <w:r w:rsidRPr="00B13144">
        <w:rPr>
          <w:sz w:val="20"/>
          <w:szCs w:val="20"/>
        </w:rPr>
        <w:t>. pisni obliki, in le izjemoma, vedno pa ob soglasju obeh strank pogodbe, vendar le te ne morejo biti v nasprotju z določili ZJN-3 in OZ.</w:t>
      </w:r>
    </w:p>
    <w:p w14:paraId="138C67D8" w14:textId="7184562B" w:rsidR="00FA658E" w:rsidRPr="00B13144" w:rsidRDefault="00FA658E" w:rsidP="00FA658E">
      <w:pPr>
        <w:pStyle w:val="Default"/>
        <w:spacing w:before="120"/>
        <w:jc w:val="both"/>
        <w:rPr>
          <w:b/>
          <w:bCs/>
          <w:sz w:val="20"/>
          <w:szCs w:val="20"/>
        </w:rPr>
      </w:pPr>
      <w:r w:rsidRPr="00B13144">
        <w:rPr>
          <w:b/>
          <w:bCs/>
          <w:sz w:val="20"/>
          <w:szCs w:val="20"/>
        </w:rPr>
        <w:t>VIII PROTIKORUPCIJSKA KLAVZULA</w:t>
      </w:r>
    </w:p>
    <w:p w14:paraId="7CEA9DC3" w14:textId="5A7B6B7F" w:rsidR="00FA658E" w:rsidRPr="00D25E1F" w:rsidRDefault="00FA658E" w:rsidP="005B2064">
      <w:pPr>
        <w:pStyle w:val="Default"/>
        <w:numPr>
          <w:ilvl w:val="0"/>
          <w:numId w:val="16"/>
        </w:numPr>
        <w:spacing w:before="120"/>
        <w:jc w:val="center"/>
        <w:rPr>
          <w:b/>
          <w:bCs/>
          <w:sz w:val="20"/>
          <w:szCs w:val="20"/>
        </w:rPr>
      </w:pPr>
      <w:r w:rsidRPr="00D25E1F">
        <w:rPr>
          <w:b/>
          <w:bCs/>
          <w:sz w:val="20"/>
          <w:szCs w:val="20"/>
        </w:rPr>
        <w:t>člen</w:t>
      </w:r>
    </w:p>
    <w:p w14:paraId="2B1070B6" w14:textId="27A304F5" w:rsidR="00FA658E" w:rsidRPr="00B13144" w:rsidRDefault="00FA658E" w:rsidP="00FA658E">
      <w:pPr>
        <w:pStyle w:val="Default"/>
        <w:spacing w:before="120"/>
        <w:jc w:val="both"/>
        <w:rPr>
          <w:sz w:val="20"/>
          <w:szCs w:val="22"/>
        </w:rPr>
      </w:pPr>
      <w:r w:rsidRPr="00B13144">
        <w:rPr>
          <w:sz w:val="20"/>
          <w:szCs w:val="22"/>
        </w:rPr>
        <w:t>V primeru, da se ugotovi, da je pri izvedbi javnega naročila, na podlagi katerega je podpisana ta pogodba ali pri izvajanju te pogodbe kdo v imenu ali na račun najemodajalca, predstavniku ali posredniku najemnika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3401F1E3" w14:textId="148908A6" w:rsidR="00FA658E" w:rsidRPr="00B13144" w:rsidRDefault="00FA658E" w:rsidP="00FA658E">
      <w:pPr>
        <w:pStyle w:val="Default"/>
        <w:spacing w:before="120"/>
        <w:jc w:val="both"/>
        <w:rPr>
          <w:b/>
          <w:bCs/>
          <w:sz w:val="20"/>
          <w:szCs w:val="22"/>
        </w:rPr>
      </w:pPr>
      <w:r w:rsidRPr="00B13144">
        <w:rPr>
          <w:b/>
          <w:bCs/>
          <w:sz w:val="20"/>
          <w:szCs w:val="22"/>
        </w:rPr>
        <w:t>IX KONČNE DOLOČBE</w:t>
      </w:r>
    </w:p>
    <w:p w14:paraId="681D928E" w14:textId="63128F2A" w:rsidR="00FA658E" w:rsidRPr="00B13144" w:rsidRDefault="00FA658E" w:rsidP="005B2064">
      <w:pPr>
        <w:pStyle w:val="Default"/>
        <w:numPr>
          <w:ilvl w:val="0"/>
          <w:numId w:val="16"/>
        </w:numPr>
        <w:spacing w:before="120"/>
        <w:jc w:val="center"/>
        <w:rPr>
          <w:b/>
          <w:bCs/>
          <w:sz w:val="20"/>
          <w:szCs w:val="20"/>
        </w:rPr>
      </w:pPr>
      <w:r w:rsidRPr="00B13144">
        <w:rPr>
          <w:b/>
          <w:bCs/>
          <w:sz w:val="20"/>
          <w:szCs w:val="20"/>
        </w:rPr>
        <w:lastRenderedPageBreak/>
        <w:t>člen</w:t>
      </w:r>
    </w:p>
    <w:p w14:paraId="0F3323AC" w14:textId="0756EDF9" w:rsidR="00FA658E" w:rsidRPr="00B13144" w:rsidRDefault="00FA658E" w:rsidP="00FA658E">
      <w:pPr>
        <w:pStyle w:val="Default"/>
        <w:spacing w:before="120"/>
        <w:jc w:val="both"/>
        <w:rPr>
          <w:sz w:val="20"/>
          <w:szCs w:val="20"/>
        </w:rPr>
      </w:pPr>
      <w:r w:rsidRPr="00B13144">
        <w:rPr>
          <w:sz w:val="20"/>
          <w:szCs w:val="20"/>
        </w:rPr>
        <w:t>Pogodba je sestavljena v štirih enakih izvodih, od katerih prejme vsaka stranka po dva izvoda.</w:t>
      </w:r>
    </w:p>
    <w:p w14:paraId="2CF4148B" w14:textId="3281DA8B" w:rsidR="00FA658E" w:rsidRPr="00D25E1F" w:rsidRDefault="00FA658E" w:rsidP="005B2064">
      <w:pPr>
        <w:pStyle w:val="Default"/>
        <w:numPr>
          <w:ilvl w:val="0"/>
          <w:numId w:val="16"/>
        </w:numPr>
        <w:spacing w:before="120"/>
        <w:jc w:val="center"/>
        <w:rPr>
          <w:b/>
          <w:bCs/>
          <w:sz w:val="20"/>
          <w:szCs w:val="20"/>
        </w:rPr>
      </w:pPr>
      <w:r w:rsidRPr="00D25E1F">
        <w:rPr>
          <w:b/>
          <w:bCs/>
          <w:sz w:val="20"/>
          <w:szCs w:val="20"/>
        </w:rPr>
        <w:t>člen</w:t>
      </w:r>
    </w:p>
    <w:p w14:paraId="5D5E63C5" w14:textId="075412CE" w:rsidR="00FA658E" w:rsidRPr="00B13144" w:rsidRDefault="00FA658E" w:rsidP="00FA658E">
      <w:pPr>
        <w:pStyle w:val="Default"/>
        <w:spacing w:before="120"/>
        <w:jc w:val="both"/>
        <w:rPr>
          <w:sz w:val="16"/>
          <w:szCs w:val="18"/>
        </w:rPr>
      </w:pPr>
      <w:r w:rsidRPr="00B13144">
        <w:rPr>
          <w:sz w:val="20"/>
          <w:szCs w:val="22"/>
        </w:rPr>
        <w:t>Morebitne spore iz te pogodbe, ki jih pogodbeni stranki ne bi mogli rešiti sporazumno, rešuje pristojno sodišče v Ptuju.</w:t>
      </w:r>
    </w:p>
    <w:p w14:paraId="305A9331" w14:textId="77777777" w:rsidR="00FA658E" w:rsidRPr="00D25E1F" w:rsidRDefault="00FA658E" w:rsidP="00C22A0E">
      <w:pPr>
        <w:pStyle w:val="Default"/>
        <w:spacing w:before="120"/>
        <w:rPr>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FA658E" w:rsidRPr="00D25E1F" w14:paraId="6C0F6CB1" w14:textId="77777777" w:rsidTr="00FA658E">
        <w:tc>
          <w:tcPr>
            <w:tcW w:w="4868" w:type="dxa"/>
          </w:tcPr>
          <w:p w14:paraId="296F0A32" w14:textId="5935D83B" w:rsidR="00FA658E" w:rsidRPr="00D25E1F" w:rsidRDefault="00FA658E" w:rsidP="00FA658E">
            <w:pPr>
              <w:pStyle w:val="Default"/>
              <w:spacing w:before="120"/>
              <w:jc w:val="center"/>
              <w:rPr>
                <w:rFonts w:eastAsia="Calibri"/>
                <w:b/>
                <w:color w:val="auto"/>
                <w:sz w:val="20"/>
                <w:szCs w:val="20"/>
              </w:rPr>
            </w:pPr>
            <w:r w:rsidRPr="00D25E1F">
              <w:rPr>
                <w:rFonts w:eastAsia="Calibri"/>
                <w:b/>
                <w:color w:val="auto"/>
                <w:sz w:val="20"/>
                <w:szCs w:val="20"/>
              </w:rPr>
              <w:t>NAROČNIK</w:t>
            </w:r>
          </w:p>
        </w:tc>
        <w:tc>
          <w:tcPr>
            <w:tcW w:w="4868" w:type="dxa"/>
          </w:tcPr>
          <w:p w14:paraId="23E6E5ED" w14:textId="7B048EBA" w:rsidR="00FA658E" w:rsidRPr="00D25E1F" w:rsidRDefault="00FA658E" w:rsidP="00FA658E">
            <w:pPr>
              <w:pStyle w:val="Default"/>
              <w:spacing w:before="120"/>
              <w:jc w:val="center"/>
              <w:rPr>
                <w:rFonts w:eastAsia="Calibri"/>
                <w:b/>
                <w:color w:val="auto"/>
                <w:sz w:val="20"/>
                <w:szCs w:val="20"/>
              </w:rPr>
            </w:pPr>
            <w:r w:rsidRPr="00D25E1F">
              <w:rPr>
                <w:rFonts w:eastAsia="Calibri"/>
                <w:b/>
                <w:color w:val="auto"/>
                <w:sz w:val="20"/>
                <w:szCs w:val="20"/>
              </w:rPr>
              <w:t>IZVAJALEC</w:t>
            </w:r>
          </w:p>
        </w:tc>
      </w:tr>
      <w:tr w:rsidR="00FA658E" w:rsidRPr="00D25E1F" w14:paraId="46BE397E" w14:textId="77777777" w:rsidTr="00FA658E">
        <w:tc>
          <w:tcPr>
            <w:tcW w:w="4868" w:type="dxa"/>
          </w:tcPr>
          <w:p w14:paraId="26C9B9F7" w14:textId="53320C1A" w:rsidR="00FA658E" w:rsidRPr="00D25E1F" w:rsidRDefault="00FA658E" w:rsidP="00C22A0E">
            <w:pPr>
              <w:pStyle w:val="Default"/>
              <w:spacing w:before="120"/>
              <w:jc w:val="both"/>
              <w:rPr>
                <w:rFonts w:eastAsia="Calibri"/>
                <w:bCs/>
                <w:color w:val="auto"/>
                <w:sz w:val="20"/>
                <w:szCs w:val="20"/>
              </w:rPr>
            </w:pPr>
            <w:r w:rsidRPr="00D25E1F">
              <w:rPr>
                <w:rFonts w:eastAsia="Calibri"/>
                <w:bCs/>
                <w:color w:val="auto"/>
                <w:sz w:val="20"/>
                <w:szCs w:val="20"/>
              </w:rPr>
              <w:t>Številka:</w:t>
            </w:r>
          </w:p>
        </w:tc>
        <w:tc>
          <w:tcPr>
            <w:tcW w:w="4868" w:type="dxa"/>
          </w:tcPr>
          <w:p w14:paraId="23EFEF5B" w14:textId="27781DA8" w:rsidR="00FA658E" w:rsidRPr="00D25E1F" w:rsidRDefault="00FA658E" w:rsidP="00C22A0E">
            <w:pPr>
              <w:pStyle w:val="Default"/>
              <w:spacing w:before="120"/>
              <w:jc w:val="both"/>
              <w:rPr>
                <w:rFonts w:eastAsia="Calibri"/>
                <w:bCs/>
                <w:color w:val="auto"/>
                <w:sz w:val="20"/>
                <w:szCs w:val="20"/>
              </w:rPr>
            </w:pPr>
            <w:r w:rsidRPr="00D25E1F">
              <w:rPr>
                <w:rFonts w:eastAsia="Calibri"/>
                <w:bCs/>
                <w:color w:val="auto"/>
                <w:sz w:val="20"/>
                <w:szCs w:val="20"/>
              </w:rPr>
              <w:t>Številka:</w:t>
            </w:r>
          </w:p>
        </w:tc>
      </w:tr>
      <w:tr w:rsidR="00FA658E" w:rsidRPr="00D25E1F" w14:paraId="2EC0CE77" w14:textId="77777777" w:rsidTr="00FA658E">
        <w:tc>
          <w:tcPr>
            <w:tcW w:w="4868" w:type="dxa"/>
          </w:tcPr>
          <w:p w14:paraId="0AB082E6" w14:textId="1E13D726" w:rsidR="00FA658E" w:rsidRPr="00D25E1F" w:rsidRDefault="00FA658E" w:rsidP="00C22A0E">
            <w:pPr>
              <w:pStyle w:val="Default"/>
              <w:spacing w:before="120"/>
              <w:jc w:val="both"/>
              <w:rPr>
                <w:rFonts w:eastAsia="Calibri"/>
                <w:bCs/>
                <w:color w:val="auto"/>
                <w:sz w:val="20"/>
                <w:szCs w:val="20"/>
              </w:rPr>
            </w:pPr>
            <w:r w:rsidRPr="00D25E1F">
              <w:rPr>
                <w:rFonts w:eastAsia="Calibri"/>
                <w:bCs/>
                <w:color w:val="auto"/>
                <w:sz w:val="20"/>
                <w:szCs w:val="20"/>
              </w:rPr>
              <w:t>Številka javnega naročila:</w:t>
            </w:r>
          </w:p>
        </w:tc>
        <w:tc>
          <w:tcPr>
            <w:tcW w:w="4868" w:type="dxa"/>
          </w:tcPr>
          <w:p w14:paraId="309A6927" w14:textId="77777777" w:rsidR="00FA658E" w:rsidRPr="00D25E1F" w:rsidRDefault="00FA658E" w:rsidP="00C22A0E">
            <w:pPr>
              <w:pStyle w:val="Default"/>
              <w:spacing w:before="120"/>
              <w:jc w:val="both"/>
              <w:rPr>
                <w:rFonts w:eastAsia="Calibri"/>
                <w:bCs/>
                <w:color w:val="auto"/>
                <w:sz w:val="20"/>
                <w:szCs w:val="20"/>
              </w:rPr>
            </w:pPr>
          </w:p>
        </w:tc>
      </w:tr>
      <w:tr w:rsidR="00FA658E" w:rsidRPr="00D25E1F" w14:paraId="60B508C2" w14:textId="77777777" w:rsidTr="00FA658E">
        <w:tc>
          <w:tcPr>
            <w:tcW w:w="4868" w:type="dxa"/>
          </w:tcPr>
          <w:p w14:paraId="3BFB5690" w14:textId="6BCFA03C" w:rsidR="00FA658E" w:rsidRPr="00D25E1F" w:rsidRDefault="00FA658E" w:rsidP="00C22A0E">
            <w:pPr>
              <w:pStyle w:val="Default"/>
              <w:spacing w:before="120"/>
              <w:jc w:val="both"/>
              <w:rPr>
                <w:rFonts w:eastAsia="Calibri"/>
                <w:bCs/>
                <w:color w:val="auto"/>
                <w:sz w:val="20"/>
                <w:szCs w:val="20"/>
              </w:rPr>
            </w:pPr>
            <w:r w:rsidRPr="00D25E1F">
              <w:rPr>
                <w:rFonts w:eastAsia="Calibri"/>
                <w:bCs/>
                <w:color w:val="auto"/>
                <w:sz w:val="20"/>
                <w:szCs w:val="20"/>
              </w:rPr>
              <w:t>Datum:</w:t>
            </w:r>
          </w:p>
        </w:tc>
        <w:tc>
          <w:tcPr>
            <w:tcW w:w="4868" w:type="dxa"/>
          </w:tcPr>
          <w:p w14:paraId="343497EC" w14:textId="5DA909B6" w:rsidR="00FA658E" w:rsidRPr="00D25E1F" w:rsidRDefault="00FA658E" w:rsidP="00C22A0E">
            <w:pPr>
              <w:pStyle w:val="Default"/>
              <w:spacing w:before="120"/>
              <w:jc w:val="both"/>
              <w:rPr>
                <w:rFonts w:eastAsia="Calibri"/>
                <w:bCs/>
                <w:color w:val="auto"/>
                <w:sz w:val="20"/>
                <w:szCs w:val="20"/>
              </w:rPr>
            </w:pPr>
            <w:r w:rsidRPr="00D25E1F">
              <w:rPr>
                <w:rFonts w:eastAsia="Calibri"/>
                <w:bCs/>
                <w:color w:val="auto"/>
                <w:sz w:val="20"/>
                <w:szCs w:val="20"/>
              </w:rPr>
              <w:t>Datum:</w:t>
            </w:r>
          </w:p>
        </w:tc>
      </w:tr>
      <w:tr w:rsidR="00FA658E" w:rsidRPr="00D25E1F" w14:paraId="4537DE5A" w14:textId="77777777" w:rsidTr="00FA658E">
        <w:tc>
          <w:tcPr>
            <w:tcW w:w="4868" w:type="dxa"/>
          </w:tcPr>
          <w:p w14:paraId="30815313" w14:textId="77777777" w:rsidR="00FA658E" w:rsidRPr="00D25E1F" w:rsidRDefault="00FA658E" w:rsidP="00FA658E">
            <w:pPr>
              <w:overflowPunct w:val="0"/>
              <w:autoSpaceDE w:val="0"/>
              <w:autoSpaceDN w:val="0"/>
              <w:adjustRightInd w:val="0"/>
              <w:jc w:val="center"/>
              <w:textAlignment w:val="baseline"/>
              <w:rPr>
                <w:rFonts w:ascii="Arial" w:hAnsi="Arial" w:cs="Arial"/>
                <w:sz w:val="20"/>
                <w:szCs w:val="20"/>
                <w:lang w:val="sl-SI"/>
              </w:rPr>
            </w:pPr>
          </w:p>
          <w:p w14:paraId="3F70B2D6" w14:textId="77777777" w:rsidR="00FA658E" w:rsidRPr="00D25E1F" w:rsidRDefault="00FA658E" w:rsidP="00FA658E">
            <w:pPr>
              <w:overflowPunct w:val="0"/>
              <w:autoSpaceDE w:val="0"/>
              <w:autoSpaceDN w:val="0"/>
              <w:adjustRightInd w:val="0"/>
              <w:jc w:val="center"/>
              <w:textAlignment w:val="baseline"/>
              <w:rPr>
                <w:rFonts w:ascii="Arial" w:hAnsi="Arial" w:cs="Arial"/>
                <w:sz w:val="20"/>
                <w:szCs w:val="20"/>
                <w:lang w:val="sl-SI"/>
              </w:rPr>
            </w:pPr>
          </w:p>
          <w:p w14:paraId="759B4E0A" w14:textId="77777777" w:rsidR="00FA658E" w:rsidRPr="00D25E1F" w:rsidRDefault="00FA658E" w:rsidP="00FA658E">
            <w:pPr>
              <w:overflowPunct w:val="0"/>
              <w:autoSpaceDE w:val="0"/>
              <w:autoSpaceDN w:val="0"/>
              <w:adjustRightInd w:val="0"/>
              <w:jc w:val="center"/>
              <w:textAlignment w:val="baseline"/>
              <w:rPr>
                <w:rFonts w:ascii="Arial" w:hAnsi="Arial" w:cs="Arial"/>
                <w:sz w:val="20"/>
                <w:szCs w:val="20"/>
                <w:lang w:val="sl-SI"/>
              </w:rPr>
            </w:pPr>
          </w:p>
          <w:p w14:paraId="47D7043B" w14:textId="77777777" w:rsidR="00FA658E" w:rsidRPr="00D25E1F" w:rsidRDefault="00FA658E" w:rsidP="00FA658E">
            <w:pPr>
              <w:overflowPunct w:val="0"/>
              <w:autoSpaceDE w:val="0"/>
              <w:autoSpaceDN w:val="0"/>
              <w:adjustRightInd w:val="0"/>
              <w:jc w:val="center"/>
              <w:textAlignment w:val="baseline"/>
              <w:rPr>
                <w:rFonts w:ascii="Arial" w:hAnsi="Arial" w:cs="Arial"/>
                <w:sz w:val="20"/>
                <w:szCs w:val="20"/>
                <w:lang w:val="sl-SI"/>
              </w:rPr>
            </w:pPr>
          </w:p>
          <w:p w14:paraId="4BC2A313" w14:textId="77777777" w:rsidR="00FA658E" w:rsidRPr="00D25E1F" w:rsidRDefault="00FA658E" w:rsidP="00FA658E">
            <w:pPr>
              <w:overflowPunct w:val="0"/>
              <w:autoSpaceDE w:val="0"/>
              <w:autoSpaceDN w:val="0"/>
              <w:adjustRightInd w:val="0"/>
              <w:jc w:val="center"/>
              <w:textAlignment w:val="baseline"/>
              <w:rPr>
                <w:rFonts w:ascii="Arial" w:hAnsi="Arial" w:cs="Arial"/>
                <w:sz w:val="20"/>
                <w:szCs w:val="20"/>
                <w:lang w:val="sl-SI"/>
              </w:rPr>
            </w:pPr>
          </w:p>
          <w:p w14:paraId="5830265F" w14:textId="1ECA238D" w:rsidR="00FA658E" w:rsidRPr="00D25E1F" w:rsidRDefault="00FA658E" w:rsidP="00FA658E">
            <w:pPr>
              <w:overflowPunct w:val="0"/>
              <w:autoSpaceDE w:val="0"/>
              <w:autoSpaceDN w:val="0"/>
              <w:adjustRightInd w:val="0"/>
              <w:jc w:val="center"/>
              <w:textAlignment w:val="baseline"/>
              <w:rPr>
                <w:rFonts w:ascii="Arial" w:hAnsi="Arial" w:cs="Arial"/>
                <w:sz w:val="20"/>
                <w:szCs w:val="20"/>
                <w:lang w:val="sl-SI"/>
              </w:rPr>
            </w:pPr>
            <w:r w:rsidRPr="00D25E1F">
              <w:rPr>
                <w:rFonts w:ascii="Arial" w:hAnsi="Arial" w:cs="Arial"/>
                <w:sz w:val="20"/>
                <w:szCs w:val="20"/>
                <w:lang w:val="sl-SI"/>
              </w:rPr>
              <w:t>Alenka KORPAR,</w:t>
            </w:r>
          </w:p>
          <w:p w14:paraId="4A3CE793" w14:textId="77777777" w:rsidR="00FA658E" w:rsidRPr="00D25E1F" w:rsidRDefault="00FA658E" w:rsidP="00FA658E">
            <w:pPr>
              <w:overflowPunct w:val="0"/>
              <w:autoSpaceDE w:val="0"/>
              <w:autoSpaceDN w:val="0"/>
              <w:adjustRightInd w:val="0"/>
              <w:jc w:val="center"/>
              <w:textAlignment w:val="baseline"/>
              <w:rPr>
                <w:rFonts w:ascii="Arial" w:hAnsi="Arial" w:cs="Arial"/>
                <w:sz w:val="20"/>
                <w:szCs w:val="20"/>
                <w:lang w:val="sl-SI"/>
              </w:rPr>
            </w:pPr>
            <w:r w:rsidRPr="00D25E1F">
              <w:rPr>
                <w:rFonts w:ascii="Arial" w:hAnsi="Arial" w:cs="Arial"/>
                <w:sz w:val="20"/>
                <w:szCs w:val="20"/>
                <w:lang w:val="sl-SI"/>
              </w:rPr>
              <w:t>direktorica Skupne občinske uprave</w:t>
            </w:r>
          </w:p>
          <w:p w14:paraId="335565E9" w14:textId="1D8CBCCF" w:rsidR="00FA658E" w:rsidRPr="00D25E1F" w:rsidRDefault="00FA658E" w:rsidP="00FA658E">
            <w:pPr>
              <w:pStyle w:val="Default"/>
              <w:jc w:val="center"/>
              <w:rPr>
                <w:rFonts w:eastAsia="Calibri"/>
                <w:bCs/>
                <w:color w:val="auto"/>
                <w:sz w:val="20"/>
                <w:szCs w:val="20"/>
              </w:rPr>
            </w:pPr>
            <w:r w:rsidRPr="00D25E1F">
              <w:rPr>
                <w:sz w:val="20"/>
                <w:szCs w:val="20"/>
              </w:rPr>
              <w:t>občin v Spodnjem Podravju</w:t>
            </w:r>
          </w:p>
        </w:tc>
        <w:tc>
          <w:tcPr>
            <w:tcW w:w="4868" w:type="dxa"/>
          </w:tcPr>
          <w:p w14:paraId="6E33685E" w14:textId="77777777" w:rsidR="00FA658E" w:rsidRPr="00D25E1F" w:rsidRDefault="00FA658E" w:rsidP="00C22A0E">
            <w:pPr>
              <w:pStyle w:val="Default"/>
              <w:spacing w:before="120"/>
              <w:jc w:val="both"/>
              <w:rPr>
                <w:rFonts w:eastAsia="Calibri"/>
                <w:bCs/>
                <w:color w:val="auto"/>
                <w:sz w:val="20"/>
                <w:szCs w:val="20"/>
              </w:rPr>
            </w:pPr>
          </w:p>
        </w:tc>
      </w:tr>
    </w:tbl>
    <w:p w14:paraId="6534B92D" w14:textId="77777777" w:rsidR="00FA658E" w:rsidRPr="00D25E1F" w:rsidRDefault="00FA658E" w:rsidP="00C22A0E">
      <w:pPr>
        <w:pStyle w:val="Default"/>
        <w:spacing w:before="120"/>
        <w:jc w:val="both"/>
        <w:rPr>
          <w:rFonts w:eastAsia="Calibri"/>
          <w:bCs/>
          <w:color w:val="auto"/>
          <w:sz w:val="16"/>
          <w:szCs w:val="16"/>
        </w:rPr>
      </w:pPr>
    </w:p>
    <w:p w14:paraId="45BF04F6" w14:textId="77777777" w:rsidR="00FA658E" w:rsidRPr="00D25E1F" w:rsidRDefault="00FA658E">
      <w:pPr>
        <w:rPr>
          <w:rFonts w:ascii="Arial" w:eastAsia="Calibri" w:hAnsi="Arial" w:cs="Arial"/>
          <w:bCs/>
          <w:sz w:val="16"/>
          <w:szCs w:val="16"/>
          <w:lang w:val="sl-SI" w:eastAsia="sl-SI"/>
        </w:rPr>
      </w:pPr>
      <w:r w:rsidRPr="00D25E1F">
        <w:rPr>
          <w:rFonts w:eastAsia="Calibri"/>
          <w:bCs/>
          <w:sz w:val="16"/>
          <w:szCs w:val="16"/>
          <w:lang w:val="sl-SI"/>
        </w:rPr>
        <w:br w:type="page"/>
      </w:r>
    </w:p>
    <w:p w14:paraId="2F406D95" w14:textId="7D861AAE" w:rsidR="00FA658E" w:rsidRPr="004740D3" w:rsidRDefault="00FA658E" w:rsidP="004740D3">
      <w:pPr>
        <w:pStyle w:val="Default"/>
        <w:spacing w:before="120"/>
        <w:jc w:val="both"/>
        <w:rPr>
          <w:b/>
          <w:bCs/>
          <w:sz w:val="20"/>
          <w:szCs w:val="20"/>
        </w:rPr>
      </w:pPr>
      <w:r w:rsidRPr="004740D3">
        <w:rPr>
          <w:b/>
          <w:bCs/>
          <w:sz w:val="20"/>
          <w:szCs w:val="20"/>
        </w:rPr>
        <w:lastRenderedPageBreak/>
        <w:t xml:space="preserve">SEZNAM IZVEDENIH DOBAV IN POTRDILA – OBR 4 </w:t>
      </w:r>
    </w:p>
    <w:p w14:paraId="2B00FD6D" w14:textId="576B5E46" w:rsidR="00FA658E" w:rsidRPr="00D25E1F" w:rsidRDefault="00FA658E" w:rsidP="00C22A0E">
      <w:pPr>
        <w:pStyle w:val="Default"/>
        <w:spacing w:before="120"/>
        <w:jc w:val="both"/>
        <w:rPr>
          <w:b/>
          <w:bCs/>
          <w:sz w:val="22"/>
          <w:szCs w:val="22"/>
        </w:rPr>
      </w:pPr>
    </w:p>
    <w:p w14:paraId="4D0C8F53" w14:textId="77777777" w:rsidR="00CD323A" w:rsidRPr="00D25E1F" w:rsidRDefault="00CD323A" w:rsidP="00C22A0E">
      <w:pPr>
        <w:pStyle w:val="Default"/>
        <w:spacing w:before="120"/>
        <w:jc w:val="both"/>
        <w:rPr>
          <w:b/>
          <w:bCs/>
          <w:sz w:val="22"/>
          <w:szCs w:val="22"/>
        </w:rPr>
      </w:pPr>
    </w:p>
    <w:p w14:paraId="0A305B71" w14:textId="77777777" w:rsidR="00FA658E" w:rsidRPr="00D25E1F" w:rsidRDefault="00FA658E" w:rsidP="00C22A0E">
      <w:pPr>
        <w:pStyle w:val="Default"/>
        <w:spacing w:before="120"/>
        <w:jc w:val="both"/>
        <w:rPr>
          <w:b/>
          <w:bCs/>
          <w:sz w:val="22"/>
          <w:szCs w:val="22"/>
        </w:rPr>
      </w:pPr>
      <w:r w:rsidRPr="00D25E1F">
        <w:rPr>
          <w:b/>
          <w:bCs/>
          <w:sz w:val="22"/>
          <w:szCs w:val="22"/>
        </w:rPr>
        <w:t xml:space="preserve">Ponudnik: _______________________________________________________________ </w:t>
      </w:r>
    </w:p>
    <w:p w14:paraId="73A15381" w14:textId="77777777" w:rsidR="00FA658E" w:rsidRPr="00D25E1F" w:rsidRDefault="00FA658E" w:rsidP="00C22A0E">
      <w:pPr>
        <w:pStyle w:val="Default"/>
        <w:spacing w:before="120"/>
        <w:jc w:val="both"/>
        <w:rPr>
          <w:b/>
          <w:bCs/>
          <w:sz w:val="22"/>
          <w:szCs w:val="22"/>
        </w:rPr>
      </w:pPr>
    </w:p>
    <w:p w14:paraId="28E2530D" w14:textId="77777777" w:rsidR="00CD323A" w:rsidRPr="00D25E1F" w:rsidRDefault="00CD323A" w:rsidP="00C22A0E">
      <w:pPr>
        <w:pStyle w:val="Default"/>
        <w:spacing w:before="120"/>
        <w:jc w:val="both"/>
        <w:rPr>
          <w:b/>
          <w:bCs/>
          <w:sz w:val="22"/>
          <w:szCs w:val="22"/>
        </w:rPr>
      </w:pPr>
    </w:p>
    <w:p w14:paraId="3F1554E0" w14:textId="77777777" w:rsidR="00CD323A" w:rsidRPr="00005593" w:rsidRDefault="00CD323A" w:rsidP="00C22A0E">
      <w:pPr>
        <w:pStyle w:val="Default"/>
        <w:spacing w:before="120"/>
        <w:jc w:val="both"/>
        <w:rPr>
          <w:b/>
          <w:bCs/>
          <w:color w:val="000000" w:themeColor="text1"/>
          <w:sz w:val="22"/>
          <w:szCs w:val="22"/>
        </w:rPr>
      </w:pPr>
    </w:p>
    <w:p w14:paraId="34693A16" w14:textId="21655D99" w:rsidR="00CD323A" w:rsidRPr="00005593" w:rsidRDefault="00CD323A" w:rsidP="00CD323A">
      <w:pPr>
        <w:pStyle w:val="Default"/>
        <w:spacing w:before="120"/>
        <w:jc w:val="center"/>
        <w:rPr>
          <w:b/>
          <w:bCs/>
          <w:color w:val="000000" w:themeColor="text1"/>
          <w:sz w:val="22"/>
          <w:szCs w:val="22"/>
        </w:rPr>
      </w:pPr>
      <w:r w:rsidRPr="00005593">
        <w:rPr>
          <w:b/>
          <w:bCs/>
          <w:color w:val="000000" w:themeColor="text1"/>
          <w:sz w:val="22"/>
          <w:szCs w:val="22"/>
        </w:rPr>
        <w:t>SEZNAM IZVEDENIH</w:t>
      </w:r>
      <w:r w:rsidR="00A27936" w:rsidRPr="00005593">
        <w:rPr>
          <w:b/>
          <w:bCs/>
          <w:color w:val="000000" w:themeColor="text1"/>
          <w:sz w:val="22"/>
          <w:szCs w:val="22"/>
        </w:rPr>
        <w:t xml:space="preserve"> POSLOVNIH NAJEMOV </w:t>
      </w:r>
      <w:r w:rsidRPr="00005593">
        <w:rPr>
          <w:b/>
          <w:bCs/>
          <w:color w:val="000000" w:themeColor="text1"/>
          <w:sz w:val="22"/>
          <w:szCs w:val="22"/>
        </w:rPr>
        <w:t xml:space="preserve">VOZIL </w:t>
      </w:r>
    </w:p>
    <w:p w14:paraId="67C8C73E" w14:textId="77777777" w:rsidR="00CD323A" w:rsidRPr="00D25E1F" w:rsidRDefault="00CD323A" w:rsidP="00CD323A">
      <w:pPr>
        <w:pStyle w:val="Default"/>
        <w:spacing w:before="120"/>
        <w:jc w:val="center"/>
        <w:rPr>
          <w:b/>
          <w:bCs/>
          <w:sz w:val="22"/>
          <w:szCs w:val="22"/>
        </w:rPr>
      </w:pPr>
    </w:p>
    <w:p w14:paraId="409C58B1" w14:textId="77777777" w:rsidR="00CD323A" w:rsidRPr="00B13144" w:rsidRDefault="00CD323A" w:rsidP="00CD323A">
      <w:pPr>
        <w:pStyle w:val="Default"/>
        <w:spacing w:before="120"/>
        <w:jc w:val="both"/>
        <w:rPr>
          <w:sz w:val="22"/>
          <w:szCs w:val="22"/>
        </w:rPr>
      </w:pPr>
      <w:r w:rsidRPr="00B13144">
        <w:rPr>
          <w:sz w:val="20"/>
          <w:szCs w:val="22"/>
        </w:rPr>
        <w:t>Izjavljamo, da smo v zadnjih treh letih izvedli oz. izvajamo dobave primerljive razpisanim, za naslednje naročnike:</w:t>
      </w:r>
      <w:r w:rsidRPr="00B13144">
        <w:rPr>
          <w:sz w:val="22"/>
          <w:szCs w:val="22"/>
        </w:rPr>
        <w:t xml:space="preserve"> </w:t>
      </w:r>
    </w:p>
    <w:p w14:paraId="1EBB4160" w14:textId="77777777" w:rsidR="00CD323A" w:rsidRPr="00D25E1F" w:rsidRDefault="00CD323A" w:rsidP="00CD323A">
      <w:pPr>
        <w:pStyle w:val="Default"/>
        <w:spacing w:before="120"/>
        <w:jc w:val="both"/>
        <w:rPr>
          <w:sz w:val="22"/>
          <w:szCs w:val="22"/>
        </w:rPr>
      </w:pPr>
    </w:p>
    <w:tbl>
      <w:tblPr>
        <w:tblStyle w:val="Tabelamrea"/>
        <w:tblW w:w="0" w:type="auto"/>
        <w:tblLook w:val="04A0" w:firstRow="1" w:lastRow="0" w:firstColumn="1" w:lastColumn="0" w:noHBand="0" w:noVBand="1"/>
      </w:tblPr>
      <w:tblGrid>
        <w:gridCol w:w="421"/>
        <w:gridCol w:w="2381"/>
        <w:gridCol w:w="2296"/>
        <w:gridCol w:w="1531"/>
        <w:gridCol w:w="850"/>
        <w:gridCol w:w="2257"/>
      </w:tblGrid>
      <w:tr w:rsidR="0099386F" w:rsidRPr="0099386F" w14:paraId="2A59270B" w14:textId="77777777" w:rsidTr="0099386F">
        <w:trPr>
          <w:trHeight w:val="786"/>
        </w:trPr>
        <w:tc>
          <w:tcPr>
            <w:tcW w:w="421" w:type="dxa"/>
          </w:tcPr>
          <w:p w14:paraId="39D7D700" w14:textId="590BE981" w:rsidR="00CD323A" w:rsidRPr="00005593" w:rsidRDefault="00CD323A" w:rsidP="00CD323A">
            <w:pPr>
              <w:pStyle w:val="Default"/>
              <w:spacing w:before="120"/>
              <w:jc w:val="both"/>
              <w:rPr>
                <w:rFonts w:eastAsia="Calibri"/>
                <w:b/>
                <w:color w:val="000000" w:themeColor="text1"/>
                <w:sz w:val="16"/>
                <w:szCs w:val="16"/>
              </w:rPr>
            </w:pPr>
            <w:r w:rsidRPr="00005593">
              <w:rPr>
                <w:rFonts w:eastAsia="Calibri"/>
                <w:b/>
                <w:color w:val="000000" w:themeColor="text1"/>
                <w:sz w:val="16"/>
                <w:szCs w:val="16"/>
              </w:rPr>
              <w:t>Št.</w:t>
            </w:r>
          </w:p>
        </w:tc>
        <w:tc>
          <w:tcPr>
            <w:tcW w:w="2381" w:type="dxa"/>
          </w:tcPr>
          <w:p w14:paraId="3F3E5FA4" w14:textId="77777777" w:rsidR="0099386F" w:rsidRPr="00005593" w:rsidRDefault="0099386F" w:rsidP="0099386F">
            <w:pPr>
              <w:pStyle w:val="Default"/>
              <w:jc w:val="center"/>
              <w:rPr>
                <w:rFonts w:eastAsia="Calibri"/>
                <w:b/>
                <w:color w:val="000000" w:themeColor="text1"/>
                <w:sz w:val="16"/>
                <w:szCs w:val="16"/>
              </w:rPr>
            </w:pPr>
          </w:p>
          <w:p w14:paraId="64E5FB0F" w14:textId="7747783D" w:rsidR="0099386F" w:rsidRPr="00005593" w:rsidRDefault="0099386F" w:rsidP="0099386F">
            <w:pPr>
              <w:pStyle w:val="Default"/>
              <w:jc w:val="center"/>
              <w:rPr>
                <w:rFonts w:eastAsia="Calibri"/>
                <w:b/>
                <w:color w:val="000000" w:themeColor="text1"/>
                <w:sz w:val="16"/>
                <w:szCs w:val="16"/>
              </w:rPr>
            </w:pPr>
            <w:r w:rsidRPr="00005593">
              <w:rPr>
                <w:rFonts w:eastAsia="Calibri"/>
                <w:b/>
                <w:color w:val="000000" w:themeColor="text1"/>
                <w:sz w:val="16"/>
                <w:szCs w:val="16"/>
              </w:rPr>
              <w:t>Referenčni naročnik</w:t>
            </w:r>
          </w:p>
          <w:p w14:paraId="285FF271" w14:textId="65DD565F" w:rsidR="00CD323A" w:rsidRPr="00005593" w:rsidRDefault="0099386F" w:rsidP="0099386F">
            <w:pPr>
              <w:pStyle w:val="Default"/>
              <w:jc w:val="center"/>
              <w:rPr>
                <w:rFonts w:eastAsia="Calibri"/>
                <w:b/>
                <w:color w:val="000000" w:themeColor="text1"/>
                <w:sz w:val="16"/>
                <w:szCs w:val="16"/>
              </w:rPr>
            </w:pPr>
            <w:r w:rsidRPr="00005593">
              <w:rPr>
                <w:rFonts w:eastAsia="Calibri"/>
                <w:b/>
                <w:color w:val="000000" w:themeColor="text1"/>
                <w:sz w:val="16"/>
                <w:szCs w:val="16"/>
              </w:rPr>
              <w:t>(naziv, naslov)</w:t>
            </w:r>
          </w:p>
        </w:tc>
        <w:tc>
          <w:tcPr>
            <w:tcW w:w="2296" w:type="dxa"/>
          </w:tcPr>
          <w:p w14:paraId="03E4B1EB" w14:textId="1E33AB46" w:rsidR="00CD323A" w:rsidRPr="00005593" w:rsidRDefault="0099386F" w:rsidP="0099386F">
            <w:pPr>
              <w:pStyle w:val="Default"/>
              <w:spacing w:before="120"/>
              <w:jc w:val="center"/>
              <w:rPr>
                <w:rFonts w:eastAsia="Calibri"/>
                <w:b/>
                <w:color w:val="000000" w:themeColor="text1"/>
                <w:sz w:val="16"/>
                <w:szCs w:val="16"/>
              </w:rPr>
            </w:pPr>
            <w:r w:rsidRPr="00005593">
              <w:rPr>
                <w:rFonts w:eastAsia="Calibri"/>
                <w:b/>
                <w:color w:val="000000" w:themeColor="text1"/>
                <w:sz w:val="16"/>
                <w:szCs w:val="16"/>
              </w:rPr>
              <w:t>Vrsta dela/pogodbe (podroben opis vrste del, ki jih je izvedel izvajalec)</w:t>
            </w:r>
          </w:p>
        </w:tc>
        <w:tc>
          <w:tcPr>
            <w:tcW w:w="1531" w:type="dxa"/>
          </w:tcPr>
          <w:p w14:paraId="778A482E" w14:textId="316BA456" w:rsidR="00CD323A" w:rsidRPr="00005593" w:rsidRDefault="00CD323A" w:rsidP="00CD323A">
            <w:pPr>
              <w:pStyle w:val="Default"/>
              <w:spacing w:before="120"/>
              <w:jc w:val="both"/>
              <w:rPr>
                <w:rFonts w:eastAsia="Calibri"/>
                <w:b/>
                <w:color w:val="000000" w:themeColor="text1"/>
                <w:sz w:val="16"/>
                <w:szCs w:val="16"/>
              </w:rPr>
            </w:pPr>
            <w:r w:rsidRPr="00005593">
              <w:rPr>
                <w:rFonts w:eastAsia="Calibri"/>
                <w:b/>
                <w:color w:val="000000" w:themeColor="text1"/>
                <w:sz w:val="16"/>
                <w:szCs w:val="16"/>
              </w:rPr>
              <w:t>Vrsta vozila</w:t>
            </w:r>
          </w:p>
        </w:tc>
        <w:tc>
          <w:tcPr>
            <w:tcW w:w="850" w:type="dxa"/>
          </w:tcPr>
          <w:p w14:paraId="0EFFF550" w14:textId="111F8902" w:rsidR="00CD323A" w:rsidRPr="00005593" w:rsidRDefault="00CD323A" w:rsidP="00CD323A">
            <w:pPr>
              <w:pStyle w:val="Default"/>
              <w:spacing w:before="120"/>
              <w:jc w:val="both"/>
              <w:rPr>
                <w:rFonts w:eastAsia="Calibri"/>
                <w:b/>
                <w:color w:val="000000" w:themeColor="text1"/>
                <w:sz w:val="16"/>
                <w:szCs w:val="16"/>
              </w:rPr>
            </w:pPr>
            <w:r w:rsidRPr="00005593">
              <w:rPr>
                <w:rFonts w:eastAsia="Calibri"/>
                <w:b/>
                <w:color w:val="000000" w:themeColor="text1"/>
                <w:sz w:val="16"/>
                <w:szCs w:val="16"/>
              </w:rPr>
              <w:t>Leto</w:t>
            </w:r>
          </w:p>
        </w:tc>
        <w:tc>
          <w:tcPr>
            <w:tcW w:w="2257" w:type="dxa"/>
          </w:tcPr>
          <w:p w14:paraId="0C72C76C" w14:textId="73912D49" w:rsidR="00CD323A" w:rsidRPr="00005593" w:rsidRDefault="0099386F" w:rsidP="0099386F">
            <w:pPr>
              <w:pStyle w:val="Default"/>
              <w:spacing w:before="120"/>
              <w:jc w:val="center"/>
              <w:rPr>
                <w:rFonts w:eastAsia="Calibri"/>
                <w:b/>
                <w:color w:val="000000" w:themeColor="text1"/>
                <w:sz w:val="16"/>
                <w:szCs w:val="16"/>
              </w:rPr>
            </w:pPr>
            <w:r w:rsidRPr="00005593">
              <w:rPr>
                <w:rFonts w:eastAsia="Calibri"/>
                <w:b/>
                <w:color w:val="000000" w:themeColor="text1"/>
                <w:sz w:val="16"/>
                <w:szCs w:val="16"/>
              </w:rPr>
              <w:t>Letna vrednost najemnine za vozilo</w:t>
            </w:r>
          </w:p>
        </w:tc>
      </w:tr>
      <w:tr w:rsidR="00CD323A" w:rsidRPr="00D25E1F" w14:paraId="40E8F92E" w14:textId="77777777" w:rsidTr="0099386F">
        <w:trPr>
          <w:trHeight w:val="982"/>
        </w:trPr>
        <w:tc>
          <w:tcPr>
            <w:tcW w:w="421" w:type="dxa"/>
          </w:tcPr>
          <w:p w14:paraId="393B9C4D" w14:textId="6E414B2F" w:rsidR="00CD323A" w:rsidRPr="00D25E1F" w:rsidRDefault="00CD323A" w:rsidP="00CD323A">
            <w:pPr>
              <w:pStyle w:val="Default"/>
              <w:spacing w:before="240" w:after="240"/>
              <w:jc w:val="both"/>
              <w:rPr>
                <w:rFonts w:eastAsia="Calibri"/>
                <w:bCs/>
                <w:color w:val="auto"/>
                <w:sz w:val="16"/>
                <w:szCs w:val="16"/>
              </w:rPr>
            </w:pPr>
            <w:r w:rsidRPr="00D25E1F">
              <w:rPr>
                <w:rFonts w:eastAsia="Calibri"/>
                <w:bCs/>
                <w:color w:val="auto"/>
                <w:sz w:val="16"/>
                <w:szCs w:val="16"/>
              </w:rPr>
              <w:t>1</w:t>
            </w:r>
          </w:p>
        </w:tc>
        <w:tc>
          <w:tcPr>
            <w:tcW w:w="2381" w:type="dxa"/>
          </w:tcPr>
          <w:p w14:paraId="3EE7FE81" w14:textId="77777777" w:rsidR="00CD323A" w:rsidRPr="00D25E1F" w:rsidRDefault="00CD323A" w:rsidP="00CD323A">
            <w:pPr>
              <w:pStyle w:val="Default"/>
              <w:spacing w:before="240" w:after="240"/>
              <w:jc w:val="both"/>
              <w:rPr>
                <w:rFonts w:eastAsia="Calibri"/>
                <w:bCs/>
                <w:color w:val="auto"/>
                <w:sz w:val="16"/>
                <w:szCs w:val="16"/>
              </w:rPr>
            </w:pPr>
          </w:p>
        </w:tc>
        <w:tc>
          <w:tcPr>
            <w:tcW w:w="2296" w:type="dxa"/>
          </w:tcPr>
          <w:p w14:paraId="651B6E1B" w14:textId="77777777" w:rsidR="00CD323A" w:rsidRPr="00D25E1F" w:rsidRDefault="00CD323A" w:rsidP="00CD323A">
            <w:pPr>
              <w:pStyle w:val="Default"/>
              <w:spacing w:before="240" w:after="240"/>
              <w:jc w:val="both"/>
              <w:rPr>
                <w:rFonts w:eastAsia="Calibri"/>
                <w:bCs/>
                <w:color w:val="auto"/>
                <w:sz w:val="16"/>
                <w:szCs w:val="16"/>
              </w:rPr>
            </w:pPr>
          </w:p>
        </w:tc>
        <w:tc>
          <w:tcPr>
            <w:tcW w:w="1531" w:type="dxa"/>
          </w:tcPr>
          <w:p w14:paraId="685BFA71" w14:textId="77777777" w:rsidR="00CD323A" w:rsidRPr="00D25E1F" w:rsidRDefault="00CD323A" w:rsidP="00CD323A">
            <w:pPr>
              <w:pStyle w:val="Default"/>
              <w:spacing w:before="240" w:after="240"/>
              <w:jc w:val="both"/>
              <w:rPr>
                <w:rFonts w:eastAsia="Calibri"/>
                <w:bCs/>
                <w:color w:val="auto"/>
                <w:sz w:val="16"/>
                <w:szCs w:val="16"/>
              </w:rPr>
            </w:pPr>
          </w:p>
        </w:tc>
        <w:tc>
          <w:tcPr>
            <w:tcW w:w="850" w:type="dxa"/>
          </w:tcPr>
          <w:p w14:paraId="2BA3ABD3" w14:textId="77777777" w:rsidR="00CD323A" w:rsidRPr="00D25E1F" w:rsidRDefault="00CD323A" w:rsidP="00CD323A">
            <w:pPr>
              <w:pStyle w:val="Default"/>
              <w:spacing w:before="240" w:after="240"/>
              <w:jc w:val="both"/>
              <w:rPr>
                <w:rFonts w:eastAsia="Calibri"/>
                <w:bCs/>
                <w:color w:val="auto"/>
                <w:sz w:val="16"/>
                <w:szCs w:val="16"/>
              </w:rPr>
            </w:pPr>
          </w:p>
        </w:tc>
        <w:tc>
          <w:tcPr>
            <w:tcW w:w="2257" w:type="dxa"/>
          </w:tcPr>
          <w:p w14:paraId="41039146" w14:textId="77777777" w:rsidR="00CD323A" w:rsidRPr="00D25E1F" w:rsidRDefault="00CD323A" w:rsidP="00CD323A">
            <w:pPr>
              <w:pStyle w:val="Default"/>
              <w:spacing w:before="240" w:after="240"/>
              <w:jc w:val="both"/>
              <w:rPr>
                <w:rFonts w:eastAsia="Calibri"/>
                <w:bCs/>
                <w:color w:val="auto"/>
                <w:sz w:val="16"/>
                <w:szCs w:val="16"/>
              </w:rPr>
            </w:pPr>
          </w:p>
        </w:tc>
      </w:tr>
      <w:tr w:rsidR="00CD323A" w:rsidRPr="00D25E1F" w14:paraId="4E154356" w14:textId="77777777" w:rsidTr="0099386F">
        <w:trPr>
          <w:trHeight w:val="981"/>
        </w:trPr>
        <w:tc>
          <w:tcPr>
            <w:tcW w:w="421" w:type="dxa"/>
          </w:tcPr>
          <w:p w14:paraId="44AC2FE1" w14:textId="59EE42A2" w:rsidR="00CD323A" w:rsidRPr="00D25E1F" w:rsidRDefault="00CD323A" w:rsidP="00CD323A">
            <w:pPr>
              <w:pStyle w:val="Default"/>
              <w:spacing w:before="240" w:after="240"/>
              <w:jc w:val="both"/>
              <w:rPr>
                <w:rFonts w:eastAsia="Calibri"/>
                <w:bCs/>
                <w:color w:val="auto"/>
                <w:sz w:val="16"/>
                <w:szCs w:val="16"/>
              </w:rPr>
            </w:pPr>
            <w:r w:rsidRPr="00D25E1F">
              <w:rPr>
                <w:rFonts w:eastAsia="Calibri"/>
                <w:bCs/>
                <w:color w:val="auto"/>
                <w:sz w:val="16"/>
                <w:szCs w:val="16"/>
              </w:rPr>
              <w:t>2</w:t>
            </w:r>
          </w:p>
        </w:tc>
        <w:tc>
          <w:tcPr>
            <w:tcW w:w="2381" w:type="dxa"/>
          </w:tcPr>
          <w:p w14:paraId="1CB5A03C" w14:textId="77777777" w:rsidR="00CD323A" w:rsidRPr="00D25E1F" w:rsidRDefault="00CD323A" w:rsidP="00CD323A">
            <w:pPr>
              <w:pStyle w:val="Default"/>
              <w:spacing w:before="240" w:after="240"/>
              <w:jc w:val="both"/>
              <w:rPr>
                <w:rFonts w:eastAsia="Calibri"/>
                <w:bCs/>
                <w:color w:val="auto"/>
                <w:sz w:val="16"/>
                <w:szCs w:val="16"/>
              </w:rPr>
            </w:pPr>
          </w:p>
        </w:tc>
        <w:tc>
          <w:tcPr>
            <w:tcW w:w="2296" w:type="dxa"/>
          </w:tcPr>
          <w:p w14:paraId="7ED0DAEF" w14:textId="77777777" w:rsidR="00CD323A" w:rsidRPr="00D25E1F" w:rsidRDefault="00CD323A" w:rsidP="00CD323A">
            <w:pPr>
              <w:pStyle w:val="Default"/>
              <w:spacing w:before="240" w:after="240"/>
              <w:jc w:val="both"/>
              <w:rPr>
                <w:rFonts w:eastAsia="Calibri"/>
                <w:bCs/>
                <w:color w:val="auto"/>
                <w:sz w:val="16"/>
                <w:szCs w:val="16"/>
              </w:rPr>
            </w:pPr>
          </w:p>
        </w:tc>
        <w:tc>
          <w:tcPr>
            <w:tcW w:w="1531" w:type="dxa"/>
          </w:tcPr>
          <w:p w14:paraId="2D6C0B6C" w14:textId="77777777" w:rsidR="00CD323A" w:rsidRPr="00D25E1F" w:rsidRDefault="00CD323A" w:rsidP="00CD323A">
            <w:pPr>
              <w:pStyle w:val="Default"/>
              <w:spacing w:before="240" w:after="240"/>
              <w:jc w:val="both"/>
              <w:rPr>
                <w:rFonts w:eastAsia="Calibri"/>
                <w:bCs/>
                <w:color w:val="auto"/>
                <w:sz w:val="16"/>
                <w:szCs w:val="16"/>
              </w:rPr>
            </w:pPr>
          </w:p>
        </w:tc>
        <w:tc>
          <w:tcPr>
            <w:tcW w:w="850" w:type="dxa"/>
          </w:tcPr>
          <w:p w14:paraId="24FEE6CF" w14:textId="77777777" w:rsidR="00CD323A" w:rsidRPr="00D25E1F" w:rsidRDefault="00CD323A" w:rsidP="00CD323A">
            <w:pPr>
              <w:pStyle w:val="Default"/>
              <w:spacing w:before="240" w:after="240"/>
              <w:jc w:val="both"/>
              <w:rPr>
                <w:rFonts w:eastAsia="Calibri"/>
                <w:bCs/>
                <w:color w:val="auto"/>
                <w:sz w:val="16"/>
                <w:szCs w:val="16"/>
              </w:rPr>
            </w:pPr>
          </w:p>
        </w:tc>
        <w:tc>
          <w:tcPr>
            <w:tcW w:w="2257" w:type="dxa"/>
          </w:tcPr>
          <w:p w14:paraId="61E94BFE" w14:textId="77777777" w:rsidR="00CD323A" w:rsidRPr="00D25E1F" w:rsidRDefault="00CD323A" w:rsidP="00CD323A">
            <w:pPr>
              <w:pStyle w:val="Default"/>
              <w:spacing w:before="240" w:after="240"/>
              <w:jc w:val="both"/>
              <w:rPr>
                <w:rFonts w:eastAsia="Calibri"/>
                <w:bCs/>
                <w:color w:val="auto"/>
                <w:sz w:val="16"/>
                <w:szCs w:val="16"/>
              </w:rPr>
            </w:pPr>
          </w:p>
        </w:tc>
      </w:tr>
      <w:tr w:rsidR="00CD323A" w:rsidRPr="00D25E1F" w14:paraId="1C4AEAF3" w14:textId="77777777" w:rsidTr="0099386F">
        <w:trPr>
          <w:trHeight w:val="982"/>
        </w:trPr>
        <w:tc>
          <w:tcPr>
            <w:tcW w:w="421" w:type="dxa"/>
          </w:tcPr>
          <w:p w14:paraId="20C521F2" w14:textId="247F24BC" w:rsidR="00CD323A" w:rsidRPr="00D25E1F" w:rsidRDefault="00CD323A" w:rsidP="00CD323A">
            <w:pPr>
              <w:pStyle w:val="Default"/>
              <w:spacing w:before="240" w:after="240"/>
              <w:jc w:val="both"/>
              <w:rPr>
                <w:rFonts w:eastAsia="Calibri"/>
                <w:bCs/>
                <w:color w:val="auto"/>
                <w:sz w:val="16"/>
                <w:szCs w:val="16"/>
              </w:rPr>
            </w:pPr>
            <w:r w:rsidRPr="00D25E1F">
              <w:rPr>
                <w:rFonts w:eastAsia="Calibri"/>
                <w:bCs/>
                <w:color w:val="auto"/>
                <w:sz w:val="16"/>
                <w:szCs w:val="16"/>
              </w:rPr>
              <w:t>3</w:t>
            </w:r>
          </w:p>
        </w:tc>
        <w:tc>
          <w:tcPr>
            <w:tcW w:w="2381" w:type="dxa"/>
          </w:tcPr>
          <w:p w14:paraId="45B40360" w14:textId="77777777" w:rsidR="00CD323A" w:rsidRPr="00D25E1F" w:rsidRDefault="00CD323A" w:rsidP="00CD323A">
            <w:pPr>
              <w:pStyle w:val="Default"/>
              <w:spacing w:before="240" w:after="240"/>
              <w:jc w:val="both"/>
              <w:rPr>
                <w:rFonts w:eastAsia="Calibri"/>
                <w:bCs/>
                <w:color w:val="auto"/>
                <w:sz w:val="16"/>
                <w:szCs w:val="16"/>
              </w:rPr>
            </w:pPr>
          </w:p>
        </w:tc>
        <w:tc>
          <w:tcPr>
            <w:tcW w:w="2296" w:type="dxa"/>
          </w:tcPr>
          <w:p w14:paraId="25F25823" w14:textId="77777777" w:rsidR="00CD323A" w:rsidRPr="00D25E1F" w:rsidRDefault="00CD323A" w:rsidP="00CD323A">
            <w:pPr>
              <w:pStyle w:val="Default"/>
              <w:spacing w:before="240" w:after="240"/>
              <w:jc w:val="both"/>
              <w:rPr>
                <w:rFonts w:eastAsia="Calibri"/>
                <w:bCs/>
                <w:color w:val="auto"/>
                <w:sz w:val="16"/>
                <w:szCs w:val="16"/>
              </w:rPr>
            </w:pPr>
          </w:p>
        </w:tc>
        <w:tc>
          <w:tcPr>
            <w:tcW w:w="1531" w:type="dxa"/>
          </w:tcPr>
          <w:p w14:paraId="5D2BFD85" w14:textId="77777777" w:rsidR="00CD323A" w:rsidRPr="00D25E1F" w:rsidRDefault="00CD323A" w:rsidP="00CD323A">
            <w:pPr>
              <w:pStyle w:val="Default"/>
              <w:spacing w:before="240" w:after="240"/>
              <w:jc w:val="both"/>
              <w:rPr>
                <w:rFonts w:eastAsia="Calibri"/>
                <w:bCs/>
                <w:color w:val="auto"/>
                <w:sz w:val="16"/>
                <w:szCs w:val="16"/>
              </w:rPr>
            </w:pPr>
          </w:p>
        </w:tc>
        <w:tc>
          <w:tcPr>
            <w:tcW w:w="850" w:type="dxa"/>
          </w:tcPr>
          <w:p w14:paraId="7BA9CA1A" w14:textId="77777777" w:rsidR="00CD323A" w:rsidRPr="00D25E1F" w:rsidRDefault="00CD323A" w:rsidP="00CD323A">
            <w:pPr>
              <w:pStyle w:val="Default"/>
              <w:spacing w:before="240" w:after="240"/>
              <w:jc w:val="both"/>
              <w:rPr>
                <w:rFonts w:eastAsia="Calibri"/>
                <w:bCs/>
                <w:color w:val="auto"/>
                <w:sz w:val="16"/>
                <w:szCs w:val="16"/>
              </w:rPr>
            </w:pPr>
          </w:p>
        </w:tc>
        <w:tc>
          <w:tcPr>
            <w:tcW w:w="2257" w:type="dxa"/>
          </w:tcPr>
          <w:p w14:paraId="3BBB5223" w14:textId="77777777" w:rsidR="00CD323A" w:rsidRPr="00D25E1F" w:rsidRDefault="00CD323A" w:rsidP="00CD323A">
            <w:pPr>
              <w:pStyle w:val="Default"/>
              <w:spacing w:before="240" w:after="240"/>
              <w:jc w:val="both"/>
              <w:rPr>
                <w:rFonts w:eastAsia="Calibri"/>
                <w:bCs/>
                <w:color w:val="auto"/>
                <w:sz w:val="16"/>
                <w:szCs w:val="16"/>
              </w:rPr>
            </w:pPr>
          </w:p>
        </w:tc>
      </w:tr>
      <w:tr w:rsidR="00CD323A" w:rsidRPr="00D25E1F" w14:paraId="1C762B78" w14:textId="77777777" w:rsidTr="0099386F">
        <w:trPr>
          <w:trHeight w:val="982"/>
        </w:trPr>
        <w:tc>
          <w:tcPr>
            <w:tcW w:w="421" w:type="dxa"/>
          </w:tcPr>
          <w:p w14:paraId="012424C7" w14:textId="3CB0F8A5" w:rsidR="00CD323A" w:rsidRPr="00D25E1F" w:rsidRDefault="00CD323A" w:rsidP="00CD323A">
            <w:pPr>
              <w:pStyle w:val="Default"/>
              <w:spacing w:before="240" w:after="240"/>
              <w:jc w:val="both"/>
              <w:rPr>
                <w:rFonts w:eastAsia="Calibri"/>
                <w:bCs/>
                <w:color w:val="auto"/>
                <w:sz w:val="16"/>
                <w:szCs w:val="16"/>
              </w:rPr>
            </w:pPr>
            <w:r w:rsidRPr="00D25E1F">
              <w:rPr>
                <w:rFonts w:eastAsia="Calibri"/>
                <w:bCs/>
                <w:color w:val="auto"/>
                <w:sz w:val="16"/>
                <w:szCs w:val="16"/>
              </w:rPr>
              <w:t>4</w:t>
            </w:r>
          </w:p>
        </w:tc>
        <w:tc>
          <w:tcPr>
            <w:tcW w:w="2381" w:type="dxa"/>
          </w:tcPr>
          <w:p w14:paraId="62A3981E" w14:textId="77777777" w:rsidR="00CD323A" w:rsidRPr="00D25E1F" w:rsidRDefault="00CD323A" w:rsidP="00CD323A">
            <w:pPr>
              <w:pStyle w:val="Default"/>
              <w:spacing w:before="240" w:after="240"/>
              <w:jc w:val="both"/>
              <w:rPr>
                <w:rFonts w:eastAsia="Calibri"/>
                <w:bCs/>
                <w:color w:val="auto"/>
                <w:sz w:val="16"/>
                <w:szCs w:val="16"/>
              </w:rPr>
            </w:pPr>
          </w:p>
        </w:tc>
        <w:tc>
          <w:tcPr>
            <w:tcW w:w="2296" w:type="dxa"/>
          </w:tcPr>
          <w:p w14:paraId="390FAF16" w14:textId="77777777" w:rsidR="00CD323A" w:rsidRPr="00D25E1F" w:rsidRDefault="00CD323A" w:rsidP="00CD323A">
            <w:pPr>
              <w:pStyle w:val="Default"/>
              <w:spacing w:before="240" w:after="240"/>
              <w:jc w:val="both"/>
              <w:rPr>
                <w:rFonts w:eastAsia="Calibri"/>
                <w:bCs/>
                <w:color w:val="auto"/>
                <w:sz w:val="16"/>
                <w:szCs w:val="16"/>
              </w:rPr>
            </w:pPr>
          </w:p>
        </w:tc>
        <w:tc>
          <w:tcPr>
            <w:tcW w:w="1531" w:type="dxa"/>
          </w:tcPr>
          <w:p w14:paraId="29BCAB6C" w14:textId="77777777" w:rsidR="00CD323A" w:rsidRPr="00D25E1F" w:rsidRDefault="00CD323A" w:rsidP="00CD323A">
            <w:pPr>
              <w:pStyle w:val="Default"/>
              <w:spacing w:before="240" w:after="240"/>
              <w:jc w:val="both"/>
              <w:rPr>
                <w:rFonts w:eastAsia="Calibri"/>
                <w:bCs/>
                <w:color w:val="auto"/>
                <w:sz w:val="16"/>
                <w:szCs w:val="16"/>
              </w:rPr>
            </w:pPr>
          </w:p>
        </w:tc>
        <w:tc>
          <w:tcPr>
            <w:tcW w:w="850" w:type="dxa"/>
          </w:tcPr>
          <w:p w14:paraId="46090C33" w14:textId="77777777" w:rsidR="00CD323A" w:rsidRPr="00D25E1F" w:rsidRDefault="00CD323A" w:rsidP="00CD323A">
            <w:pPr>
              <w:pStyle w:val="Default"/>
              <w:spacing w:before="240" w:after="240"/>
              <w:jc w:val="both"/>
              <w:rPr>
                <w:rFonts w:eastAsia="Calibri"/>
                <w:bCs/>
                <w:color w:val="auto"/>
                <w:sz w:val="16"/>
                <w:szCs w:val="16"/>
              </w:rPr>
            </w:pPr>
          </w:p>
        </w:tc>
        <w:tc>
          <w:tcPr>
            <w:tcW w:w="2257" w:type="dxa"/>
          </w:tcPr>
          <w:p w14:paraId="6425E2AE" w14:textId="77777777" w:rsidR="00CD323A" w:rsidRPr="00D25E1F" w:rsidRDefault="00CD323A" w:rsidP="00CD323A">
            <w:pPr>
              <w:pStyle w:val="Default"/>
              <w:spacing w:before="240" w:after="240"/>
              <w:jc w:val="both"/>
              <w:rPr>
                <w:rFonts w:eastAsia="Calibri"/>
                <w:bCs/>
                <w:color w:val="auto"/>
                <w:sz w:val="16"/>
                <w:szCs w:val="16"/>
              </w:rPr>
            </w:pPr>
          </w:p>
        </w:tc>
      </w:tr>
      <w:tr w:rsidR="00CD323A" w:rsidRPr="00D25E1F" w14:paraId="3DAEE478" w14:textId="77777777" w:rsidTr="0099386F">
        <w:trPr>
          <w:trHeight w:val="982"/>
        </w:trPr>
        <w:tc>
          <w:tcPr>
            <w:tcW w:w="421" w:type="dxa"/>
          </w:tcPr>
          <w:p w14:paraId="7C6E508A" w14:textId="6C3F9C31" w:rsidR="00CD323A" w:rsidRPr="00D25E1F" w:rsidRDefault="00CD323A" w:rsidP="00CD323A">
            <w:pPr>
              <w:pStyle w:val="Default"/>
              <w:spacing w:before="240" w:after="240"/>
              <w:jc w:val="both"/>
              <w:rPr>
                <w:rFonts w:eastAsia="Calibri"/>
                <w:bCs/>
                <w:color w:val="auto"/>
                <w:sz w:val="16"/>
                <w:szCs w:val="16"/>
              </w:rPr>
            </w:pPr>
            <w:r w:rsidRPr="00D25E1F">
              <w:rPr>
                <w:rFonts w:eastAsia="Calibri"/>
                <w:bCs/>
                <w:color w:val="auto"/>
                <w:sz w:val="16"/>
                <w:szCs w:val="16"/>
              </w:rPr>
              <w:t>5</w:t>
            </w:r>
          </w:p>
        </w:tc>
        <w:tc>
          <w:tcPr>
            <w:tcW w:w="2381" w:type="dxa"/>
          </w:tcPr>
          <w:p w14:paraId="2F14B5F2" w14:textId="77777777" w:rsidR="00CD323A" w:rsidRPr="00D25E1F" w:rsidRDefault="00CD323A" w:rsidP="00CD323A">
            <w:pPr>
              <w:pStyle w:val="Default"/>
              <w:spacing w:before="240" w:after="240"/>
              <w:jc w:val="both"/>
              <w:rPr>
                <w:rFonts w:eastAsia="Calibri"/>
                <w:bCs/>
                <w:color w:val="auto"/>
                <w:sz w:val="16"/>
                <w:szCs w:val="16"/>
              </w:rPr>
            </w:pPr>
          </w:p>
        </w:tc>
        <w:tc>
          <w:tcPr>
            <w:tcW w:w="2296" w:type="dxa"/>
          </w:tcPr>
          <w:p w14:paraId="4894C979" w14:textId="77777777" w:rsidR="00CD323A" w:rsidRPr="00D25E1F" w:rsidRDefault="00CD323A" w:rsidP="00CD323A">
            <w:pPr>
              <w:pStyle w:val="Default"/>
              <w:spacing w:before="240" w:after="240"/>
              <w:jc w:val="both"/>
              <w:rPr>
                <w:rFonts w:eastAsia="Calibri"/>
                <w:bCs/>
                <w:color w:val="auto"/>
                <w:sz w:val="16"/>
                <w:szCs w:val="16"/>
              </w:rPr>
            </w:pPr>
          </w:p>
        </w:tc>
        <w:tc>
          <w:tcPr>
            <w:tcW w:w="1531" w:type="dxa"/>
          </w:tcPr>
          <w:p w14:paraId="0F020884" w14:textId="77777777" w:rsidR="00CD323A" w:rsidRPr="00D25E1F" w:rsidRDefault="00CD323A" w:rsidP="00CD323A">
            <w:pPr>
              <w:pStyle w:val="Default"/>
              <w:spacing w:before="240" w:after="240"/>
              <w:jc w:val="both"/>
              <w:rPr>
                <w:rFonts w:eastAsia="Calibri"/>
                <w:bCs/>
                <w:color w:val="auto"/>
                <w:sz w:val="16"/>
                <w:szCs w:val="16"/>
              </w:rPr>
            </w:pPr>
          </w:p>
        </w:tc>
        <w:tc>
          <w:tcPr>
            <w:tcW w:w="850" w:type="dxa"/>
          </w:tcPr>
          <w:p w14:paraId="5C0D7676" w14:textId="77777777" w:rsidR="00CD323A" w:rsidRPr="00D25E1F" w:rsidRDefault="00CD323A" w:rsidP="00CD323A">
            <w:pPr>
              <w:pStyle w:val="Default"/>
              <w:spacing w:before="240" w:after="240"/>
              <w:jc w:val="both"/>
              <w:rPr>
                <w:rFonts w:eastAsia="Calibri"/>
                <w:bCs/>
                <w:color w:val="auto"/>
                <w:sz w:val="16"/>
                <w:szCs w:val="16"/>
              </w:rPr>
            </w:pPr>
          </w:p>
        </w:tc>
        <w:tc>
          <w:tcPr>
            <w:tcW w:w="2257" w:type="dxa"/>
          </w:tcPr>
          <w:p w14:paraId="0B8663CA" w14:textId="77777777" w:rsidR="00CD323A" w:rsidRPr="00D25E1F" w:rsidRDefault="00CD323A" w:rsidP="00CD323A">
            <w:pPr>
              <w:pStyle w:val="Default"/>
              <w:spacing w:before="240" w:after="240"/>
              <w:jc w:val="both"/>
              <w:rPr>
                <w:rFonts w:eastAsia="Calibri"/>
                <w:bCs/>
                <w:color w:val="auto"/>
                <w:sz w:val="16"/>
                <w:szCs w:val="16"/>
              </w:rPr>
            </w:pPr>
          </w:p>
        </w:tc>
      </w:tr>
    </w:tbl>
    <w:p w14:paraId="66A3DC7F" w14:textId="77777777" w:rsidR="00CD323A" w:rsidRPr="00D25E1F" w:rsidRDefault="00CD323A" w:rsidP="00CD323A">
      <w:pPr>
        <w:pStyle w:val="Default"/>
        <w:spacing w:before="120"/>
        <w:jc w:val="both"/>
        <w:rPr>
          <w:rFonts w:eastAsia="Calibri"/>
          <w:bCs/>
          <w:color w:val="auto"/>
          <w:sz w:val="16"/>
          <w:szCs w:val="16"/>
        </w:rPr>
      </w:pPr>
    </w:p>
    <w:p w14:paraId="65BF3BCD" w14:textId="77777777" w:rsidR="00CD323A" w:rsidRPr="00D25E1F" w:rsidRDefault="00CD323A" w:rsidP="00CD323A">
      <w:pPr>
        <w:pStyle w:val="Default"/>
        <w:spacing w:before="120"/>
        <w:jc w:val="both"/>
        <w:rPr>
          <w:rFonts w:eastAsia="Calibri"/>
          <w:bCs/>
          <w:color w:val="auto"/>
          <w:sz w:val="16"/>
          <w:szCs w:val="16"/>
        </w:rPr>
      </w:pPr>
    </w:p>
    <w:p w14:paraId="46754044" w14:textId="77777777" w:rsidR="00CD323A" w:rsidRPr="007A1D15" w:rsidRDefault="00CD323A" w:rsidP="00CD323A">
      <w:pPr>
        <w:pStyle w:val="Default"/>
        <w:spacing w:before="120"/>
        <w:jc w:val="both"/>
        <w:rPr>
          <w:b/>
          <w:bCs/>
          <w:sz w:val="20"/>
          <w:szCs w:val="22"/>
        </w:rPr>
      </w:pPr>
      <w:bookmarkStart w:id="49" w:name="_Hlk60676677"/>
      <w:r w:rsidRPr="007A1D15">
        <w:rPr>
          <w:b/>
          <w:bCs/>
          <w:sz w:val="20"/>
          <w:szCs w:val="22"/>
        </w:rPr>
        <w:t xml:space="preserve">Kraj in datum: </w:t>
      </w:r>
    </w:p>
    <w:p w14:paraId="474F007C" w14:textId="19F8E438" w:rsidR="00CD323A" w:rsidRPr="007A1D15" w:rsidRDefault="00CD323A" w:rsidP="00CD323A">
      <w:pPr>
        <w:pStyle w:val="Default"/>
        <w:ind w:left="5760" w:firstLine="720"/>
        <w:jc w:val="both"/>
        <w:rPr>
          <w:sz w:val="20"/>
          <w:szCs w:val="22"/>
        </w:rPr>
      </w:pPr>
      <w:r w:rsidRPr="007A1D15">
        <w:rPr>
          <w:b/>
          <w:bCs/>
          <w:sz w:val="20"/>
          <w:szCs w:val="22"/>
        </w:rPr>
        <w:t>PONUDNIK:</w:t>
      </w:r>
    </w:p>
    <w:p w14:paraId="52C717E9" w14:textId="300016F7" w:rsidR="00CD323A" w:rsidRPr="007A1D15" w:rsidRDefault="00CD323A" w:rsidP="00CD323A">
      <w:pPr>
        <w:pStyle w:val="Default"/>
        <w:ind w:left="4320" w:firstLine="720"/>
        <w:jc w:val="both"/>
        <w:rPr>
          <w:b/>
          <w:bCs/>
          <w:sz w:val="20"/>
          <w:szCs w:val="22"/>
        </w:rPr>
      </w:pPr>
      <w:r w:rsidRPr="007A1D15">
        <w:rPr>
          <w:b/>
          <w:bCs/>
          <w:sz w:val="20"/>
          <w:szCs w:val="22"/>
        </w:rPr>
        <w:t>(ime in priimek zakonitega zastopnika)</w:t>
      </w:r>
    </w:p>
    <w:bookmarkEnd w:id="49"/>
    <w:p w14:paraId="0E7DD6B4" w14:textId="77777777" w:rsidR="00CD323A" w:rsidRPr="00D25E1F" w:rsidRDefault="00CD323A">
      <w:pPr>
        <w:rPr>
          <w:rFonts w:ascii="Arial" w:hAnsi="Arial" w:cs="Arial"/>
          <w:b/>
          <w:bCs/>
          <w:color w:val="000000"/>
          <w:sz w:val="22"/>
          <w:szCs w:val="22"/>
          <w:lang w:val="sl-SI" w:eastAsia="sl-SI"/>
        </w:rPr>
      </w:pPr>
      <w:r w:rsidRPr="00D25E1F">
        <w:rPr>
          <w:b/>
          <w:bCs/>
          <w:sz w:val="22"/>
          <w:szCs w:val="22"/>
          <w:lang w:val="sl-SI"/>
        </w:rPr>
        <w:br w:type="page"/>
      </w:r>
    </w:p>
    <w:p w14:paraId="2CE388B3" w14:textId="0CA26A1F" w:rsidR="00CD323A" w:rsidRPr="00D25E1F" w:rsidRDefault="00CD323A" w:rsidP="00CD323A">
      <w:pPr>
        <w:pStyle w:val="Default"/>
        <w:ind w:left="4320" w:firstLine="720"/>
        <w:jc w:val="right"/>
        <w:rPr>
          <w:sz w:val="20"/>
          <w:szCs w:val="20"/>
        </w:rPr>
      </w:pPr>
      <w:r w:rsidRPr="00D25E1F">
        <w:rPr>
          <w:b/>
          <w:bCs/>
          <w:sz w:val="20"/>
          <w:szCs w:val="20"/>
        </w:rPr>
        <w:lastRenderedPageBreak/>
        <w:t>POTRDILO ZA REFERENCE - OBR 4a</w:t>
      </w:r>
    </w:p>
    <w:p w14:paraId="10761DE1" w14:textId="1E22BFE4" w:rsidR="00CD323A" w:rsidRPr="00D25E1F" w:rsidRDefault="00CD323A" w:rsidP="00CD323A">
      <w:pPr>
        <w:pStyle w:val="Default"/>
        <w:spacing w:before="120"/>
        <w:rPr>
          <w:rFonts w:eastAsia="Calibri"/>
          <w:bCs/>
          <w:color w:val="auto"/>
          <w:sz w:val="16"/>
          <w:szCs w:val="16"/>
        </w:rPr>
      </w:pPr>
      <w:r w:rsidRPr="00D25E1F">
        <w:rPr>
          <w:rFonts w:eastAsia="Calibri"/>
          <w:bCs/>
          <w:color w:val="auto"/>
          <w:sz w:val="16"/>
          <w:szCs w:val="16"/>
        </w:rPr>
        <w:t xml:space="preserve"> </w:t>
      </w:r>
    </w:p>
    <w:p w14:paraId="5649E39C" w14:textId="77777777" w:rsidR="00D2378B" w:rsidRPr="00D25E1F" w:rsidRDefault="00D2378B">
      <w:pPr>
        <w:rPr>
          <w:rFonts w:ascii="Arial" w:hAnsi="Arial" w:cs="Arial"/>
          <w:sz w:val="20"/>
          <w:szCs w:val="20"/>
          <w:lang w:val="sl-SI"/>
        </w:rPr>
      </w:pPr>
    </w:p>
    <w:p w14:paraId="05C12F40" w14:textId="77777777" w:rsidR="00D2378B" w:rsidRPr="00D25E1F" w:rsidRDefault="00D2378B">
      <w:pPr>
        <w:rPr>
          <w:rFonts w:ascii="Arial" w:hAnsi="Arial" w:cs="Arial"/>
          <w:sz w:val="20"/>
          <w:szCs w:val="20"/>
          <w:lang w:val="sl-SI"/>
        </w:rPr>
      </w:pPr>
    </w:p>
    <w:p w14:paraId="6FBE1CEB" w14:textId="462A55EC" w:rsidR="00CD323A" w:rsidRPr="00D25E1F" w:rsidRDefault="00CD323A">
      <w:pPr>
        <w:rPr>
          <w:rFonts w:ascii="Arial" w:hAnsi="Arial" w:cs="Arial"/>
          <w:sz w:val="20"/>
          <w:szCs w:val="20"/>
          <w:lang w:val="sl-SI"/>
        </w:rPr>
      </w:pPr>
      <w:r w:rsidRPr="00D25E1F">
        <w:rPr>
          <w:rFonts w:ascii="Arial" w:hAnsi="Arial" w:cs="Arial"/>
          <w:sz w:val="20"/>
          <w:szCs w:val="20"/>
          <w:lang w:val="sl-SI"/>
        </w:rPr>
        <w:t>PONUDNIK: ____________________________________________________________</w:t>
      </w:r>
      <w:r w:rsidR="00D2378B" w:rsidRPr="00D25E1F">
        <w:rPr>
          <w:rFonts w:ascii="Arial" w:hAnsi="Arial" w:cs="Arial"/>
          <w:sz w:val="20"/>
          <w:szCs w:val="20"/>
          <w:lang w:val="sl-SI"/>
        </w:rPr>
        <w:t>___________</w:t>
      </w:r>
      <w:r w:rsidRPr="00D25E1F">
        <w:rPr>
          <w:rFonts w:ascii="Arial" w:hAnsi="Arial" w:cs="Arial"/>
          <w:sz w:val="20"/>
          <w:szCs w:val="20"/>
          <w:lang w:val="sl-SI"/>
        </w:rPr>
        <w:t xml:space="preserve"> </w:t>
      </w:r>
    </w:p>
    <w:p w14:paraId="1C486C9A" w14:textId="77777777" w:rsidR="00CD323A" w:rsidRPr="00D25E1F" w:rsidRDefault="00CD323A">
      <w:pPr>
        <w:rPr>
          <w:sz w:val="22"/>
          <w:szCs w:val="22"/>
          <w:lang w:val="sl-SI"/>
        </w:rPr>
      </w:pPr>
    </w:p>
    <w:p w14:paraId="3A20830F" w14:textId="1F187148" w:rsidR="00CD323A" w:rsidRPr="00D25E1F" w:rsidRDefault="00CD323A">
      <w:pPr>
        <w:rPr>
          <w:rFonts w:eastAsia="Calibri"/>
          <w:bCs/>
          <w:sz w:val="16"/>
          <w:szCs w:val="16"/>
          <w:lang w:val="sl-SI"/>
        </w:rPr>
      </w:pPr>
    </w:p>
    <w:p w14:paraId="07BEA29D" w14:textId="37711124" w:rsidR="00D2378B" w:rsidRPr="00D25E1F" w:rsidRDefault="00D2378B">
      <w:pPr>
        <w:rPr>
          <w:rFonts w:eastAsia="Calibri"/>
          <w:bCs/>
          <w:sz w:val="16"/>
          <w:szCs w:val="16"/>
          <w:lang w:val="sl-SI"/>
        </w:rPr>
      </w:pPr>
    </w:p>
    <w:p w14:paraId="07AB5D16" w14:textId="77777777" w:rsidR="00D2378B" w:rsidRPr="00D25E1F" w:rsidRDefault="00D2378B">
      <w:pPr>
        <w:rPr>
          <w:rFonts w:eastAsia="Calibri"/>
          <w:bCs/>
          <w:sz w:val="16"/>
          <w:szCs w:val="16"/>
          <w:lang w:val="sl-SI"/>
        </w:rPr>
      </w:pPr>
    </w:p>
    <w:p w14:paraId="69CC6FAA" w14:textId="77777777" w:rsidR="00CD323A" w:rsidRPr="00D25E1F" w:rsidRDefault="00CD323A" w:rsidP="00CD323A">
      <w:pPr>
        <w:jc w:val="center"/>
        <w:rPr>
          <w:rFonts w:ascii="Arial" w:hAnsi="Arial" w:cs="Arial"/>
          <w:b/>
          <w:bCs/>
          <w:sz w:val="20"/>
          <w:szCs w:val="20"/>
          <w:lang w:val="sl-SI"/>
        </w:rPr>
      </w:pPr>
      <w:r w:rsidRPr="00D25E1F">
        <w:rPr>
          <w:rFonts w:ascii="Arial" w:hAnsi="Arial" w:cs="Arial"/>
          <w:b/>
          <w:bCs/>
          <w:sz w:val="20"/>
          <w:szCs w:val="20"/>
          <w:lang w:val="sl-SI"/>
        </w:rPr>
        <w:t xml:space="preserve">P O T R D I L O </w:t>
      </w:r>
    </w:p>
    <w:p w14:paraId="7CC0603F" w14:textId="77777777" w:rsidR="00CD323A" w:rsidRPr="00D25E1F" w:rsidRDefault="00CD323A" w:rsidP="00CD323A">
      <w:pPr>
        <w:jc w:val="center"/>
        <w:rPr>
          <w:b/>
          <w:bCs/>
          <w:sz w:val="22"/>
          <w:szCs w:val="22"/>
          <w:lang w:val="sl-SI"/>
        </w:rPr>
      </w:pPr>
    </w:p>
    <w:p w14:paraId="505845CE" w14:textId="4DA40033" w:rsidR="00CD323A" w:rsidRPr="00D25E1F" w:rsidRDefault="00CD323A" w:rsidP="00CD323A">
      <w:pPr>
        <w:pStyle w:val="Default"/>
        <w:spacing w:before="120" w:after="120"/>
        <w:rPr>
          <w:sz w:val="20"/>
          <w:szCs w:val="20"/>
        </w:rPr>
      </w:pPr>
      <w:r w:rsidRPr="00D25E1F">
        <w:rPr>
          <w:sz w:val="20"/>
          <w:szCs w:val="20"/>
        </w:rPr>
        <w:t xml:space="preserve">Naročnik: ____________________________________________________________________________ </w:t>
      </w:r>
    </w:p>
    <w:p w14:paraId="657ACF98" w14:textId="3909F25F" w:rsidR="00CD323A" w:rsidRPr="00D25E1F" w:rsidRDefault="00CD323A" w:rsidP="00CD323A">
      <w:pPr>
        <w:pStyle w:val="Default"/>
        <w:spacing w:before="120" w:after="120"/>
        <w:rPr>
          <w:sz w:val="20"/>
          <w:szCs w:val="20"/>
        </w:rPr>
      </w:pPr>
      <w:r w:rsidRPr="00D25E1F">
        <w:rPr>
          <w:sz w:val="20"/>
          <w:szCs w:val="20"/>
        </w:rPr>
        <w:t>Odgovorna oseba naročnika: _____________________________________________________________</w:t>
      </w:r>
    </w:p>
    <w:p w14:paraId="337AD94E" w14:textId="3EEC6114" w:rsidR="00CD323A" w:rsidRPr="00D25E1F" w:rsidRDefault="00CD323A" w:rsidP="00CD323A">
      <w:pPr>
        <w:pStyle w:val="Default"/>
        <w:spacing w:before="120" w:after="120"/>
        <w:rPr>
          <w:sz w:val="20"/>
          <w:szCs w:val="20"/>
        </w:rPr>
      </w:pPr>
      <w:r w:rsidRPr="00D25E1F">
        <w:rPr>
          <w:sz w:val="20"/>
          <w:szCs w:val="20"/>
        </w:rPr>
        <w:t xml:space="preserve">Kontaktna oseba naročnika za preverjanje referenčnega naročila: ________________________________ </w:t>
      </w:r>
    </w:p>
    <w:p w14:paraId="0AEF4C12" w14:textId="05FE3C62" w:rsidR="00CD323A" w:rsidRPr="00D25E1F" w:rsidRDefault="00CD323A" w:rsidP="00CD323A">
      <w:pPr>
        <w:pStyle w:val="Default"/>
        <w:spacing w:before="120" w:after="120"/>
        <w:rPr>
          <w:sz w:val="20"/>
          <w:szCs w:val="20"/>
        </w:rPr>
      </w:pPr>
      <w:r w:rsidRPr="00D25E1F">
        <w:rPr>
          <w:sz w:val="20"/>
          <w:szCs w:val="20"/>
        </w:rPr>
        <w:t>Telefon kontaktne osebe naročnika: ______________________</w:t>
      </w:r>
    </w:p>
    <w:p w14:paraId="5A20C8A8" w14:textId="77777777" w:rsidR="00CD323A" w:rsidRPr="00D25E1F" w:rsidRDefault="00CD323A" w:rsidP="00CD323A">
      <w:pPr>
        <w:pStyle w:val="Default"/>
        <w:spacing w:before="120" w:after="120"/>
        <w:rPr>
          <w:sz w:val="20"/>
          <w:szCs w:val="20"/>
        </w:rPr>
      </w:pPr>
      <w:r w:rsidRPr="00D25E1F">
        <w:rPr>
          <w:sz w:val="20"/>
          <w:szCs w:val="20"/>
        </w:rPr>
        <w:t>Potrjujemo, da je izvajalec _________________________________v letu _________ izvajal dobavo blaga, ki</w:t>
      </w:r>
    </w:p>
    <w:p w14:paraId="54485BC6" w14:textId="2F012623" w:rsidR="00CD323A" w:rsidRPr="00D25E1F" w:rsidRDefault="00CD323A" w:rsidP="00CD323A">
      <w:pPr>
        <w:pStyle w:val="Default"/>
        <w:spacing w:before="120" w:after="120"/>
        <w:rPr>
          <w:sz w:val="20"/>
          <w:szCs w:val="20"/>
        </w:rPr>
      </w:pPr>
      <w:r w:rsidRPr="00D25E1F">
        <w:rPr>
          <w:sz w:val="20"/>
          <w:szCs w:val="20"/>
        </w:rPr>
        <w:t>so vključevale dobavo vozil z nizkimi emisijami (poslovni najem) _______________________________________________________________________________________</w:t>
      </w:r>
    </w:p>
    <w:p w14:paraId="5809AB78" w14:textId="0271C6A5" w:rsidR="00CD323A" w:rsidRPr="00D25E1F" w:rsidRDefault="00CD323A" w:rsidP="00CD323A">
      <w:pPr>
        <w:spacing w:before="120" w:after="120"/>
        <w:jc w:val="both"/>
        <w:rPr>
          <w:rFonts w:ascii="Arial" w:hAnsi="Arial" w:cs="Arial"/>
          <w:sz w:val="20"/>
          <w:szCs w:val="20"/>
          <w:lang w:val="sl-SI"/>
        </w:rPr>
      </w:pPr>
      <w:r w:rsidRPr="00D25E1F">
        <w:rPr>
          <w:rFonts w:ascii="Arial" w:hAnsi="Arial" w:cs="Arial"/>
          <w:sz w:val="20"/>
          <w:szCs w:val="20"/>
          <w:lang w:val="sl-SI"/>
        </w:rPr>
        <w:t>v višini _____________________________________________________ EUR z vključenim DDV.</w:t>
      </w:r>
    </w:p>
    <w:p w14:paraId="7D182FA4" w14:textId="77777777" w:rsidR="00CD323A" w:rsidRPr="00D25E1F" w:rsidRDefault="00CD323A">
      <w:pPr>
        <w:rPr>
          <w:b/>
          <w:bCs/>
          <w:sz w:val="22"/>
          <w:szCs w:val="22"/>
          <w:lang w:val="sl-SI"/>
        </w:rPr>
      </w:pPr>
    </w:p>
    <w:p w14:paraId="30D16721" w14:textId="77777777" w:rsidR="00CD323A" w:rsidRPr="00D25E1F" w:rsidRDefault="00CD323A">
      <w:pPr>
        <w:rPr>
          <w:b/>
          <w:bCs/>
          <w:sz w:val="22"/>
          <w:szCs w:val="22"/>
          <w:lang w:val="sl-SI"/>
        </w:rPr>
      </w:pPr>
    </w:p>
    <w:p w14:paraId="1FDCE09B" w14:textId="77777777" w:rsidR="00CD323A" w:rsidRPr="00D25E1F" w:rsidRDefault="00CD323A">
      <w:pPr>
        <w:rPr>
          <w:rFonts w:ascii="Arial" w:hAnsi="Arial" w:cs="Arial"/>
          <w:b/>
          <w:bCs/>
          <w:sz w:val="20"/>
          <w:szCs w:val="20"/>
          <w:lang w:val="sl-SI"/>
        </w:rPr>
      </w:pPr>
      <w:r w:rsidRPr="00D25E1F">
        <w:rPr>
          <w:rFonts w:ascii="Arial" w:hAnsi="Arial" w:cs="Arial"/>
          <w:b/>
          <w:bCs/>
          <w:sz w:val="20"/>
          <w:szCs w:val="20"/>
          <w:lang w:val="sl-SI"/>
        </w:rPr>
        <w:t xml:space="preserve">SPOŠTOVANJE ROKA IZVEDBE </w:t>
      </w:r>
    </w:p>
    <w:p w14:paraId="01B92F21" w14:textId="77777777" w:rsidR="00CD323A" w:rsidRPr="00D25E1F" w:rsidRDefault="00CD323A">
      <w:pPr>
        <w:rPr>
          <w:rFonts w:ascii="Arial" w:hAnsi="Arial" w:cs="Arial"/>
          <w:b/>
          <w:bCs/>
          <w:sz w:val="20"/>
          <w:szCs w:val="20"/>
          <w:lang w:val="sl-SI"/>
        </w:rPr>
      </w:pPr>
    </w:p>
    <w:p w14:paraId="3E065821" w14:textId="77777777" w:rsidR="00CD323A" w:rsidRPr="00D25E1F" w:rsidRDefault="00CD323A" w:rsidP="00CD323A">
      <w:pPr>
        <w:pStyle w:val="Default"/>
        <w:rPr>
          <w:sz w:val="20"/>
          <w:szCs w:val="20"/>
        </w:rPr>
      </w:pPr>
      <w:r w:rsidRPr="00D25E1F">
        <w:rPr>
          <w:sz w:val="20"/>
          <w:szCs w:val="20"/>
        </w:rPr>
        <w:t xml:space="preserve">Potrjujemo, da je izvajalec: </w:t>
      </w:r>
    </w:p>
    <w:p w14:paraId="146FD271" w14:textId="6B7DC318" w:rsidR="00CD323A" w:rsidRPr="00D25E1F" w:rsidRDefault="00CD323A" w:rsidP="005B2064">
      <w:pPr>
        <w:pStyle w:val="Default"/>
        <w:numPr>
          <w:ilvl w:val="1"/>
          <w:numId w:val="10"/>
        </w:numPr>
        <w:spacing w:after="14"/>
        <w:ind w:left="714" w:hanging="357"/>
        <w:rPr>
          <w:sz w:val="20"/>
          <w:szCs w:val="20"/>
        </w:rPr>
      </w:pPr>
      <w:r w:rsidRPr="00D25E1F">
        <w:rPr>
          <w:sz w:val="20"/>
          <w:szCs w:val="20"/>
        </w:rPr>
        <w:t xml:space="preserve">izvedel navedena pogodbena dela v pogodbenem roku </w:t>
      </w:r>
    </w:p>
    <w:p w14:paraId="23F77B02" w14:textId="163975B2" w:rsidR="00CD323A" w:rsidRPr="00D25E1F" w:rsidRDefault="00CD323A" w:rsidP="005B2064">
      <w:pPr>
        <w:pStyle w:val="Default"/>
        <w:numPr>
          <w:ilvl w:val="1"/>
          <w:numId w:val="10"/>
        </w:numPr>
        <w:ind w:left="714" w:hanging="357"/>
        <w:rPr>
          <w:sz w:val="20"/>
          <w:szCs w:val="20"/>
        </w:rPr>
      </w:pPr>
      <w:r w:rsidRPr="00D25E1F">
        <w:rPr>
          <w:sz w:val="20"/>
          <w:szCs w:val="20"/>
        </w:rPr>
        <w:t xml:space="preserve">prekoračil dogovorjeni pogodbeni rok </w:t>
      </w:r>
    </w:p>
    <w:p w14:paraId="6836C647" w14:textId="77777777" w:rsidR="00CD323A" w:rsidRPr="00D25E1F" w:rsidRDefault="00CD323A" w:rsidP="00CD323A">
      <w:pPr>
        <w:pStyle w:val="Default"/>
        <w:rPr>
          <w:sz w:val="20"/>
          <w:szCs w:val="20"/>
        </w:rPr>
      </w:pPr>
      <w:r w:rsidRPr="00D25E1F">
        <w:rPr>
          <w:sz w:val="20"/>
          <w:szCs w:val="20"/>
        </w:rPr>
        <w:t xml:space="preserve">(ustrezno obkrožiti) </w:t>
      </w:r>
    </w:p>
    <w:p w14:paraId="186187BC" w14:textId="77777777" w:rsidR="00CD323A" w:rsidRPr="00D25E1F" w:rsidRDefault="00CD323A" w:rsidP="00CD323A">
      <w:pPr>
        <w:pStyle w:val="Default"/>
        <w:rPr>
          <w:sz w:val="20"/>
          <w:szCs w:val="20"/>
        </w:rPr>
      </w:pPr>
      <w:r w:rsidRPr="00D25E1F">
        <w:rPr>
          <w:sz w:val="20"/>
          <w:szCs w:val="20"/>
        </w:rPr>
        <w:t xml:space="preserve">Naročnik </w:t>
      </w:r>
      <w:r w:rsidRPr="00D25E1F">
        <w:rPr>
          <w:b/>
          <w:bCs/>
          <w:sz w:val="20"/>
          <w:szCs w:val="20"/>
        </w:rPr>
        <w:t xml:space="preserve">JE - NI </w:t>
      </w:r>
      <w:r w:rsidRPr="00D25E1F">
        <w:rPr>
          <w:sz w:val="20"/>
          <w:szCs w:val="20"/>
        </w:rPr>
        <w:t xml:space="preserve">zaračunal pogodbeno kazen za zamudo pri izvajanju del. </w:t>
      </w:r>
    </w:p>
    <w:p w14:paraId="262C5F70" w14:textId="77777777" w:rsidR="00D75BCD" w:rsidRPr="00D25E1F" w:rsidRDefault="00CD323A" w:rsidP="00CD323A">
      <w:pPr>
        <w:rPr>
          <w:rFonts w:ascii="Arial" w:hAnsi="Arial" w:cs="Arial"/>
          <w:sz w:val="20"/>
          <w:szCs w:val="20"/>
          <w:lang w:val="sl-SI"/>
        </w:rPr>
      </w:pPr>
      <w:r w:rsidRPr="00D25E1F">
        <w:rPr>
          <w:rFonts w:ascii="Arial" w:hAnsi="Arial" w:cs="Arial"/>
          <w:sz w:val="20"/>
          <w:szCs w:val="20"/>
          <w:lang w:val="sl-SI"/>
        </w:rPr>
        <w:t xml:space="preserve">(ustrezno obkrožiti) </w:t>
      </w:r>
    </w:p>
    <w:p w14:paraId="74891921" w14:textId="77777777" w:rsidR="00D75BCD" w:rsidRPr="00D25E1F" w:rsidRDefault="00D75BCD" w:rsidP="00CD323A">
      <w:pPr>
        <w:rPr>
          <w:rFonts w:ascii="Arial" w:hAnsi="Arial" w:cs="Arial"/>
          <w:sz w:val="20"/>
          <w:szCs w:val="20"/>
          <w:lang w:val="sl-SI"/>
        </w:rPr>
      </w:pPr>
    </w:p>
    <w:p w14:paraId="6BB1FBAA" w14:textId="77777777" w:rsidR="00D75BCD" w:rsidRPr="00D25E1F" w:rsidRDefault="00D75BCD" w:rsidP="00CD323A">
      <w:pPr>
        <w:rPr>
          <w:rFonts w:ascii="Arial" w:hAnsi="Arial" w:cs="Arial"/>
          <w:i/>
          <w:iCs/>
          <w:sz w:val="20"/>
          <w:szCs w:val="20"/>
          <w:u w:val="single"/>
          <w:lang w:val="sl-SI"/>
        </w:rPr>
      </w:pPr>
      <w:r w:rsidRPr="00D25E1F">
        <w:rPr>
          <w:rFonts w:ascii="Arial" w:hAnsi="Arial" w:cs="Arial"/>
          <w:i/>
          <w:iCs/>
          <w:sz w:val="20"/>
          <w:szCs w:val="20"/>
          <w:u w:val="single"/>
          <w:lang w:val="sl-SI"/>
        </w:rPr>
        <w:t xml:space="preserve">KAKOVOST IZVEDENIH DEL TER SKLADNOST IZVEDBE S POGODBENIMI DOLOČILI </w:t>
      </w:r>
    </w:p>
    <w:p w14:paraId="66826A75" w14:textId="77777777" w:rsidR="00D75BCD" w:rsidRPr="00D25E1F" w:rsidRDefault="00D75BCD" w:rsidP="00CD323A">
      <w:pPr>
        <w:rPr>
          <w:rFonts w:ascii="Arial" w:hAnsi="Arial" w:cs="Arial"/>
          <w:i/>
          <w:iCs/>
          <w:sz w:val="20"/>
          <w:szCs w:val="20"/>
          <w:u w:val="single"/>
          <w:lang w:val="sl-SI"/>
        </w:rPr>
      </w:pPr>
    </w:p>
    <w:p w14:paraId="5CA8311B" w14:textId="77777777" w:rsidR="00D75BCD" w:rsidRPr="00D25E1F" w:rsidRDefault="00D75BCD" w:rsidP="00D75BCD">
      <w:pPr>
        <w:pStyle w:val="Default"/>
        <w:rPr>
          <w:sz w:val="20"/>
          <w:szCs w:val="20"/>
        </w:rPr>
      </w:pPr>
      <w:r w:rsidRPr="00D25E1F">
        <w:rPr>
          <w:sz w:val="20"/>
          <w:szCs w:val="20"/>
        </w:rPr>
        <w:t xml:space="preserve">Potrjujemo, da so bila pogodbena dela izvedena v naslednji kvaliteti: </w:t>
      </w:r>
    </w:p>
    <w:p w14:paraId="3B70AD8E" w14:textId="11DF4885" w:rsidR="00D75BCD" w:rsidRPr="00D25E1F" w:rsidRDefault="00D75BCD" w:rsidP="005B2064">
      <w:pPr>
        <w:pStyle w:val="Default"/>
        <w:numPr>
          <w:ilvl w:val="1"/>
          <w:numId w:val="11"/>
        </w:numPr>
        <w:spacing w:after="17"/>
        <w:ind w:left="714" w:hanging="357"/>
        <w:rPr>
          <w:sz w:val="20"/>
          <w:szCs w:val="20"/>
        </w:rPr>
      </w:pPr>
      <w:r w:rsidRPr="00D25E1F">
        <w:rPr>
          <w:sz w:val="20"/>
          <w:szCs w:val="20"/>
        </w:rPr>
        <w:t xml:space="preserve">zelo dobro </w:t>
      </w:r>
    </w:p>
    <w:p w14:paraId="6CBEE4C5" w14:textId="78F44843" w:rsidR="00D75BCD" w:rsidRPr="00D25E1F" w:rsidRDefault="00D75BCD" w:rsidP="005B2064">
      <w:pPr>
        <w:pStyle w:val="Default"/>
        <w:numPr>
          <w:ilvl w:val="1"/>
          <w:numId w:val="11"/>
        </w:numPr>
        <w:spacing w:after="17"/>
        <w:ind w:left="714" w:hanging="357"/>
        <w:rPr>
          <w:sz w:val="20"/>
          <w:szCs w:val="20"/>
        </w:rPr>
      </w:pPr>
      <w:r w:rsidRPr="00D25E1F">
        <w:rPr>
          <w:sz w:val="20"/>
          <w:szCs w:val="20"/>
        </w:rPr>
        <w:t xml:space="preserve">dobro </w:t>
      </w:r>
    </w:p>
    <w:p w14:paraId="317F1B21" w14:textId="4E853D1B" w:rsidR="00D75BCD" w:rsidRPr="00D25E1F" w:rsidRDefault="00D75BCD" w:rsidP="005B2064">
      <w:pPr>
        <w:pStyle w:val="Default"/>
        <w:numPr>
          <w:ilvl w:val="1"/>
          <w:numId w:val="11"/>
        </w:numPr>
        <w:ind w:left="714" w:hanging="357"/>
        <w:rPr>
          <w:sz w:val="20"/>
          <w:szCs w:val="20"/>
        </w:rPr>
      </w:pPr>
      <w:r w:rsidRPr="00D25E1F">
        <w:rPr>
          <w:sz w:val="20"/>
          <w:szCs w:val="20"/>
        </w:rPr>
        <w:t xml:space="preserve">slabo </w:t>
      </w:r>
    </w:p>
    <w:p w14:paraId="0021B49D" w14:textId="77777777" w:rsidR="00D75BCD" w:rsidRPr="00D25E1F" w:rsidRDefault="00D75BCD" w:rsidP="00D75BCD">
      <w:pPr>
        <w:rPr>
          <w:rFonts w:ascii="Arial" w:hAnsi="Arial" w:cs="Arial"/>
          <w:sz w:val="20"/>
          <w:szCs w:val="20"/>
          <w:lang w:val="sl-SI"/>
        </w:rPr>
      </w:pPr>
      <w:r w:rsidRPr="00D25E1F">
        <w:rPr>
          <w:rFonts w:ascii="Arial" w:hAnsi="Arial" w:cs="Arial"/>
          <w:sz w:val="20"/>
          <w:szCs w:val="20"/>
          <w:lang w:val="sl-SI"/>
        </w:rPr>
        <w:t xml:space="preserve">(ustrezno obkrožiti) </w:t>
      </w:r>
    </w:p>
    <w:p w14:paraId="20CCB2EE" w14:textId="77777777" w:rsidR="00D75BCD" w:rsidRPr="00D25E1F" w:rsidRDefault="00D75BCD" w:rsidP="00D75BCD">
      <w:pPr>
        <w:rPr>
          <w:rFonts w:ascii="Arial" w:hAnsi="Arial" w:cs="Arial"/>
          <w:sz w:val="20"/>
          <w:szCs w:val="20"/>
          <w:lang w:val="sl-SI"/>
        </w:rPr>
      </w:pPr>
    </w:p>
    <w:p w14:paraId="5844ED43" w14:textId="77777777" w:rsidR="00D75BCD" w:rsidRPr="00D25E1F" w:rsidRDefault="00D75BCD" w:rsidP="00D75BCD">
      <w:pPr>
        <w:rPr>
          <w:rFonts w:ascii="Arial" w:hAnsi="Arial" w:cs="Arial"/>
          <w:sz w:val="20"/>
          <w:szCs w:val="20"/>
          <w:lang w:val="sl-SI"/>
        </w:rPr>
      </w:pPr>
    </w:p>
    <w:p w14:paraId="674F10BC" w14:textId="77777777" w:rsidR="00D75BCD" w:rsidRPr="007A1D15" w:rsidRDefault="00D75BCD" w:rsidP="00D75BCD">
      <w:pPr>
        <w:pStyle w:val="Default"/>
        <w:spacing w:before="120"/>
        <w:jc w:val="both"/>
        <w:rPr>
          <w:b/>
          <w:bCs/>
          <w:sz w:val="20"/>
          <w:szCs w:val="22"/>
        </w:rPr>
      </w:pPr>
      <w:r w:rsidRPr="007A1D15">
        <w:rPr>
          <w:b/>
          <w:bCs/>
          <w:sz w:val="20"/>
          <w:szCs w:val="22"/>
        </w:rPr>
        <w:t xml:space="preserve">Kraj in datum: </w:t>
      </w:r>
    </w:p>
    <w:p w14:paraId="5F41DDA1" w14:textId="77777777" w:rsidR="00D75BCD" w:rsidRPr="007A1D15" w:rsidRDefault="00D75BCD" w:rsidP="00D75BCD">
      <w:pPr>
        <w:pStyle w:val="Default"/>
        <w:ind w:left="5760" w:firstLine="720"/>
        <w:jc w:val="both"/>
        <w:rPr>
          <w:b/>
          <w:sz w:val="20"/>
          <w:szCs w:val="22"/>
        </w:rPr>
      </w:pPr>
      <w:r w:rsidRPr="007A1D15">
        <w:rPr>
          <w:b/>
          <w:bCs/>
          <w:sz w:val="20"/>
          <w:szCs w:val="22"/>
        </w:rPr>
        <w:t>PONUDNIK:</w:t>
      </w:r>
    </w:p>
    <w:p w14:paraId="7CE04173" w14:textId="09CC6FB3" w:rsidR="00D75BCD" w:rsidRPr="007A1D15" w:rsidRDefault="00D75BCD" w:rsidP="00D75BCD">
      <w:pPr>
        <w:pStyle w:val="Default"/>
        <w:ind w:left="5040"/>
        <w:jc w:val="both"/>
        <w:rPr>
          <w:b/>
          <w:bCs/>
          <w:sz w:val="20"/>
          <w:szCs w:val="22"/>
        </w:rPr>
      </w:pPr>
      <w:r w:rsidRPr="007A1D15">
        <w:rPr>
          <w:b/>
          <w:bCs/>
          <w:sz w:val="20"/>
          <w:szCs w:val="22"/>
        </w:rPr>
        <w:t xml:space="preserve">     </w:t>
      </w:r>
      <w:r w:rsidR="007A1D15">
        <w:rPr>
          <w:b/>
          <w:bCs/>
          <w:sz w:val="20"/>
          <w:szCs w:val="22"/>
        </w:rPr>
        <w:t xml:space="preserve">  </w:t>
      </w:r>
      <w:r w:rsidRPr="007A1D15">
        <w:rPr>
          <w:b/>
          <w:bCs/>
          <w:sz w:val="20"/>
          <w:szCs w:val="22"/>
        </w:rPr>
        <w:t xml:space="preserve"> (podpis odgovorne osebe in žig)</w:t>
      </w:r>
    </w:p>
    <w:p w14:paraId="6C7ECE24" w14:textId="77777777" w:rsidR="00D75BCD" w:rsidRPr="00D25E1F" w:rsidRDefault="00D75BCD">
      <w:pPr>
        <w:rPr>
          <w:rFonts w:ascii="Arial" w:hAnsi="Arial" w:cs="Arial"/>
          <w:b/>
          <w:bCs/>
          <w:color w:val="000000"/>
          <w:sz w:val="22"/>
          <w:szCs w:val="22"/>
          <w:lang w:val="sl-SI" w:eastAsia="sl-SI"/>
        </w:rPr>
      </w:pPr>
      <w:r w:rsidRPr="00D25E1F">
        <w:rPr>
          <w:b/>
          <w:bCs/>
          <w:sz w:val="22"/>
          <w:szCs w:val="22"/>
          <w:lang w:val="sl-SI"/>
        </w:rPr>
        <w:br w:type="page"/>
      </w:r>
    </w:p>
    <w:p w14:paraId="7C29F9A7" w14:textId="01DDBFCA" w:rsidR="00D2378B" w:rsidRPr="004740D3" w:rsidRDefault="00D2378B" w:rsidP="004740D3">
      <w:pPr>
        <w:pStyle w:val="Default"/>
        <w:rPr>
          <w:sz w:val="20"/>
          <w:szCs w:val="20"/>
        </w:rPr>
      </w:pPr>
      <w:r w:rsidRPr="004740D3">
        <w:rPr>
          <w:b/>
          <w:bCs/>
          <w:sz w:val="20"/>
          <w:szCs w:val="20"/>
        </w:rPr>
        <w:lastRenderedPageBreak/>
        <w:t xml:space="preserve">IZJAVA/PODATKI O UDELEŽBI FIZIČNIH IN PRAVNIH OSEB V LASTNIŠTVU PONUDNIKA </w:t>
      </w:r>
    </w:p>
    <w:p w14:paraId="696D3E6A" w14:textId="77777777" w:rsidR="00D75BCD" w:rsidRPr="00D25E1F" w:rsidRDefault="00D75BCD" w:rsidP="00D75BCD">
      <w:pPr>
        <w:pStyle w:val="Default"/>
        <w:ind w:left="5040"/>
        <w:jc w:val="both"/>
        <w:rPr>
          <w:b/>
          <w:bCs/>
          <w:sz w:val="22"/>
          <w:szCs w:val="22"/>
        </w:rPr>
      </w:pPr>
    </w:p>
    <w:p w14:paraId="572CFABC" w14:textId="77777777" w:rsidR="00D2378B" w:rsidRPr="00D25E1F" w:rsidRDefault="00D2378B" w:rsidP="00D2378B">
      <w:pPr>
        <w:jc w:val="both"/>
        <w:rPr>
          <w:rFonts w:ascii="Arial" w:hAnsi="Arial" w:cs="Arial"/>
          <w:sz w:val="20"/>
          <w:szCs w:val="20"/>
          <w:lang w:val="sl-SI"/>
        </w:rPr>
      </w:pPr>
      <w:r w:rsidRPr="00D25E1F">
        <w:rPr>
          <w:rFonts w:ascii="Arial" w:hAnsi="Arial" w:cs="Arial"/>
          <w:sz w:val="20"/>
          <w:szCs w:val="20"/>
          <w:lang w:val="sl-SI"/>
        </w:rPr>
        <w:t xml:space="preserve">ter o gospodarskih subjektih, za katere se glede na določbe zakona, ki ureja gospodarske družbe, šteje, da so povezane družbe s ponudnikom (šesti odstavek 14. člena Zakona o integriteti in preprečevanju korupcije, Uradni list RS, št. 69/2011). </w:t>
      </w:r>
    </w:p>
    <w:p w14:paraId="3C9D09F0" w14:textId="77777777" w:rsidR="00D2378B" w:rsidRPr="00D25E1F" w:rsidRDefault="00D2378B" w:rsidP="00D2378B">
      <w:pPr>
        <w:jc w:val="both"/>
        <w:rPr>
          <w:rFonts w:ascii="Arial" w:hAnsi="Arial" w:cs="Arial"/>
          <w:sz w:val="20"/>
          <w:szCs w:val="20"/>
          <w:lang w:val="sl-SI"/>
        </w:rPr>
      </w:pPr>
    </w:p>
    <w:tbl>
      <w:tblPr>
        <w:tblW w:w="9776" w:type="dxa"/>
        <w:tblCellMar>
          <w:left w:w="70" w:type="dxa"/>
          <w:right w:w="70" w:type="dxa"/>
        </w:tblCellMar>
        <w:tblLook w:val="04A0" w:firstRow="1" w:lastRow="0" w:firstColumn="1" w:lastColumn="0" w:noHBand="0" w:noVBand="1"/>
      </w:tblPr>
      <w:tblGrid>
        <w:gridCol w:w="3256"/>
        <w:gridCol w:w="6520"/>
      </w:tblGrid>
      <w:tr w:rsidR="00D2378B" w:rsidRPr="00D25E1F" w14:paraId="3C48A6D1" w14:textId="77777777" w:rsidTr="00D2378B">
        <w:trPr>
          <w:trHeight w:val="300"/>
        </w:trPr>
        <w:tc>
          <w:tcPr>
            <w:tcW w:w="9776" w:type="dxa"/>
            <w:gridSpan w:val="2"/>
            <w:tcBorders>
              <w:top w:val="single" w:sz="4" w:space="0" w:color="auto"/>
              <w:left w:val="single" w:sz="4" w:space="0" w:color="auto"/>
              <w:bottom w:val="single" w:sz="4" w:space="0" w:color="auto"/>
              <w:right w:val="single" w:sz="4" w:space="0" w:color="auto"/>
            </w:tcBorders>
            <w:shd w:val="clear" w:color="auto" w:fill="FFC000" w:themeFill="accent4"/>
            <w:noWrap/>
            <w:vAlign w:val="bottom"/>
            <w:hideMark/>
          </w:tcPr>
          <w:p w14:paraId="3BF4E02B" w14:textId="77777777" w:rsidR="00D2378B" w:rsidRPr="00D25E1F" w:rsidRDefault="00D2378B" w:rsidP="00D2378B">
            <w:pPr>
              <w:spacing w:before="120" w:after="120"/>
              <w:jc w:val="center"/>
              <w:rPr>
                <w:rFonts w:ascii="Arial" w:hAnsi="Arial" w:cs="Arial"/>
                <w:b/>
                <w:bCs/>
                <w:color w:val="000000"/>
                <w:sz w:val="20"/>
                <w:szCs w:val="20"/>
                <w:lang w:val="sl-SI" w:eastAsia="sl-SI"/>
              </w:rPr>
            </w:pPr>
            <w:r w:rsidRPr="00D25E1F">
              <w:rPr>
                <w:rFonts w:ascii="Arial" w:hAnsi="Arial" w:cs="Arial"/>
                <w:b/>
                <w:bCs/>
                <w:color w:val="000000"/>
                <w:sz w:val="20"/>
                <w:szCs w:val="20"/>
                <w:lang w:val="sl-SI"/>
              </w:rPr>
              <w:t xml:space="preserve">Javno naročilo </w:t>
            </w:r>
          </w:p>
        </w:tc>
      </w:tr>
      <w:tr w:rsidR="00D2378B" w:rsidRPr="00C31BE1" w14:paraId="57535855" w14:textId="77777777" w:rsidTr="0073033A">
        <w:trPr>
          <w:trHeight w:val="300"/>
        </w:trPr>
        <w:tc>
          <w:tcPr>
            <w:tcW w:w="3256" w:type="dxa"/>
            <w:tcBorders>
              <w:top w:val="nil"/>
              <w:left w:val="single" w:sz="4" w:space="0" w:color="auto"/>
              <w:bottom w:val="single" w:sz="4" w:space="0" w:color="auto"/>
              <w:right w:val="single" w:sz="4" w:space="0" w:color="auto"/>
            </w:tcBorders>
            <w:shd w:val="clear" w:color="auto" w:fill="FFC000" w:themeFill="accent4"/>
            <w:noWrap/>
            <w:vAlign w:val="bottom"/>
            <w:hideMark/>
          </w:tcPr>
          <w:p w14:paraId="4A34678F" w14:textId="77777777" w:rsidR="00D2378B" w:rsidRPr="00D25E1F" w:rsidRDefault="00D2378B" w:rsidP="00D2378B">
            <w:pPr>
              <w:spacing w:before="120" w:after="120"/>
              <w:rPr>
                <w:rFonts w:ascii="Arial" w:hAnsi="Arial" w:cs="Arial"/>
                <w:b/>
                <w:bCs/>
                <w:color w:val="000000"/>
                <w:sz w:val="20"/>
                <w:szCs w:val="20"/>
                <w:lang w:val="sl-SI"/>
              </w:rPr>
            </w:pPr>
            <w:r w:rsidRPr="00D25E1F">
              <w:rPr>
                <w:rFonts w:ascii="Arial" w:hAnsi="Arial" w:cs="Arial"/>
                <w:b/>
                <w:bCs/>
                <w:color w:val="000000"/>
                <w:sz w:val="20"/>
                <w:szCs w:val="20"/>
                <w:lang w:val="sl-SI"/>
              </w:rPr>
              <w:t>Naročnik</w:t>
            </w:r>
          </w:p>
        </w:tc>
        <w:tc>
          <w:tcPr>
            <w:tcW w:w="6520" w:type="dxa"/>
            <w:tcBorders>
              <w:top w:val="nil"/>
              <w:left w:val="nil"/>
              <w:bottom w:val="single" w:sz="4" w:space="0" w:color="auto"/>
              <w:right w:val="single" w:sz="4" w:space="0" w:color="auto"/>
            </w:tcBorders>
            <w:shd w:val="clear" w:color="auto" w:fill="FFF2CC" w:themeFill="accent4" w:themeFillTint="33"/>
            <w:noWrap/>
            <w:vAlign w:val="bottom"/>
            <w:hideMark/>
          </w:tcPr>
          <w:p w14:paraId="5775A54D" w14:textId="77777777" w:rsidR="00D2378B" w:rsidRPr="00D25E1F" w:rsidRDefault="00D2378B" w:rsidP="00D2378B">
            <w:pPr>
              <w:spacing w:before="120" w:after="120"/>
              <w:rPr>
                <w:rFonts w:ascii="Arial" w:hAnsi="Arial" w:cs="Arial"/>
                <w:color w:val="000000"/>
                <w:sz w:val="20"/>
                <w:szCs w:val="20"/>
                <w:lang w:val="sl-SI"/>
              </w:rPr>
            </w:pPr>
            <w:r w:rsidRPr="00D25E1F">
              <w:rPr>
                <w:rFonts w:ascii="Arial" w:hAnsi="Arial" w:cs="Arial"/>
                <w:color w:val="000000"/>
                <w:sz w:val="20"/>
                <w:szCs w:val="20"/>
                <w:lang w:val="sl-SI"/>
              </w:rPr>
              <w:t>Skupna občinska uprava občin v Spodnjem Podravju</w:t>
            </w:r>
          </w:p>
        </w:tc>
      </w:tr>
      <w:tr w:rsidR="00D2378B" w:rsidRPr="00D25E1F" w14:paraId="67831D31" w14:textId="77777777" w:rsidTr="0073033A">
        <w:trPr>
          <w:trHeight w:val="300"/>
        </w:trPr>
        <w:tc>
          <w:tcPr>
            <w:tcW w:w="3256" w:type="dxa"/>
            <w:tcBorders>
              <w:top w:val="nil"/>
              <w:left w:val="single" w:sz="4" w:space="0" w:color="auto"/>
              <w:bottom w:val="single" w:sz="4" w:space="0" w:color="auto"/>
              <w:right w:val="single" w:sz="4" w:space="0" w:color="auto"/>
            </w:tcBorders>
            <w:shd w:val="clear" w:color="auto" w:fill="FFC000" w:themeFill="accent4"/>
            <w:noWrap/>
            <w:vAlign w:val="bottom"/>
            <w:hideMark/>
          </w:tcPr>
          <w:p w14:paraId="33709B28" w14:textId="77777777" w:rsidR="00D2378B" w:rsidRPr="00D25E1F" w:rsidRDefault="00D2378B" w:rsidP="00D2378B">
            <w:pPr>
              <w:spacing w:before="120" w:after="120"/>
              <w:rPr>
                <w:rFonts w:ascii="Arial" w:hAnsi="Arial" w:cs="Arial"/>
                <w:b/>
                <w:bCs/>
                <w:color w:val="000000"/>
                <w:sz w:val="20"/>
                <w:szCs w:val="20"/>
                <w:lang w:val="sl-SI"/>
              </w:rPr>
            </w:pPr>
            <w:r w:rsidRPr="00D25E1F">
              <w:rPr>
                <w:rFonts w:ascii="Arial" w:hAnsi="Arial" w:cs="Arial"/>
                <w:b/>
                <w:bCs/>
                <w:color w:val="000000"/>
                <w:sz w:val="20"/>
                <w:szCs w:val="20"/>
                <w:lang w:val="sl-SI"/>
              </w:rPr>
              <w:t>Oznaka javnega naročila</w:t>
            </w:r>
          </w:p>
        </w:tc>
        <w:tc>
          <w:tcPr>
            <w:tcW w:w="6520" w:type="dxa"/>
            <w:tcBorders>
              <w:top w:val="nil"/>
              <w:left w:val="nil"/>
              <w:bottom w:val="single" w:sz="4" w:space="0" w:color="auto"/>
              <w:right w:val="single" w:sz="4" w:space="0" w:color="auto"/>
            </w:tcBorders>
            <w:shd w:val="clear" w:color="auto" w:fill="FFF2CC" w:themeFill="accent4" w:themeFillTint="33"/>
            <w:noWrap/>
            <w:vAlign w:val="bottom"/>
            <w:hideMark/>
          </w:tcPr>
          <w:p w14:paraId="01FD250D" w14:textId="77777777" w:rsidR="00D2378B" w:rsidRPr="00D25E1F" w:rsidRDefault="00D2378B" w:rsidP="00D2378B">
            <w:pPr>
              <w:spacing w:before="120" w:after="120"/>
              <w:rPr>
                <w:rFonts w:ascii="Arial" w:hAnsi="Arial" w:cs="Arial"/>
                <w:color w:val="000000"/>
                <w:sz w:val="20"/>
                <w:szCs w:val="20"/>
                <w:lang w:val="sl-SI"/>
              </w:rPr>
            </w:pPr>
            <w:r w:rsidRPr="00D25E1F">
              <w:rPr>
                <w:rFonts w:ascii="Arial" w:hAnsi="Arial" w:cs="Arial"/>
                <w:color w:val="000000"/>
                <w:sz w:val="20"/>
                <w:szCs w:val="20"/>
                <w:lang w:val="sl-SI"/>
              </w:rPr>
              <w:t> </w:t>
            </w:r>
          </w:p>
        </w:tc>
      </w:tr>
      <w:tr w:rsidR="00D2378B" w:rsidRPr="00C31BE1" w14:paraId="5431101D" w14:textId="77777777" w:rsidTr="0073033A">
        <w:trPr>
          <w:trHeight w:val="300"/>
        </w:trPr>
        <w:tc>
          <w:tcPr>
            <w:tcW w:w="3256" w:type="dxa"/>
            <w:tcBorders>
              <w:top w:val="nil"/>
              <w:left w:val="single" w:sz="4" w:space="0" w:color="auto"/>
              <w:bottom w:val="single" w:sz="4" w:space="0" w:color="auto"/>
              <w:right w:val="single" w:sz="4" w:space="0" w:color="auto"/>
            </w:tcBorders>
            <w:shd w:val="clear" w:color="auto" w:fill="FFC000" w:themeFill="accent4"/>
            <w:noWrap/>
            <w:vAlign w:val="bottom"/>
            <w:hideMark/>
          </w:tcPr>
          <w:p w14:paraId="2C03C6DB" w14:textId="77777777" w:rsidR="00D2378B" w:rsidRPr="00D25E1F" w:rsidRDefault="00D2378B" w:rsidP="00D2378B">
            <w:pPr>
              <w:spacing w:before="120" w:after="120"/>
              <w:rPr>
                <w:rFonts w:ascii="Arial" w:hAnsi="Arial" w:cs="Arial"/>
                <w:b/>
                <w:bCs/>
                <w:color w:val="000000"/>
                <w:sz w:val="20"/>
                <w:szCs w:val="20"/>
                <w:lang w:val="sl-SI"/>
              </w:rPr>
            </w:pPr>
            <w:r w:rsidRPr="00D25E1F">
              <w:rPr>
                <w:rFonts w:ascii="Arial" w:hAnsi="Arial" w:cs="Arial"/>
                <w:b/>
                <w:bCs/>
                <w:color w:val="000000"/>
                <w:sz w:val="20"/>
                <w:szCs w:val="20"/>
                <w:lang w:val="sl-SI"/>
              </w:rPr>
              <w:t>Predmet javnega naročila</w:t>
            </w:r>
          </w:p>
        </w:tc>
        <w:tc>
          <w:tcPr>
            <w:tcW w:w="6520" w:type="dxa"/>
            <w:tcBorders>
              <w:top w:val="nil"/>
              <w:left w:val="nil"/>
              <w:bottom w:val="single" w:sz="4" w:space="0" w:color="auto"/>
              <w:right w:val="single" w:sz="4" w:space="0" w:color="auto"/>
            </w:tcBorders>
            <w:shd w:val="clear" w:color="auto" w:fill="FFF2CC" w:themeFill="accent4" w:themeFillTint="33"/>
            <w:noWrap/>
            <w:vAlign w:val="bottom"/>
            <w:hideMark/>
          </w:tcPr>
          <w:p w14:paraId="27F0992D" w14:textId="77777777" w:rsidR="00D2378B" w:rsidRPr="00D25E1F" w:rsidRDefault="00D2378B" w:rsidP="00D2378B">
            <w:pPr>
              <w:spacing w:before="120" w:after="120"/>
              <w:rPr>
                <w:rFonts w:ascii="Arial" w:hAnsi="Arial" w:cs="Arial"/>
                <w:color w:val="000000"/>
                <w:sz w:val="20"/>
                <w:szCs w:val="20"/>
                <w:lang w:val="sl-SI"/>
              </w:rPr>
            </w:pPr>
            <w:r w:rsidRPr="00D25E1F">
              <w:rPr>
                <w:rFonts w:ascii="Arial" w:hAnsi="Arial" w:cs="Arial"/>
                <w:color w:val="000000"/>
                <w:sz w:val="20"/>
                <w:szCs w:val="20"/>
                <w:lang w:val="sl-SI"/>
              </w:rPr>
              <w:t>Poslovni najem vozil z nizkimi emisijami</w:t>
            </w:r>
          </w:p>
        </w:tc>
      </w:tr>
      <w:tr w:rsidR="00D2378B" w:rsidRPr="00C31BE1" w14:paraId="42E4F9FC" w14:textId="77777777" w:rsidTr="00D2378B">
        <w:trPr>
          <w:trHeight w:val="300"/>
        </w:trPr>
        <w:tc>
          <w:tcPr>
            <w:tcW w:w="9776" w:type="dxa"/>
            <w:gridSpan w:val="2"/>
            <w:tcBorders>
              <w:top w:val="single" w:sz="4" w:space="0" w:color="auto"/>
              <w:left w:val="single" w:sz="4" w:space="0" w:color="auto"/>
              <w:bottom w:val="single" w:sz="4" w:space="0" w:color="auto"/>
              <w:right w:val="single" w:sz="4" w:space="0" w:color="auto"/>
            </w:tcBorders>
            <w:shd w:val="clear" w:color="auto" w:fill="FFC000" w:themeFill="accent4"/>
            <w:noWrap/>
            <w:vAlign w:val="bottom"/>
            <w:hideMark/>
          </w:tcPr>
          <w:p w14:paraId="79440E49" w14:textId="77777777" w:rsidR="00D2378B" w:rsidRPr="00D25E1F" w:rsidRDefault="00D2378B" w:rsidP="00D2378B">
            <w:pPr>
              <w:spacing w:before="120" w:after="120"/>
              <w:jc w:val="center"/>
              <w:rPr>
                <w:rFonts w:ascii="Arial" w:hAnsi="Arial" w:cs="Arial"/>
                <w:b/>
                <w:bCs/>
                <w:color w:val="000000"/>
                <w:sz w:val="20"/>
                <w:szCs w:val="20"/>
                <w:lang w:val="sl-SI"/>
              </w:rPr>
            </w:pPr>
            <w:r w:rsidRPr="00D25E1F">
              <w:rPr>
                <w:rFonts w:ascii="Arial" w:hAnsi="Arial" w:cs="Arial"/>
                <w:b/>
                <w:bCs/>
                <w:color w:val="000000"/>
                <w:sz w:val="20"/>
                <w:szCs w:val="20"/>
                <w:lang w:val="sl-SI"/>
              </w:rPr>
              <w:t>Podatki o pravni osebi - ponudniku</w:t>
            </w:r>
          </w:p>
        </w:tc>
      </w:tr>
      <w:tr w:rsidR="00D2378B" w:rsidRPr="00C31BE1" w14:paraId="05FB0CA3" w14:textId="77777777" w:rsidTr="0073033A">
        <w:trPr>
          <w:trHeight w:val="300"/>
        </w:trPr>
        <w:tc>
          <w:tcPr>
            <w:tcW w:w="3256" w:type="dxa"/>
            <w:tcBorders>
              <w:top w:val="nil"/>
              <w:left w:val="single" w:sz="4" w:space="0" w:color="auto"/>
              <w:bottom w:val="single" w:sz="4" w:space="0" w:color="auto"/>
              <w:right w:val="single" w:sz="4" w:space="0" w:color="auto"/>
            </w:tcBorders>
            <w:shd w:val="clear" w:color="auto" w:fill="FFC000" w:themeFill="accent4"/>
            <w:noWrap/>
            <w:vAlign w:val="bottom"/>
            <w:hideMark/>
          </w:tcPr>
          <w:p w14:paraId="65570EF0" w14:textId="77777777" w:rsidR="00D2378B" w:rsidRPr="00D25E1F" w:rsidRDefault="00D2378B" w:rsidP="00D2378B">
            <w:pPr>
              <w:spacing w:before="120" w:after="120"/>
              <w:rPr>
                <w:rFonts w:ascii="Arial" w:hAnsi="Arial" w:cs="Arial"/>
                <w:b/>
                <w:bCs/>
                <w:color w:val="000000"/>
                <w:sz w:val="20"/>
                <w:szCs w:val="20"/>
                <w:lang w:val="sl-SI"/>
              </w:rPr>
            </w:pPr>
            <w:r w:rsidRPr="00D25E1F">
              <w:rPr>
                <w:rFonts w:ascii="Arial" w:hAnsi="Arial" w:cs="Arial"/>
                <w:b/>
                <w:bCs/>
                <w:color w:val="000000"/>
                <w:sz w:val="20"/>
                <w:szCs w:val="20"/>
                <w:lang w:val="sl-SI"/>
              </w:rPr>
              <w:t xml:space="preserve">Polno ime oz. naziv ponudnika </w:t>
            </w:r>
          </w:p>
        </w:tc>
        <w:tc>
          <w:tcPr>
            <w:tcW w:w="6520" w:type="dxa"/>
            <w:tcBorders>
              <w:top w:val="nil"/>
              <w:left w:val="nil"/>
              <w:bottom w:val="single" w:sz="4" w:space="0" w:color="auto"/>
              <w:right w:val="single" w:sz="4" w:space="0" w:color="auto"/>
            </w:tcBorders>
            <w:shd w:val="clear" w:color="auto" w:fill="auto"/>
            <w:noWrap/>
            <w:vAlign w:val="bottom"/>
            <w:hideMark/>
          </w:tcPr>
          <w:p w14:paraId="57E4F796" w14:textId="77777777" w:rsidR="00D2378B" w:rsidRPr="00D25E1F" w:rsidRDefault="00D2378B" w:rsidP="00D2378B">
            <w:pPr>
              <w:spacing w:before="120" w:after="120"/>
              <w:rPr>
                <w:rFonts w:ascii="Arial" w:hAnsi="Arial" w:cs="Arial"/>
                <w:color w:val="000000"/>
                <w:sz w:val="20"/>
                <w:szCs w:val="20"/>
                <w:lang w:val="sl-SI"/>
              </w:rPr>
            </w:pPr>
            <w:r w:rsidRPr="00D25E1F">
              <w:rPr>
                <w:rFonts w:ascii="Arial" w:hAnsi="Arial" w:cs="Arial"/>
                <w:color w:val="000000"/>
                <w:sz w:val="20"/>
                <w:szCs w:val="20"/>
                <w:lang w:val="sl-SI"/>
              </w:rPr>
              <w:t> </w:t>
            </w:r>
          </w:p>
        </w:tc>
      </w:tr>
      <w:tr w:rsidR="00D2378B" w:rsidRPr="00D25E1F" w14:paraId="4062A8F6" w14:textId="77777777" w:rsidTr="0073033A">
        <w:trPr>
          <w:trHeight w:val="300"/>
        </w:trPr>
        <w:tc>
          <w:tcPr>
            <w:tcW w:w="3256" w:type="dxa"/>
            <w:tcBorders>
              <w:top w:val="nil"/>
              <w:left w:val="single" w:sz="4" w:space="0" w:color="auto"/>
              <w:bottom w:val="single" w:sz="4" w:space="0" w:color="auto"/>
              <w:right w:val="single" w:sz="4" w:space="0" w:color="auto"/>
            </w:tcBorders>
            <w:shd w:val="clear" w:color="auto" w:fill="FFC000" w:themeFill="accent4"/>
            <w:noWrap/>
            <w:vAlign w:val="bottom"/>
            <w:hideMark/>
          </w:tcPr>
          <w:p w14:paraId="0B208636" w14:textId="77777777" w:rsidR="00D2378B" w:rsidRPr="00D25E1F" w:rsidRDefault="00D2378B" w:rsidP="00D2378B">
            <w:pPr>
              <w:spacing w:before="120" w:after="120"/>
              <w:rPr>
                <w:rFonts w:ascii="Arial" w:hAnsi="Arial" w:cs="Arial"/>
                <w:b/>
                <w:bCs/>
                <w:color w:val="000000"/>
                <w:sz w:val="20"/>
                <w:szCs w:val="20"/>
                <w:lang w:val="sl-SI"/>
              </w:rPr>
            </w:pPr>
            <w:r w:rsidRPr="00D25E1F">
              <w:rPr>
                <w:rFonts w:ascii="Arial" w:hAnsi="Arial" w:cs="Arial"/>
                <w:b/>
                <w:bCs/>
                <w:color w:val="000000"/>
                <w:sz w:val="20"/>
                <w:szCs w:val="20"/>
                <w:lang w:val="sl-SI"/>
              </w:rPr>
              <w:t xml:space="preserve">Sedež ponudnika </w:t>
            </w:r>
          </w:p>
        </w:tc>
        <w:tc>
          <w:tcPr>
            <w:tcW w:w="6520" w:type="dxa"/>
            <w:tcBorders>
              <w:top w:val="nil"/>
              <w:left w:val="nil"/>
              <w:bottom w:val="single" w:sz="4" w:space="0" w:color="auto"/>
              <w:right w:val="single" w:sz="4" w:space="0" w:color="auto"/>
            </w:tcBorders>
            <w:shd w:val="clear" w:color="auto" w:fill="auto"/>
            <w:noWrap/>
            <w:vAlign w:val="bottom"/>
            <w:hideMark/>
          </w:tcPr>
          <w:p w14:paraId="79C9738C" w14:textId="77777777" w:rsidR="00D2378B" w:rsidRPr="00D25E1F" w:rsidRDefault="00D2378B" w:rsidP="00D2378B">
            <w:pPr>
              <w:spacing w:before="120" w:after="120"/>
              <w:rPr>
                <w:rFonts w:ascii="Arial" w:hAnsi="Arial" w:cs="Arial"/>
                <w:color w:val="000000"/>
                <w:sz w:val="20"/>
                <w:szCs w:val="20"/>
                <w:lang w:val="sl-SI"/>
              </w:rPr>
            </w:pPr>
            <w:r w:rsidRPr="00D25E1F">
              <w:rPr>
                <w:rFonts w:ascii="Arial" w:hAnsi="Arial" w:cs="Arial"/>
                <w:color w:val="000000"/>
                <w:sz w:val="20"/>
                <w:szCs w:val="20"/>
                <w:lang w:val="sl-SI"/>
              </w:rPr>
              <w:t> </w:t>
            </w:r>
          </w:p>
        </w:tc>
      </w:tr>
      <w:tr w:rsidR="00D2378B" w:rsidRPr="00D25E1F" w14:paraId="220A91FD" w14:textId="77777777" w:rsidTr="0073033A">
        <w:trPr>
          <w:trHeight w:val="300"/>
        </w:trPr>
        <w:tc>
          <w:tcPr>
            <w:tcW w:w="3256" w:type="dxa"/>
            <w:tcBorders>
              <w:top w:val="nil"/>
              <w:left w:val="single" w:sz="4" w:space="0" w:color="auto"/>
              <w:bottom w:val="single" w:sz="4" w:space="0" w:color="auto"/>
              <w:right w:val="single" w:sz="4" w:space="0" w:color="auto"/>
            </w:tcBorders>
            <w:shd w:val="clear" w:color="auto" w:fill="FFC000" w:themeFill="accent4"/>
            <w:noWrap/>
            <w:vAlign w:val="bottom"/>
            <w:hideMark/>
          </w:tcPr>
          <w:p w14:paraId="23F8BCCF" w14:textId="77777777" w:rsidR="00D2378B" w:rsidRPr="00D25E1F" w:rsidRDefault="00D2378B" w:rsidP="00D2378B">
            <w:pPr>
              <w:spacing w:before="120" w:after="120"/>
              <w:rPr>
                <w:rFonts w:ascii="Arial" w:hAnsi="Arial" w:cs="Arial"/>
                <w:b/>
                <w:bCs/>
                <w:color w:val="000000"/>
                <w:sz w:val="20"/>
                <w:szCs w:val="20"/>
                <w:lang w:val="sl-SI"/>
              </w:rPr>
            </w:pPr>
            <w:r w:rsidRPr="00D25E1F">
              <w:rPr>
                <w:rFonts w:ascii="Arial" w:hAnsi="Arial" w:cs="Arial"/>
                <w:b/>
                <w:bCs/>
                <w:color w:val="000000"/>
                <w:sz w:val="20"/>
                <w:szCs w:val="20"/>
                <w:lang w:val="sl-SI"/>
              </w:rPr>
              <w:t>Občina sedeža ponudnika</w:t>
            </w:r>
          </w:p>
        </w:tc>
        <w:tc>
          <w:tcPr>
            <w:tcW w:w="6520" w:type="dxa"/>
            <w:tcBorders>
              <w:top w:val="nil"/>
              <w:left w:val="nil"/>
              <w:bottom w:val="single" w:sz="4" w:space="0" w:color="auto"/>
              <w:right w:val="single" w:sz="4" w:space="0" w:color="auto"/>
            </w:tcBorders>
            <w:shd w:val="clear" w:color="auto" w:fill="auto"/>
            <w:noWrap/>
            <w:vAlign w:val="bottom"/>
            <w:hideMark/>
          </w:tcPr>
          <w:p w14:paraId="18702A11" w14:textId="77777777" w:rsidR="00D2378B" w:rsidRPr="00D25E1F" w:rsidRDefault="00D2378B" w:rsidP="00D2378B">
            <w:pPr>
              <w:spacing w:before="120" w:after="120"/>
              <w:rPr>
                <w:rFonts w:ascii="Arial" w:hAnsi="Arial" w:cs="Arial"/>
                <w:color w:val="000000"/>
                <w:sz w:val="20"/>
                <w:szCs w:val="20"/>
                <w:lang w:val="sl-SI"/>
              </w:rPr>
            </w:pPr>
            <w:r w:rsidRPr="00D25E1F">
              <w:rPr>
                <w:rFonts w:ascii="Arial" w:hAnsi="Arial" w:cs="Arial"/>
                <w:color w:val="000000"/>
                <w:sz w:val="20"/>
                <w:szCs w:val="20"/>
                <w:lang w:val="sl-SI"/>
              </w:rPr>
              <w:t> </w:t>
            </w:r>
          </w:p>
        </w:tc>
      </w:tr>
      <w:tr w:rsidR="00D2378B" w:rsidRPr="00C31BE1" w14:paraId="354D8811" w14:textId="77777777" w:rsidTr="0073033A">
        <w:trPr>
          <w:trHeight w:val="600"/>
        </w:trPr>
        <w:tc>
          <w:tcPr>
            <w:tcW w:w="3256" w:type="dxa"/>
            <w:tcBorders>
              <w:top w:val="nil"/>
              <w:left w:val="single" w:sz="4" w:space="0" w:color="auto"/>
              <w:bottom w:val="single" w:sz="4" w:space="0" w:color="auto"/>
              <w:right w:val="single" w:sz="4" w:space="0" w:color="auto"/>
            </w:tcBorders>
            <w:shd w:val="clear" w:color="auto" w:fill="FFC000" w:themeFill="accent4"/>
            <w:vAlign w:val="bottom"/>
            <w:hideMark/>
          </w:tcPr>
          <w:p w14:paraId="0A8F5926" w14:textId="77777777" w:rsidR="00D2378B" w:rsidRPr="00D25E1F" w:rsidRDefault="00D2378B" w:rsidP="00D2378B">
            <w:pPr>
              <w:spacing w:before="120" w:after="120"/>
              <w:rPr>
                <w:rFonts w:ascii="Arial" w:hAnsi="Arial" w:cs="Arial"/>
                <w:b/>
                <w:bCs/>
                <w:color w:val="000000"/>
                <w:sz w:val="20"/>
                <w:szCs w:val="20"/>
                <w:lang w:val="sl-SI"/>
              </w:rPr>
            </w:pPr>
            <w:r w:rsidRPr="00D25E1F">
              <w:rPr>
                <w:rFonts w:ascii="Arial" w:hAnsi="Arial" w:cs="Arial"/>
                <w:b/>
                <w:bCs/>
                <w:color w:val="000000"/>
                <w:sz w:val="20"/>
                <w:szCs w:val="20"/>
                <w:lang w:val="sl-SI"/>
              </w:rPr>
              <w:t>Številka vpisa v poslovni register (vložna št.)</w:t>
            </w:r>
          </w:p>
        </w:tc>
        <w:tc>
          <w:tcPr>
            <w:tcW w:w="6520" w:type="dxa"/>
            <w:tcBorders>
              <w:top w:val="nil"/>
              <w:left w:val="nil"/>
              <w:bottom w:val="single" w:sz="4" w:space="0" w:color="auto"/>
              <w:right w:val="single" w:sz="4" w:space="0" w:color="auto"/>
            </w:tcBorders>
            <w:shd w:val="clear" w:color="auto" w:fill="auto"/>
            <w:noWrap/>
            <w:vAlign w:val="bottom"/>
            <w:hideMark/>
          </w:tcPr>
          <w:p w14:paraId="385BD029" w14:textId="77777777" w:rsidR="00D2378B" w:rsidRPr="00D25E1F" w:rsidRDefault="00D2378B" w:rsidP="00D2378B">
            <w:pPr>
              <w:spacing w:before="120" w:after="120"/>
              <w:rPr>
                <w:rFonts w:ascii="Arial" w:hAnsi="Arial" w:cs="Arial"/>
                <w:color w:val="000000"/>
                <w:sz w:val="20"/>
                <w:szCs w:val="20"/>
                <w:lang w:val="sl-SI"/>
              </w:rPr>
            </w:pPr>
            <w:r w:rsidRPr="00D25E1F">
              <w:rPr>
                <w:rFonts w:ascii="Arial" w:hAnsi="Arial" w:cs="Arial"/>
                <w:color w:val="000000"/>
                <w:sz w:val="20"/>
                <w:szCs w:val="20"/>
                <w:lang w:val="sl-SI"/>
              </w:rPr>
              <w:t> </w:t>
            </w:r>
          </w:p>
        </w:tc>
      </w:tr>
      <w:tr w:rsidR="00D2378B" w:rsidRPr="00D25E1F" w14:paraId="47A0033A" w14:textId="77777777" w:rsidTr="0073033A">
        <w:trPr>
          <w:trHeight w:val="300"/>
        </w:trPr>
        <w:tc>
          <w:tcPr>
            <w:tcW w:w="3256" w:type="dxa"/>
            <w:tcBorders>
              <w:top w:val="nil"/>
              <w:left w:val="single" w:sz="4" w:space="0" w:color="auto"/>
              <w:bottom w:val="single" w:sz="4" w:space="0" w:color="auto"/>
              <w:right w:val="single" w:sz="4" w:space="0" w:color="auto"/>
            </w:tcBorders>
            <w:shd w:val="clear" w:color="auto" w:fill="FFC000" w:themeFill="accent4"/>
            <w:noWrap/>
            <w:vAlign w:val="bottom"/>
            <w:hideMark/>
          </w:tcPr>
          <w:p w14:paraId="7A69BF7A" w14:textId="77777777" w:rsidR="00D2378B" w:rsidRPr="00D25E1F" w:rsidRDefault="00D2378B" w:rsidP="00D2378B">
            <w:pPr>
              <w:spacing w:before="120" w:after="120"/>
              <w:rPr>
                <w:rFonts w:ascii="Arial" w:hAnsi="Arial" w:cs="Arial"/>
                <w:b/>
                <w:bCs/>
                <w:color w:val="000000"/>
                <w:sz w:val="20"/>
                <w:szCs w:val="20"/>
                <w:lang w:val="sl-SI"/>
              </w:rPr>
            </w:pPr>
            <w:r w:rsidRPr="00D25E1F">
              <w:rPr>
                <w:rFonts w:ascii="Arial" w:hAnsi="Arial" w:cs="Arial"/>
                <w:b/>
                <w:bCs/>
                <w:color w:val="000000"/>
                <w:sz w:val="20"/>
                <w:szCs w:val="20"/>
                <w:lang w:val="sl-SI"/>
              </w:rPr>
              <w:t xml:space="preserve">Matična številka podjetja </w:t>
            </w:r>
          </w:p>
        </w:tc>
        <w:tc>
          <w:tcPr>
            <w:tcW w:w="6520" w:type="dxa"/>
            <w:tcBorders>
              <w:top w:val="nil"/>
              <w:left w:val="nil"/>
              <w:bottom w:val="single" w:sz="4" w:space="0" w:color="auto"/>
              <w:right w:val="single" w:sz="4" w:space="0" w:color="auto"/>
            </w:tcBorders>
            <w:shd w:val="clear" w:color="auto" w:fill="auto"/>
            <w:noWrap/>
            <w:vAlign w:val="bottom"/>
            <w:hideMark/>
          </w:tcPr>
          <w:p w14:paraId="45E39A37" w14:textId="77777777" w:rsidR="00D2378B" w:rsidRPr="00D25E1F" w:rsidRDefault="00D2378B" w:rsidP="00D2378B">
            <w:pPr>
              <w:spacing w:before="120" w:after="120"/>
              <w:rPr>
                <w:rFonts w:ascii="Arial" w:hAnsi="Arial" w:cs="Arial"/>
                <w:color w:val="000000"/>
                <w:sz w:val="20"/>
                <w:szCs w:val="20"/>
                <w:lang w:val="sl-SI"/>
              </w:rPr>
            </w:pPr>
            <w:r w:rsidRPr="00D25E1F">
              <w:rPr>
                <w:rFonts w:ascii="Arial" w:hAnsi="Arial" w:cs="Arial"/>
                <w:color w:val="000000"/>
                <w:sz w:val="20"/>
                <w:szCs w:val="20"/>
                <w:lang w:val="sl-SI"/>
              </w:rPr>
              <w:t> </w:t>
            </w:r>
          </w:p>
        </w:tc>
      </w:tr>
    </w:tbl>
    <w:p w14:paraId="6010C2DC" w14:textId="77777777" w:rsidR="0073033A" w:rsidRPr="00D25E1F" w:rsidRDefault="0073033A" w:rsidP="00D2378B">
      <w:pPr>
        <w:jc w:val="both"/>
        <w:rPr>
          <w:rFonts w:ascii="Arial" w:hAnsi="Arial" w:cs="Arial"/>
          <w:color w:val="000000"/>
          <w:sz w:val="14"/>
          <w:szCs w:val="14"/>
          <w:lang w:val="sl-SI" w:eastAsia="sl-SI"/>
        </w:rPr>
      </w:pPr>
    </w:p>
    <w:p w14:paraId="640C7A76" w14:textId="77777777" w:rsidR="0073033A" w:rsidRPr="00D25E1F" w:rsidRDefault="0073033A" w:rsidP="002E1129">
      <w:pPr>
        <w:spacing w:before="120"/>
        <w:jc w:val="both"/>
        <w:rPr>
          <w:rFonts w:ascii="Arial" w:hAnsi="Arial" w:cs="Arial"/>
          <w:sz w:val="20"/>
          <w:szCs w:val="20"/>
          <w:lang w:val="sl-SI"/>
        </w:rPr>
      </w:pPr>
      <w:r w:rsidRPr="00D25E1F">
        <w:rPr>
          <w:rFonts w:ascii="Arial" w:hAnsi="Arial" w:cs="Arial"/>
          <w:sz w:val="20"/>
          <w:szCs w:val="20"/>
          <w:lang w:val="sl-SI"/>
        </w:rPr>
        <w:t xml:space="preserve">Spodaj podpisani zastopnik izjavljam, da so pri lastništvu zgoraj navedenega ponudnika udeleženi naslednji subjekti (fizične in pravne osebe): </w:t>
      </w:r>
    </w:p>
    <w:p w14:paraId="4B243732" w14:textId="77777777" w:rsidR="0073033A" w:rsidRPr="00D25E1F" w:rsidRDefault="0073033A" w:rsidP="00D2378B">
      <w:pPr>
        <w:jc w:val="both"/>
        <w:rPr>
          <w:rFonts w:ascii="Arial" w:hAnsi="Arial" w:cs="Arial"/>
          <w:sz w:val="20"/>
          <w:szCs w:val="20"/>
          <w:lang w:val="sl-SI"/>
        </w:rPr>
      </w:pPr>
    </w:p>
    <w:tbl>
      <w:tblPr>
        <w:tblStyle w:val="Tabelamrea"/>
        <w:tblW w:w="0" w:type="auto"/>
        <w:tblLook w:val="04A0" w:firstRow="1" w:lastRow="0" w:firstColumn="1" w:lastColumn="0" w:noHBand="0" w:noVBand="1"/>
      </w:tblPr>
      <w:tblGrid>
        <w:gridCol w:w="704"/>
        <w:gridCol w:w="3119"/>
        <w:gridCol w:w="3402"/>
        <w:gridCol w:w="2511"/>
      </w:tblGrid>
      <w:tr w:rsidR="0073033A" w:rsidRPr="00D25E1F" w14:paraId="7D701D85" w14:textId="77777777" w:rsidTr="002E1129">
        <w:tc>
          <w:tcPr>
            <w:tcW w:w="704" w:type="dxa"/>
            <w:shd w:val="clear" w:color="auto" w:fill="FFC000" w:themeFill="accent4"/>
          </w:tcPr>
          <w:p w14:paraId="16F65F27" w14:textId="6081A31A" w:rsidR="0073033A" w:rsidRPr="00D25E1F" w:rsidRDefault="002E1129" w:rsidP="002E1129">
            <w:pPr>
              <w:pStyle w:val="Default"/>
              <w:spacing w:before="120"/>
              <w:jc w:val="both"/>
              <w:rPr>
                <w:sz w:val="22"/>
                <w:szCs w:val="22"/>
              </w:rPr>
            </w:pPr>
            <w:r w:rsidRPr="00D25E1F">
              <w:rPr>
                <w:b/>
                <w:bCs/>
                <w:sz w:val="20"/>
                <w:szCs w:val="20"/>
              </w:rPr>
              <w:t xml:space="preserve">Št. </w:t>
            </w:r>
          </w:p>
        </w:tc>
        <w:tc>
          <w:tcPr>
            <w:tcW w:w="3119" w:type="dxa"/>
            <w:shd w:val="clear" w:color="auto" w:fill="FFC000" w:themeFill="accent4"/>
          </w:tcPr>
          <w:p w14:paraId="04AD14CB" w14:textId="3CA61C42" w:rsidR="0073033A" w:rsidRPr="00D25E1F" w:rsidRDefault="0073033A" w:rsidP="002E1129">
            <w:pPr>
              <w:pStyle w:val="Default"/>
              <w:spacing w:before="120"/>
              <w:jc w:val="both"/>
              <w:rPr>
                <w:sz w:val="20"/>
                <w:szCs w:val="20"/>
              </w:rPr>
            </w:pPr>
            <w:r w:rsidRPr="00D25E1F">
              <w:rPr>
                <w:b/>
                <w:bCs/>
                <w:sz w:val="20"/>
                <w:szCs w:val="20"/>
              </w:rPr>
              <w:t xml:space="preserve">Ime in priimek/Naziv: </w:t>
            </w:r>
          </w:p>
        </w:tc>
        <w:tc>
          <w:tcPr>
            <w:tcW w:w="3402" w:type="dxa"/>
            <w:shd w:val="clear" w:color="auto" w:fill="FFC000" w:themeFill="accent4"/>
          </w:tcPr>
          <w:p w14:paraId="7F035701" w14:textId="4CCD900C" w:rsidR="0073033A" w:rsidRPr="00D25E1F" w:rsidRDefault="0073033A" w:rsidP="002E1129">
            <w:pPr>
              <w:pStyle w:val="Default"/>
              <w:spacing w:before="120"/>
              <w:rPr>
                <w:sz w:val="20"/>
                <w:szCs w:val="20"/>
              </w:rPr>
            </w:pPr>
            <w:r w:rsidRPr="00D25E1F">
              <w:rPr>
                <w:b/>
                <w:bCs/>
                <w:sz w:val="20"/>
                <w:szCs w:val="20"/>
              </w:rPr>
              <w:t xml:space="preserve">Naslov stalnega bivališča/Sedež: </w:t>
            </w:r>
          </w:p>
        </w:tc>
        <w:tc>
          <w:tcPr>
            <w:tcW w:w="2511" w:type="dxa"/>
            <w:shd w:val="clear" w:color="auto" w:fill="FFC000" w:themeFill="accent4"/>
          </w:tcPr>
          <w:p w14:paraId="3E2DC876" w14:textId="57FAD516" w:rsidR="0073033A" w:rsidRPr="00D25E1F" w:rsidRDefault="0073033A" w:rsidP="002E1129">
            <w:pPr>
              <w:pStyle w:val="Default"/>
              <w:spacing w:before="120"/>
              <w:jc w:val="both"/>
              <w:rPr>
                <w:b/>
                <w:bCs/>
                <w:sz w:val="20"/>
                <w:szCs w:val="20"/>
              </w:rPr>
            </w:pPr>
            <w:r w:rsidRPr="00D25E1F">
              <w:rPr>
                <w:b/>
                <w:bCs/>
                <w:sz w:val="20"/>
                <w:szCs w:val="20"/>
              </w:rPr>
              <w:t xml:space="preserve">Delež lastništva v % </w:t>
            </w:r>
          </w:p>
        </w:tc>
      </w:tr>
      <w:tr w:rsidR="0073033A" w:rsidRPr="00D25E1F" w14:paraId="1259B0EE" w14:textId="77777777" w:rsidTr="002E1129">
        <w:tc>
          <w:tcPr>
            <w:tcW w:w="704" w:type="dxa"/>
            <w:shd w:val="clear" w:color="auto" w:fill="FFC000" w:themeFill="accent4"/>
          </w:tcPr>
          <w:p w14:paraId="51298288" w14:textId="3DE971FF" w:rsidR="0073033A" w:rsidRPr="00D25E1F" w:rsidRDefault="0073033A" w:rsidP="0073033A">
            <w:pPr>
              <w:spacing w:before="120" w:after="120"/>
              <w:jc w:val="both"/>
              <w:rPr>
                <w:rFonts w:ascii="Arial" w:hAnsi="Arial" w:cs="Arial"/>
                <w:color w:val="000000"/>
                <w:sz w:val="20"/>
                <w:szCs w:val="20"/>
                <w:lang w:val="sl-SI" w:eastAsia="sl-SI"/>
              </w:rPr>
            </w:pPr>
            <w:r w:rsidRPr="00D25E1F">
              <w:rPr>
                <w:rFonts w:ascii="Arial" w:hAnsi="Arial" w:cs="Arial"/>
                <w:color w:val="000000"/>
                <w:sz w:val="20"/>
                <w:szCs w:val="20"/>
                <w:lang w:val="sl-SI" w:eastAsia="sl-SI"/>
              </w:rPr>
              <w:t>1</w:t>
            </w:r>
          </w:p>
        </w:tc>
        <w:tc>
          <w:tcPr>
            <w:tcW w:w="3119" w:type="dxa"/>
          </w:tcPr>
          <w:p w14:paraId="40818821" w14:textId="77777777" w:rsidR="0073033A" w:rsidRPr="00D25E1F" w:rsidRDefault="0073033A" w:rsidP="0073033A">
            <w:pPr>
              <w:spacing w:before="120" w:after="120"/>
              <w:jc w:val="both"/>
              <w:rPr>
                <w:rFonts w:ascii="Arial" w:hAnsi="Arial" w:cs="Arial"/>
                <w:color w:val="000000"/>
                <w:sz w:val="20"/>
                <w:szCs w:val="20"/>
                <w:lang w:val="sl-SI" w:eastAsia="sl-SI"/>
              </w:rPr>
            </w:pPr>
          </w:p>
        </w:tc>
        <w:tc>
          <w:tcPr>
            <w:tcW w:w="3402" w:type="dxa"/>
          </w:tcPr>
          <w:p w14:paraId="445022F8" w14:textId="77777777" w:rsidR="0073033A" w:rsidRPr="00D25E1F" w:rsidRDefault="0073033A" w:rsidP="0073033A">
            <w:pPr>
              <w:spacing w:before="120" w:after="120"/>
              <w:jc w:val="both"/>
              <w:rPr>
                <w:rFonts w:ascii="Arial" w:hAnsi="Arial" w:cs="Arial"/>
                <w:color w:val="000000"/>
                <w:sz w:val="20"/>
                <w:szCs w:val="20"/>
                <w:lang w:val="sl-SI" w:eastAsia="sl-SI"/>
              </w:rPr>
            </w:pPr>
          </w:p>
        </w:tc>
        <w:tc>
          <w:tcPr>
            <w:tcW w:w="2511" w:type="dxa"/>
          </w:tcPr>
          <w:p w14:paraId="515A5AC9" w14:textId="77777777" w:rsidR="0073033A" w:rsidRPr="00D25E1F" w:rsidRDefault="0073033A" w:rsidP="0073033A">
            <w:pPr>
              <w:spacing w:before="120" w:after="120"/>
              <w:jc w:val="both"/>
              <w:rPr>
                <w:rFonts w:ascii="Arial" w:hAnsi="Arial" w:cs="Arial"/>
                <w:color w:val="000000"/>
                <w:sz w:val="20"/>
                <w:szCs w:val="20"/>
                <w:lang w:val="sl-SI" w:eastAsia="sl-SI"/>
              </w:rPr>
            </w:pPr>
          </w:p>
        </w:tc>
      </w:tr>
      <w:tr w:rsidR="0073033A" w:rsidRPr="00D25E1F" w14:paraId="19BBDE1A" w14:textId="77777777" w:rsidTr="002E1129">
        <w:tc>
          <w:tcPr>
            <w:tcW w:w="704" w:type="dxa"/>
            <w:shd w:val="clear" w:color="auto" w:fill="FFC000" w:themeFill="accent4"/>
          </w:tcPr>
          <w:p w14:paraId="15E5611F" w14:textId="3FC72B6A" w:rsidR="0073033A" w:rsidRPr="00D25E1F" w:rsidRDefault="0073033A" w:rsidP="0073033A">
            <w:pPr>
              <w:spacing w:before="120" w:after="120"/>
              <w:jc w:val="both"/>
              <w:rPr>
                <w:rFonts w:ascii="Arial" w:hAnsi="Arial" w:cs="Arial"/>
                <w:color w:val="000000"/>
                <w:sz w:val="20"/>
                <w:szCs w:val="20"/>
                <w:lang w:val="sl-SI" w:eastAsia="sl-SI"/>
              </w:rPr>
            </w:pPr>
            <w:r w:rsidRPr="00D25E1F">
              <w:rPr>
                <w:rFonts w:ascii="Arial" w:hAnsi="Arial" w:cs="Arial"/>
                <w:color w:val="000000"/>
                <w:sz w:val="20"/>
                <w:szCs w:val="20"/>
                <w:lang w:val="sl-SI" w:eastAsia="sl-SI"/>
              </w:rPr>
              <w:t>2</w:t>
            </w:r>
          </w:p>
        </w:tc>
        <w:tc>
          <w:tcPr>
            <w:tcW w:w="3119" w:type="dxa"/>
          </w:tcPr>
          <w:p w14:paraId="1BCBA0C1" w14:textId="77777777" w:rsidR="0073033A" w:rsidRPr="00D25E1F" w:rsidRDefault="0073033A" w:rsidP="0073033A">
            <w:pPr>
              <w:spacing w:before="120" w:after="120"/>
              <w:jc w:val="both"/>
              <w:rPr>
                <w:rFonts w:ascii="Arial" w:hAnsi="Arial" w:cs="Arial"/>
                <w:color w:val="000000"/>
                <w:sz w:val="20"/>
                <w:szCs w:val="20"/>
                <w:lang w:val="sl-SI" w:eastAsia="sl-SI"/>
              </w:rPr>
            </w:pPr>
          </w:p>
        </w:tc>
        <w:tc>
          <w:tcPr>
            <w:tcW w:w="3402" w:type="dxa"/>
          </w:tcPr>
          <w:p w14:paraId="6DE2D252" w14:textId="77777777" w:rsidR="0073033A" w:rsidRPr="00D25E1F" w:rsidRDefault="0073033A" w:rsidP="0073033A">
            <w:pPr>
              <w:spacing w:before="120" w:after="120"/>
              <w:jc w:val="both"/>
              <w:rPr>
                <w:rFonts w:ascii="Arial" w:hAnsi="Arial" w:cs="Arial"/>
                <w:color w:val="000000"/>
                <w:sz w:val="20"/>
                <w:szCs w:val="20"/>
                <w:lang w:val="sl-SI" w:eastAsia="sl-SI"/>
              </w:rPr>
            </w:pPr>
          </w:p>
        </w:tc>
        <w:tc>
          <w:tcPr>
            <w:tcW w:w="2511" w:type="dxa"/>
          </w:tcPr>
          <w:p w14:paraId="31AB7532" w14:textId="77777777" w:rsidR="0073033A" w:rsidRPr="00D25E1F" w:rsidRDefault="0073033A" w:rsidP="0073033A">
            <w:pPr>
              <w:spacing w:before="120" w:after="120"/>
              <w:jc w:val="both"/>
              <w:rPr>
                <w:rFonts w:ascii="Arial" w:hAnsi="Arial" w:cs="Arial"/>
                <w:color w:val="000000"/>
                <w:sz w:val="20"/>
                <w:szCs w:val="20"/>
                <w:lang w:val="sl-SI" w:eastAsia="sl-SI"/>
              </w:rPr>
            </w:pPr>
          </w:p>
        </w:tc>
      </w:tr>
      <w:tr w:rsidR="0073033A" w:rsidRPr="00D25E1F" w14:paraId="1E785C92" w14:textId="77777777" w:rsidTr="002E1129">
        <w:tc>
          <w:tcPr>
            <w:tcW w:w="704" w:type="dxa"/>
            <w:shd w:val="clear" w:color="auto" w:fill="FFC000" w:themeFill="accent4"/>
          </w:tcPr>
          <w:p w14:paraId="5744443D" w14:textId="56D94AF0" w:rsidR="0073033A" w:rsidRPr="00D25E1F" w:rsidRDefault="0073033A" w:rsidP="0073033A">
            <w:pPr>
              <w:spacing w:before="120" w:after="120"/>
              <w:jc w:val="both"/>
              <w:rPr>
                <w:rFonts w:ascii="Arial" w:hAnsi="Arial" w:cs="Arial"/>
                <w:color w:val="000000"/>
                <w:sz w:val="20"/>
                <w:szCs w:val="20"/>
                <w:lang w:val="sl-SI" w:eastAsia="sl-SI"/>
              </w:rPr>
            </w:pPr>
            <w:r w:rsidRPr="00D25E1F">
              <w:rPr>
                <w:rFonts w:ascii="Arial" w:hAnsi="Arial" w:cs="Arial"/>
                <w:color w:val="000000"/>
                <w:sz w:val="20"/>
                <w:szCs w:val="20"/>
                <w:lang w:val="sl-SI" w:eastAsia="sl-SI"/>
              </w:rPr>
              <w:t>3</w:t>
            </w:r>
          </w:p>
        </w:tc>
        <w:tc>
          <w:tcPr>
            <w:tcW w:w="3119" w:type="dxa"/>
          </w:tcPr>
          <w:p w14:paraId="70FACC39" w14:textId="77777777" w:rsidR="0073033A" w:rsidRPr="00D25E1F" w:rsidRDefault="0073033A" w:rsidP="0073033A">
            <w:pPr>
              <w:spacing w:before="120" w:after="120"/>
              <w:jc w:val="both"/>
              <w:rPr>
                <w:rFonts w:ascii="Arial" w:hAnsi="Arial" w:cs="Arial"/>
                <w:color w:val="000000"/>
                <w:sz w:val="20"/>
                <w:szCs w:val="20"/>
                <w:lang w:val="sl-SI" w:eastAsia="sl-SI"/>
              </w:rPr>
            </w:pPr>
          </w:p>
        </w:tc>
        <w:tc>
          <w:tcPr>
            <w:tcW w:w="3402" w:type="dxa"/>
          </w:tcPr>
          <w:p w14:paraId="60798E68" w14:textId="77777777" w:rsidR="0073033A" w:rsidRPr="00D25E1F" w:rsidRDefault="0073033A" w:rsidP="0073033A">
            <w:pPr>
              <w:spacing w:before="120" w:after="120"/>
              <w:jc w:val="both"/>
              <w:rPr>
                <w:rFonts w:ascii="Arial" w:hAnsi="Arial" w:cs="Arial"/>
                <w:color w:val="000000"/>
                <w:sz w:val="20"/>
                <w:szCs w:val="20"/>
                <w:lang w:val="sl-SI" w:eastAsia="sl-SI"/>
              </w:rPr>
            </w:pPr>
          </w:p>
        </w:tc>
        <w:tc>
          <w:tcPr>
            <w:tcW w:w="2511" w:type="dxa"/>
          </w:tcPr>
          <w:p w14:paraId="3259149B" w14:textId="77777777" w:rsidR="0073033A" w:rsidRPr="00D25E1F" w:rsidRDefault="0073033A" w:rsidP="0073033A">
            <w:pPr>
              <w:spacing w:before="120" w:after="120"/>
              <w:jc w:val="both"/>
              <w:rPr>
                <w:rFonts w:ascii="Arial" w:hAnsi="Arial" w:cs="Arial"/>
                <w:color w:val="000000"/>
                <w:sz w:val="20"/>
                <w:szCs w:val="20"/>
                <w:lang w:val="sl-SI" w:eastAsia="sl-SI"/>
              </w:rPr>
            </w:pPr>
          </w:p>
        </w:tc>
      </w:tr>
      <w:tr w:rsidR="0073033A" w:rsidRPr="00D25E1F" w14:paraId="32E6E3AA" w14:textId="77777777" w:rsidTr="002E1129">
        <w:tc>
          <w:tcPr>
            <w:tcW w:w="704" w:type="dxa"/>
            <w:shd w:val="clear" w:color="auto" w:fill="FFC000" w:themeFill="accent4"/>
          </w:tcPr>
          <w:p w14:paraId="0A8413DA" w14:textId="23ADA5E4" w:rsidR="0073033A" w:rsidRPr="00D25E1F" w:rsidRDefault="0073033A" w:rsidP="0073033A">
            <w:pPr>
              <w:spacing w:before="120" w:after="120"/>
              <w:jc w:val="both"/>
              <w:rPr>
                <w:rFonts w:ascii="Arial" w:hAnsi="Arial" w:cs="Arial"/>
                <w:color w:val="000000"/>
                <w:sz w:val="20"/>
                <w:szCs w:val="20"/>
                <w:lang w:val="sl-SI" w:eastAsia="sl-SI"/>
              </w:rPr>
            </w:pPr>
            <w:r w:rsidRPr="00D25E1F">
              <w:rPr>
                <w:rFonts w:ascii="Arial" w:hAnsi="Arial" w:cs="Arial"/>
                <w:color w:val="000000"/>
                <w:sz w:val="20"/>
                <w:szCs w:val="20"/>
                <w:lang w:val="sl-SI" w:eastAsia="sl-SI"/>
              </w:rPr>
              <w:t>…</w:t>
            </w:r>
          </w:p>
        </w:tc>
        <w:tc>
          <w:tcPr>
            <w:tcW w:w="3119" w:type="dxa"/>
          </w:tcPr>
          <w:p w14:paraId="07FA3843" w14:textId="77777777" w:rsidR="0073033A" w:rsidRPr="00D25E1F" w:rsidRDefault="0073033A" w:rsidP="0073033A">
            <w:pPr>
              <w:spacing w:before="120" w:after="120"/>
              <w:jc w:val="both"/>
              <w:rPr>
                <w:rFonts w:ascii="Arial" w:hAnsi="Arial" w:cs="Arial"/>
                <w:color w:val="000000"/>
                <w:sz w:val="20"/>
                <w:szCs w:val="20"/>
                <w:lang w:val="sl-SI" w:eastAsia="sl-SI"/>
              </w:rPr>
            </w:pPr>
          </w:p>
        </w:tc>
        <w:tc>
          <w:tcPr>
            <w:tcW w:w="3402" w:type="dxa"/>
          </w:tcPr>
          <w:p w14:paraId="254D204F" w14:textId="77777777" w:rsidR="0073033A" w:rsidRPr="00D25E1F" w:rsidRDefault="0073033A" w:rsidP="0073033A">
            <w:pPr>
              <w:spacing w:before="120" w:after="120"/>
              <w:jc w:val="both"/>
              <w:rPr>
                <w:rFonts w:ascii="Arial" w:hAnsi="Arial" w:cs="Arial"/>
                <w:color w:val="000000"/>
                <w:sz w:val="20"/>
                <w:szCs w:val="20"/>
                <w:lang w:val="sl-SI" w:eastAsia="sl-SI"/>
              </w:rPr>
            </w:pPr>
          </w:p>
        </w:tc>
        <w:tc>
          <w:tcPr>
            <w:tcW w:w="2511" w:type="dxa"/>
          </w:tcPr>
          <w:p w14:paraId="1ADD327F" w14:textId="77777777" w:rsidR="0073033A" w:rsidRPr="00D25E1F" w:rsidRDefault="0073033A" w:rsidP="0073033A">
            <w:pPr>
              <w:spacing w:before="120" w:after="120"/>
              <w:jc w:val="both"/>
              <w:rPr>
                <w:rFonts w:ascii="Arial" w:hAnsi="Arial" w:cs="Arial"/>
                <w:color w:val="000000"/>
                <w:sz w:val="20"/>
                <w:szCs w:val="20"/>
                <w:lang w:val="sl-SI" w:eastAsia="sl-SI"/>
              </w:rPr>
            </w:pPr>
          </w:p>
        </w:tc>
      </w:tr>
    </w:tbl>
    <w:p w14:paraId="5707222D" w14:textId="77777777" w:rsidR="002E1129" w:rsidRPr="00D25E1F" w:rsidRDefault="002E1129" w:rsidP="00D2378B">
      <w:pPr>
        <w:jc w:val="both"/>
        <w:rPr>
          <w:rFonts w:ascii="Arial" w:hAnsi="Arial" w:cs="Arial"/>
          <w:color w:val="000000"/>
          <w:sz w:val="12"/>
          <w:szCs w:val="12"/>
          <w:lang w:val="sl-SI" w:eastAsia="sl-SI"/>
        </w:rPr>
      </w:pPr>
    </w:p>
    <w:p w14:paraId="6130F635" w14:textId="1DC21047" w:rsidR="002E1129" w:rsidRPr="00D25E1F" w:rsidRDefault="002E1129" w:rsidP="002E1129">
      <w:pPr>
        <w:spacing w:before="120"/>
        <w:jc w:val="both"/>
        <w:rPr>
          <w:rFonts w:ascii="Arial" w:hAnsi="Arial" w:cs="Arial"/>
          <w:sz w:val="20"/>
          <w:szCs w:val="20"/>
          <w:lang w:val="sl-SI"/>
        </w:rPr>
      </w:pPr>
      <w:r w:rsidRPr="00D25E1F">
        <w:rPr>
          <w:rFonts w:ascii="Arial" w:hAnsi="Arial" w:cs="Arial"/>
          <w:sz w:val="20"/>
          <w:szCs w:val="20"/>
          <w:lang w:val="sl-SI"/>
        </w:rPr>
        <w:t xml:space="preserve">Spodaj podpisani zastopnik izjavljam, da so skladno z določbami zakona, ki ureja gospodarske družbe, povezane družbe z zgoraj navedenim ponudnikom, naslednji gospodarski subjekti: </w:t>
      </w:r>
    </w:p>
    <w:p w14:paraId="38F7392D" w14:textId="77777777" w:rsidR="002E1129" w:rsidRPr="00D25E1F" w:rsidRDefault="002E1129" w:rsidP="002E1129">
      <w:pPr>
        <w:spacing w:before="120"/>
        <w:jc w:val="both"/>
        <w:rPr>
          <w:rFonts w:ascii="Arial" w:hAnsi="Arial" w:cs="Arial"/>
          <w:sz w:val="20"/>
          <w:szCs w:val="20"/>
          <w:lang w:val="sl-SI"/>
        </w:rPr>
      </w:pPr>
    </w:p>
    <w:tbl>
      <w:tblPr>
        <w:tblStyle w:val="Tabelamrea"/>
        <w:tblW w:w="0" w:type="auto"/>
        <w:tblLook w:val="04A0" w:firstRow="1" w:lastRow="0" w:firstColumn="1" w:lastColumn="0" w:noHBand="0" w:noVBand="1"/>
      </w:tblPr>
      <w:tblGrid>
        <w:gridCol w:w="704"/>
        <w:gridCol w:w="3119"/>
        <w:gridCol w:w="2976"/>
        <w:gridCol w:w="2937"/>
      </w:tblGrid>
      <w:tr w:rsidR="002E1129" w:rsidRPr="00D25E1F" w14:paraId="6C9543C9" w14:textId="77777777" w:rsidTr="002E1129">
        <w:tc>
          <w:tcPr>
            <w:tcW w:w="704" w:type="dxa"/>
            <w:shd w:val="clear" w:color="auto" w:fill="FFC000" w:themeFill="accent4"/>
          </w:tcPr>
          <w:p w14:paraId="2E624498" w14:textId="77777777" w:rsidR="002E1129" w:rsidRPr="00D25E1F" w:rsidRDefault="002E1129" w:rsidP="00BB1E1B">
            <w:pPr>
              <w:pStyle w:val="Default"/>
              <w:spacing w:before="120"/>
              <w:jc w:val="both"/>
              <w:rPr>
                <w:sz w:val="22"/>
                <w:szCs w:val="22"/>
              </w:rPr>
            </w:pPr>
            <w:r w:rsidRPr="00D25E1F">
              <w:rPr>
                <w:b/>
                <w:bCs/>
                <w:sz w:val="20"/>
                <w:szCs w:val="20"/>
              </w:rPr>
              <w:t xml:space="preserve">Št. </w:t>
            </w:r>
          </w:p>
        </w:tc>
        <w:tc>
          <w:tcPr>
            <w:tcW w:w="3119" w:type="dxa"/>
            <w:shd w:val="clear" w:color="auto" w:fill="FFC000" w:themeFill="accent4"/>
          </w:tcPr>
          <w:p w14:paraId="0AEE3FEE" w14:textId="45A89DF6" w:rsidR="002E1129" w:rsidRPr="00D25E1F" w:rsidRDefault="002E1129" w:rsidP="00BB1E1B">
            <w:pPr>
              <w:pStyle w:val="Default"/>
              <w:spacing w:before="120"/>
              <w:jc w:val="both"/>
              <w:rPr>
                <w:sz w:val="20"/>
                <w:szCs w:val="20"/>
              </w:rPr>
            </w:pPr>
            <w:r w:rsidRPr="00D25E1F">
              <w:rPr>
                <w:b/>
                <w:bCs/>
                <w:sz w:val="20"/>
                <w:szCs w:val="20"/>
              </w:rPr>
              <w:t xml:space="preserve">Naziv: </w:t>
            </w:r>
          </w:p>
        </w:tc>
        <w:tc>
          <w:tcPr>
            <w:tcW w:w="2976" w:type="dxa"/>
            <w:shd w:val="clear" w:color="auto" w:fill="FFC000" w:themeFill="accent4"/>
          </w:tcPr>
          <w:p w14:paraId="71175697" w14:textId="70C0C4ED" w:rsidR="002E1129" w:rsidRPr="00D25E1F" w:rsidRDefault="002E1129" w:rsidP="00BB1E1B">
            <w:pPr>
              <w:pStyle w:val="Default"/>
              <w:spacing w:before="120"/>
              <w:rPr>
                <w:sz w:val="20"/>
                <w:szCs w:val="20"/>
              </w:rPr>
            </w:pPr>
            <w:r w:rsidRPr="00D25E1F">
              <w:rPr>
                <w:b/>
                <w:bCs/>
                <w:sz w:val="20"/>
                <w:szCs w:val="20"/>
              </w:rPr>
              <w:t xml:space="preserve">Sedež: </w:t>
            </w:r>
          </w:p>
        </w:tc>
        <w:tc>
          <w:tcPr>
            <w:tcW w:w="2937" w:type="dxa"/>
            <w:shd w:val="clear" w:color="auto" w:fill="FFC000" w:themeFill="accent4"/>
          </w:tcPr>
          <w:p w14:paraId="2761C37C" w14:textId="02A5E66B" w:rsidR="002E1129" w:rsidRPr="00D25E1F" w:rsidRDefault="002E1129" w:rsidP="00BB1E1B">
            <w:pPr>
              <w:pStyle w:val="Default"/>
              <w:spacing w:before="120"/>
              <w:jc w:val="both"/>
              <w:rPr>
                <w:b/>
                <w:bCs/>
                <w:sz w:val="20"/>
                <w:szCs w:val="20"/>
              </w:rPr>
            </w:pPr>
            <w:r w:rsidRPr="00D25E1F">
              <w:rPr>
                <w:b/>
                <w:bCs/>
                <w:sz w:val="20"/>
                <w:szCs w:val="20"/>
              </w:rPr>
              <w:t>Matična številka:</w:t>
            </w:r>
          </w:p>
        </w:tc>
      </w:tr>
      <w:tr w:rsidR="002E1129" w:rsidRPr="00D25E1F" w14:paraId="4193AB42" w14:textId="77777777" w:rsidTr="002E1129">
        <w:tc>
          <w:tcPr>
            <w:tcW w:w="704" w:type="dxa"/>
            <w:shd w:val="clear" w:color="auto" w:fill="FFC000" w:themeFill="accent4"/>
          </w:tcPr>
          <w:p w14:paraId="35566AC2" w14:textId="77777777" w:rsidR="002E1129" w:rsidRPr="00D25E1F" w:rsidRDefault="002E1129" w:rsidP="00BB1E1B">
            <w:pPr>
              <w:spacing w:before="120" w:after="120"/>
              <w:jc w:val="both"/>
              <w:rPr>
                <w:rFonts w:ascii="Arial" w:hAnsi="Arial" w:cs="Arial"/>
                <w:color w:val="000000"/>
                <w:sz w:val="20"/>
                <w:szCs w:val="20"/>
                <w:lang w:val="sl-SI" w:eastAsia="sl-SI"/>
              </w:rPr>
            </w:pPr>
            <w:r w:rsidRPr="00D25E1F">
              <w:rPr>
                <w:rFonts w:ascii="Arial" w:hAnsi="Arial" w:cs="Arial"/>
                <w:color w:val="000000"/>
                <w:sz w:val="20"/>
                <w:szCs w:val="20"/>
                <w:lang w:val="sl-SI" w:eastAsia="sl-SI"/>
              </w:rPr>
              <w:t>1</w:t>
            </w:r>
          </w:p>
        </w:tc>
        <w:tc>
          <w:tcPr>
            <w:tcW w:w="3119" w:type="dxa"/>
          </w:tcPr>
          <w:p w14:paraId="4F4A6E51" w14:textId="77777777" w:rsidR="002E1129" w:rsidRPr="00D25E1F" w:rsidRDefault="002E1129" w:rsidP="00BB1E1B">
            <w:pPr>
              <w:spacing w:before="120" w:after="120"/>
              <w:jc w:val="both"/>
              <w:rPr>
                <w:rFonts w:ascii="Arial" w:hAnsi="Arial" w:cs="Arial"/>
                <w:color w:val="000000"/>
                <w:sz w:val="20"/>
                <w:szCs w:val="20"/>
                <w:lang w:val="sl-SI" w:eastAsia="sl-SI"/>
              </w:rPr>
            </w:pPr>
          </w:p>
        </w:tc>
        <w:tc>
          <w:tcPr>
            <w:tcW w:w="2976" w:type="dxa"/>
          </w:tcPr>
          <w:p w14:paraId="7576EB18" w14:textId="77777777" w:rsidR="002E1129" w:rsidRPr="00D25E1F" w:rsidRDefault="002E1129" w:rsidP="00BB1E1B">
            <w:pPr>
              <w:spacing w:before="120" w:after="120"/>
              <w:jc w:val="both"/>
              <w:rPr>
                <w:rFonts w:ascii="Arial" w:hAnsi="Arial" w:cs="Arial"/>
                <w:color w:val="000000"/>
                <w:sz w:val="20"/>
                <w:szCs w:val="20"/>
                <w:lang w:val="sl-SI" w:eastAsia="sl-SI"/>
              </w:rPr>
            </w:pPr>
          </w:p>
        </w:tc>
        <w:tc>
          <w:tcPr>
            <w:tcW w:w="2937" w:type="dxa"/>
          </w:tcPr>
          <w:p w14:paraId="6E25F778" w14:textId="77777777" w:rsidR="002E1129" w:rsidRPr="00D25E1F" w:rsidRDefault="002E1129" w:rsidP="00BB1E1B">
            <w:pPr>
              <w:spacing w:before="120" w:after="120"/>
              <w:jc w:val="both"/>
              <w:rPr>
                <w:rFonts w:ascii="Arial" w:hAnsi="Arial" w:cs="Arial"/>
                <w:color w:val="000000"/>
                <w:sz w:val="20"/>
                <w:szCs w:val="20"/>
                <w:lang w:val="sl-SI" w:eastAsia="sl-SI"/>
              </w:rPr>
            </w:pPr>
          </w:p>
        </w:tc>
      </w:tr>
      <w:tr w:rsidR="002E1129" w:rsidRPr="00D25E1F" w14:paraId="111E97A5" w14:textId="77777777" w:rsidTr="002E1129">
        <w:tc>
          <w:tcPr>
            <w:tcW w:w="704" w:type="dxa"/>
            <w:shd w:val="clear" w:color="auto" w:fill="FFC000" w:themeFill="accent4"/>
          </w:tcPr>
          <w:p w14:paraId="591DD5C5" w14:textId="77777777" w:rsidR="002E1129" w:rsidRPr="00D25E1F" w:rsidRDefault="002E1129" w:rsidP="00BB1E1B">
            <w:pPr>
              <w:spacing w:before="120" w:after="120"/>
              <w:jc w:val="both"/>
              <w:rPr>
                <w:rFonts w:ascii="Arial" w:hAnsi="Arial" w:cs="Arial"/>
                <w:color w:val="000000"/>
                <w:sz w:val="20"/>
                <w:szCs w:val="20"/>
                <w:lang w:val="sl-SI" w:eastAsia="sl-SI"/>
              </w:rPr>
            </w:pPr>
            <w:r w:rsidRPr="00D25E1F">
              <w:rPr>
                <w:rFonts w:ascii="Arial" w:hAnsi="Arial" w:cs="Arial"/>
                <w:color w:val="000000"/>
                <w:sz w:val="20"/>
                <w:szCs w:val="20"/>
                <w:lang w:val="sl-SI" w:eastAsia="sl-SI"/>
              </w:rPr>
              <w:t>2</w:t>
            </w:r>
          </w:p>
        </w:tc>
        <w:tc>
          <w:tcPr>
            <w:tcW w:w="3119" w:type="dxa"/>
          </w:tcPr>
          <w:p w14:paraId="689EDBC1" w14:textId="77777777" w:rsidR="002E1129" w:rsidRPr="00D25E1F" w:rsidRDefault="002E1129" w:rsidP="00BB1E1B">
            <w:pPr>
              <w:spacing w:before="120" w:after="120"/>
              <w:jc w:val="both"/>
              <w:rPr>
                <w:rFonts w:ascii="Arial" w:hAnsi="Arial" w:cs="Arial"/>
                <w:color w:val="000000"/>
                <w:sz w:val="20"/>
                <w:szCs w:val="20"/>
                <w:lang w:val="sl-SI" w:eastAsia="sl-SI"/>
              </w:rPr>
            </w:pPr>
          </w:p>
        </w:tc>
        <w:tc>
          <w:tcPr>
            <w:tcW w:w="2976" w:type="dxa"/>
          </w:tcPr>
          <w:p w14:paraId="31615840" w14:textId="77777777" w:rsidR="002E1129" w:rsidRPr="00D25E1F" w:rsidRDefault="002E1129" w:rsidP="00BB1E1B">
            <w:pPr>
              <w:spacing w:before="120" w:after="120"/>
              <w:jc w:val="both"/>
              <w:rPr>
                <w:rFonts w:ascii="Arial" w:hAnsi="Arial" w:cs="Arial"/>
                <w:color w:val="000000"/>
                <w:sz w:val="20"/>
                <w:szCs w:val="20"/>
                <w:lang w:val="sl-SI" w:eastAsia="sl-SI"/>
              </w:rPr>
            </w:pPr>
          </w:p>
        </w:tc>
        <w:tc>
          <w:tcPr>
            <w:tcW w:w="2937" w:type="dxa"/>
          </w:tcPr>
          <w:p w14:paraId="7E83609E" w14:textId="77777777" w:rsidR="002E1129" w:rsidRPr="00D25E1F" w:rsidRDefault="002E1129" w:rsidP="00BB1E1B">
            <w:pPr>
              <w:spacing w:before="120" w:after="120"/>
              <w:jc w:val="both"/>
              <w:rPr>
                <w:rFonts w:ascii="Arial" w:hAnsi="Arial" w:cs="Arial"/>
                <w:color w:val="000000"/>
                <w:sz w:val="20"/>
                <w:szCs w:val="20"/>
                <w:lang w:val="sl-SI" w:eastAsia="sl-SI"/>
              </w:rPr>
            </w:pPr>
          </w:p>
        </w:tc>
      </w:tr>
      <w:tr w:rsidR="002E1129" w:rsidRPr="00D25E1F" w14:paraId="6B760168" w14:textId="77777777" w:rsidTr="002E1129">
        <w:tc>
          <w:tcPr>
            <w:tcW w:w="704" w:type="dxa"/>
            <w:shd w:val="clear" w:color="auto" w:fill="FFC000" w:themeFill="accent4"/>
          </w:tcPr>
          <w:p w14:paraId="5DAC4D5C" w14:textId="77777777" w:rsidR="002E1129" w:rsidRPr="00D25E1F" w:rsidRDefault="002E1129" w:rsidP="00BB1E1B">
            <w:pPr>
              <w:spacing w:before="120" w:after="120"/>
              <w:jc w:val="both"/>
              <w:rPr>
                <w:rFonts w:ascii="Arial" w:hAnsi="Arial" w:cs="Arial"/>
                <w:color w:val="000000"/>
                <w:sz w:val="20"/>
                <w:szCs w:val="20"/>
                <w:lang w:val="sl-SI" w:eastAsia="sl-SI"/>
              </w:rPr>
            </w:pPr>
            <w:r w:rsidRPr="00D25E1F">
              <w:rPr>
                <w:rFonts w:ascii="Arial" w:hAnsi="Arial" w:cs="Arial"/>
                <w:color w:val="000000"/>
                <w:sz w:val="20"/>
                <w:szCs w:val="20"/>
                <w:lang w:val="sl-SI" w:eastAsia="sl-SI"/>
              </w:rPr>
              <w:t>3</w:t>
            </w:r>
          </w:p>
        </w:tc>
        <w:tc>
          <w:tcPr>
            <w:tcW w:w="3119" w:type="dxa"/>
          </w:tcPr>
          <w:p w14:paraId="3620BA02" w14:textId="77777777" w:rsidR="002E1129" w:rsidRPr="00D25E1F" w:rsidRDefault="002E1129" w:rsidP="00BB1E1B">
            <w:pPr>
              <w:spacing w:before="120" w:after="120"/>
              <w:jc w:val="both"/>
              <w:rPr>
                <w:rFonts w:ascii="Arial" w:hAnsi="Arial" w:cs="Arial"/>
                <w:color w:val="000000"/>
                <w:sz w:val="20"/>
                <w:szCs w:val="20"/>
                <w:lang w:val="sl-SI" w:eastAsia="sl-SI"/>
              </w:rPr>
            </w:pPr>
          </w:p>
        </w:tc>
        <w:tc>
          <w:tcPr>
            <w:tcW w:w="2976" w:type="dxa"/>
          </w:tcPr>
          <w:p w14:paraId="208CB4AC" w14:textId="77777777" w:rsidR="002E1129" w:rsidRPr="00D25E1F" w:rsidRDefault="002E1129" w:rsidP="00BB1E1B">
            <w:pPr>
              <w:spacing w:before="120" w:after="120"/>
              <w:jc w:val="both"/>
              <w:rPr>
                <w:rFonts w:ascii="Arial" w:hAnsi="Arial" w:cs="Arial"/>
                <w:color w:val="000000"/>
                <w:sz w:val="20"/>
                <w:szCs w:val="20"/>
                <w:lang w:val="sl-SI" w:eastAsia="sl-SI"/>
              </w:rPr>
            </w:pPr>
          </w:p>
        </w:tc>
        <w:tc>
          <w:tcPr>
            <w:tcW w:w="2937" w:type="dxa"/>
          </w:tcPr>
          <w:p w14:paraId="50FBEB12" w14:textId="77777777" w:rsidR="002E1129" w:rsidRPr="00D25E1F" w:rsidRDefault="002E1129" w:rsidP="00BB1E1B">
            <w:pPr>
              <w:spacing w:before="120" w:after="120"/>
              <w:jc w:val="both"/>
              <w:rPr>
                <w:rFonts w:ascii="Arial" w:hAnsi="Arial" w:cs="Arial"/>
                <w:color w:val="000000"/>
                <w:sz w:val="20"/>
                <w:szCs w:val="20"/>
                <w:lang w:val="sl-SI" w:eastAsia="sl-SI"/>
              </w:rPr>
            </w:pPr>
          </w:p>
        </w:tc>
      </w:tr>
      <w:tr w:rsidR="002E1129" w:rsidRPr="00D25E1F" w14:paraId="34C6B00B" w14:textId="77777777" w:rsidTr="002E1129">
        <w:tc>
          <w:tcPr>
            <w:tcW w:w="704" w:type="dxa"/>
            <w:shd w:val="clear" w:color="auto" w:fill="FFC000" w:themeFill="accent4"/>
          </w:tcPr>
          <w:p w14:paraId="2920D3E4" w14:textId="77777777" w:rsidR="002E1129" w:rsidRPr="00D25E1F" w:rsidRDefault="002E1129" w:rsidP="00BB1E1B">
            <w:pPr>
              <w:spacing w:before="120" w:after="120"/>
              <w:jc w:val="both"/>
              <w:rPr>
                <w:rFonts w:ascii="Arial" w:hAnsi="Arial" w:cs="Arial"/>
                <w:color w:val="000000"/>
                <w:sz w:val="20"/>
                <w:szCs w:val="20"/>
                <w:lang w:val="sl-SI" w:eastAsia="sl-SI"/>
              </w:rPr>
            </w:pPr>
            <w:r w:rsidRPr="00D25E1F">
              <w:rPr>
                <w:rFonts w:ascii="Arial" w:hAnsi="Arial" w:cs="Arial"/>
                <w:color w:val="000000"/>
                <w:sz w:val="20"/>
                <w:szCs w:val="20"/>
                <w:lang w:val="sl-SI" w:eastAsia="sl-SI"/>
              </w:rPr>
              <w:t>…</w:t>
            </w:r>
          </w:p>
        </w:tc>
        <w:tc>
          <w:tcPr>
            <w:tcW w:w="3119" w:type="dxa"/>
          </w:tcPr>
          <w:p w14:paraId="6B6D94E3" w14:textId="77777777" w:rsidR="002E1129" w:rsidRPr="00D25E1F" w:rsidRDefault="002E1129" w:rsidP="00BB1E1B">
            <w:pPr>
              <w:spacing w:before="120" w:after="120"/>
              <w:jc w:val="both"/>
              <w:rPr>
                <w:rFonts w:ascii="Arial" w:hAnsi="Arial" w:cs="Arial"/>
                <w:color w:val="000000"/>
                <w:sz w:val="20"/>
                <w:szCs w:val="20"/>
                <w:lang w:val="sl-SI" w:eastAsia="sl-SI"/>
              </w:rPr>
            </w:pPr>
          </w:p>
        </w:tc>
        <w:tc>
          <w:tcPr>
            <w:tcW w:w="2976" w:type="dxa"/>
          </w:tcPr>
          <w:p w14:paraId="65F5B81B" w14:textId="77777777" w:rsidR="002E1129" w:rsidRPr="00D25E1F" w:rsidRDefault="002E1129" w:rsidP="00BB1E1B">
            <w:pPr>
              <w:spacing w:before="120" w:after="120"/>
              <w:jc w:val="both"/>
              <w:rPr>
                <w:rFonts w:ascii="Arial" w:hAnsi="Arial" w:cs="Arial"/>
                <w:color w:val="000000"/>
                <w:sz w:val="20"/>
                <w:szCs w:val="20"/>
                <w:lang w:val="sl-SI" w:eastAsia="sl-SI"/>
              </w:rPr>
            </w:pPr>
          </w:p>
        </w:tc>
        <w:tc>
          <w:tcPr>
            <w:tcW w:w="2937" w:type="dxa"/>
          </w:tcPr>
          <w:p w14:paraId="1EA4D687" w14:textId="77777777" w:rsidR="002E1129" w:rsidRPr="00D25E1F" w:rsidRDefault="002E1129" w:rsidP="00BB1E1B">
            <w:pPr>
              <w:spacing w:before="120" w:after="120"/>
              <w:jc w:val="both"/>
              <w:rPr>
                <w:rFonts w:ascii="Arial" w:hAnsi="Arial" w:cs="Arial"/>
                <w:color w:val="000000"/>
                <w:sz w:val="20"/>
                <w:szCs w:val="20"/>
                <w:lang w:val="sl-SI" w:eastAsia="sl-SI"/>
              </w:rPr>
            </w:pPr>
          </w:p>
        </w:tc>
      </w:tr>
    </w:tbl>
    <w:p w14:paraId="2A0F5489" w14:textId="77777777" w:rsidR="002E1129" w:rsidRPr="00D25E1F" w:rsidRDefault="002E1129" w:rsidP="002E1129">
      <w:pPr>
        <w:jc w:val="both"/>
        <w:rPr>
          <w:rFonts w:ascii="Arial" w:hAnsi="Arial" w:cs="Arial"/>
          <w:sz w:val="20"/>
          <w:szCs w:val="20"/>
          <w:lang w:val="sl-SI"/>
        </w:rPr>
      </w:pPr>
      <w:r w:rsidRPr="00D25E1F">
        <w:rPr>
          <w:rFonts w:ascii="Arial" w:hAnsi="Arial" w:cs="Arial"/>
          <w:sz w:val="20"/>
          <w:szCs w:val="20"/>
          <w:lang w:val="sl-SI"/>
        </w:rPr>
        <w:t xml:space="preserve">*V primeru, da ponudnik ne bo izpolnil zgornje tabele, bo naročnik štel, da ponudnik izjavlja, da nima povezanih družb. </w:t>
      </w:r>
    </w:p>
    <w:p w14:paraId="6D94E4E5" w14:textId="77777777" w:rsidR="002E1129" w:rsidRPr="00D25E1F" w:rsidRDefault="002E1129" w:rsidP="002E1129">
      <w:pPr>
        <w:jc w:val="both"/>
        <w:rPr>
          <w:rFonts w:ascii="Arial" w:hAnsi="Arial" w:cs="Arial"/>
          <w:sz w:val="20"/>
          <w:szCs w:val="20"/>
          <w:lang w:val="sl-SI"/>
        </w:rPr>
      </w:pPr>
    </w:p>
    <w:p w14:paraId="36F03FF0" w14:textId="77777777" w:rsidR="002E1129" w:rsidRPr="00D25E1F" w:rsidRDefault="002E1129" w:rsidP="002E1129">
      <w:pPr>
        <w:jc w:val="both"/>
        <w:rPr>
          <w:rFonts w:ascii="Arial" w:hAnsi="Arial" w:cs="Arial"/>
          <w:color w:val="000000"/>
          <w:sz w:val="16"/>
          <w:szCs w:val="16"/>
          <w:lang w:val="sl-SI" w:eastAsia="sl-SI"/>
        </w:rPr>
      </w:pPr>
      <w:r w:rsidRPr="00D25E1F">
        <w:rPr>
          <w:rFonts w:ascii="Arial" w:hAnsi="Arial" w:cs="Arial"/>
          <w:b/>
          <w:bCs/>
          <w:sz w:val="20"/>
          <w:szCs w:val="20"/>
          <w:u w:val="single"/>
          <w:lang w:val="sl-SI"/>
        </w:rPr>
        <w:lastRenderedPageBreak/>
        <w:t>Ponudnik lahko vse zgoraj zahtevane podatke predloži tudi v elektronski obliki.</w:t>
      </w:r>
    </w:p>
    <w:p w14:paraId="3D41DEB9" w14:textId="77777777" w:rsidR="002E1129" w:rsidRPr="00D25E1F" w:rsidRDefault="002E1129" w:rsidP="002E1129">
      <w:pPr>
        <w:jc w:val="both"/>
        <w:rPr>
          <w:rFonts w:ascii="Arial" w:hAnsi="Arial" w:cs="Arial"/>
          <w:color w:val="000000"/>
          <w:sz w:val="16"/>
          <w:szCs w:val="16"/>
          <w:lang w:val="sl-SI" w:eastAsia="sl-SI"/>
        </w:rPr>
      </w:pPr>
    </w:p>
    <w:p w14:paraId="1FB1311B" w14:textId="77777777" w:rsidR="002E1129" w:rsidRPr="00D25E1F" w:rsidRDefault="002E1129" w:rsidP="002E1129">
      <w:pPr>
        <w:jc w:val="both"/>
        <w:rPr>
          <w:sz w:val="22"/>
          <w:szCs w:val="22"/>
          <w:lang w:val="sl-SI"/>
        </w:rPr>
      </w:pPr>
      <w:r w:rsidRPr="00D25E1F">
        <w:rPr>
          <w:sz w:val="22"/>
          <w:szCs w:val="22"/>
          <w:lang w:val="sl-SI"/>
        </w:rPr>
        <w:t xml:space="preserve">Če ponudnik predloži lažno izjavo oziroma da neresnične podatke o navedenih dejstvih, ima to za posledico ničnost pogodbe. </w:t>
      </w:r>
    </w:p>
    <w:p w14:paraId="31B66875" w14:textId="77777777" w:rsidR="002E1129" w:rsidRPr="00D25E1F" w:rsidRDefault="002E1129" w:rsidP="002E1129">
      <w:pPr>
        <w:jc w:val="both"/>
        <w:rPr>
          <w:sz w:val="22"/>
          <w:szCs w:val="22"/>
          <w:lang w:val="sl-SI"/>
        </w:rPr>
      </w:pPr>
    </w:p>
    <w:p w14:paraId="41565329" w14:textId="77777777" w:rsidR="002E1129" w:rsidRPr="00D25E1F" w:rsidRDefault="002E1129" w:rsidP="002E1129">
      <w:pPr>
        <w:jc w:val="both"/>
        <w:rPr>
          <w:sz w:val="22"/>
          <w:szCs w:val="22"/>
          <w:lang w:val="sl-SI"/>
        </w:rPr>
      </w:pPr>
    </w:p>
    <w:p w14:paraId="62367831" w14:textId="5BE305D4" w:rsidR="002E1129" w:rsidRPr="007A1D15" w:rsidRDefault="002E1129" w:rsidP="002E1129">
      <w:pPr>
        <w:pStyle w:val="Default"/>
        <w:rPr>
          <w:b/>
          <w:sz w:val="20"/>
          <w:szCs w:val="22"/>
        </w:rPr>
      </w:pPr>
      <w:r w:rsidRPr="007A1D15">
        <w:rPr>
          <w:b/>
          <w:sz w:val="20"/>
          <w:szCs w:val="22"/>
        </w:rPr>
        <w:t xml:space="preserve">Zakoniti zastopnik: </w:t>
      </w:r>
      <w:r w:rsidRPr="007A1D15">
        <w:rPr>
          <w:b/>
          <w:sz w:val="20"/>
          <w:szCs w:val="22"/>
        </w:rPr>
        <w:tab/>
      </w:r>
      <w:r w:rsidRPr="007A1D15">
        <w:rPr>
          <w:b/>
          <w:sz w:val="20"/>
          <w:szCs w:val="22"/>
        </w:rPr>
        <w:tab/>
      </w:r>
      <w:r w:rsidRPr="007A1D15">
        <w:rPr>
          <w:b/>
          <w:sz w:val="20"/>
          <w:szCs w:val="22"/>
        </w:rPr>
        <w:tab/>
      </w:r>
      <w:r w:rsidRPr="007A1D15">
        <w:rPr>
          <w:b/>
          <w:sz w:val="20"/>
          <w:szCs w:val="22"/>
        </w:rPr>
        <w:tab/>
        <w:t xml:space="preserve">V/na </w:t>
      </w:r>
      <w:r w:rsidRPr="007A1D15">
        <w:rPr>
          <w:b/>
          <w:sz w:val="20"/>
          <w:szCs w:val="22"/>
        </w:rPr>
        <w:tab/>
      </w:r>
      <w:r w:rsidRPr="007A1D15">
        <w:rPr>
          <w:b/>
          <w:sz w:val="20"/>
          <w:szCs w:val="22"/>
        </w:rPr>
        <w:tab/>
      </w:r>
      <w:r w:rsidRPr="007A1D15">
        <w:rPr>
          <w:b/>
          <w:sz w:val="20"/>
          <w:szCs w:val="22"/>
        </w:rPr>
        <w:tab/>
      </w:r>
      <w:r w:rsidRPr="007A1D15">
        <w:rPr>
          <w:b/>
          <w:sz w:val="20"/>
          <w:szCs w:val="22"/>
        </w:rPr>
        <w:tab/>
        <w:t xml:space="preserve">, dne </w:t>
      </w:r>
    </w:p>
    <w:p w14:paraId="5EADDBFF" w14:textId="77777777" w:rsidR="002E1129" w:rsidRPr="007A1D15" w:rsidRDefault="002E1129" w:rsidP="002E1129">
      <w:pPr>
        <w:pStyle w:val="Default"/>
        <w:ind w:left="3600" w:firstLine="720"/>
        <w:rPr>
          <w:b/>
          <w:sz w:val="20"/>
          <w:szCs w:val="22"/>
        </w:rPr>
      </w:pPr>
      <w:r w:rsidRPr="007A1D15">
        <w:rPr>
          <w:b/>
          <w:sz w:val="20"/>
          <w:szCs w:val="22"/>
        </w:rPr>
        <w:t xml:space="preserve">Ime in priimek: </w:t>
      </w:r>
    </w:p>
    <w:p w14:paraId="7A5F4DDD" w14:textId="77777777" w:rsidR="002E1129" w:rsidRPr="007A1D15" w:rsidRDefault="002E1129" w:rsidP="002E1129">
      <w:pPr>
        <w:ind w:left="3600" w:firstLine="720"/>
        <w:jc w:val="both"/>
        <w:rPr>
          <w:rFonts w:ascii="Arial" w:hAnsi="Arial" w:cs="Arial"/>
          <w:b/>
          <w:color w:val="000000"/>
          <w:sz w:val="14"/>
          <w:szCs w:val="16"/>
          <w:lang w:val="sl-SI" w:eastAsia="sl-SI"/>
        </w:rPr>
      </w:pPr>
      <w:r w:rsidRPr="007A1D15">
        <w:rPr>
          <w:rFonts w:ascii="Arial" w:hAnsi="Arial" w:cs="Arial"/>
          <w:b/>
          <w:sz w:val="20"/>
          <w:szCs w:val="22"/>
          <w:lang w:val="sl-SI"/>
        </w:rPr>
        <w:t xml:space="preserve">Podpis in žig: </w:t>
      </w:r>
      <w:r w:rsidRPr="007A1D15">
        <w:rPr>
          <w:rFonts w:ascii="Arial" w:hAnsi="Arial" w:cs="Arial"/>
          <w:b/>
          <w:color w:val="000000"/>
          <w:sz w:val="14"/>
          <w:szCs w:val="16"/>
          <w:lang w:val="sl-SI" w:eastAsia="sl-SI"/>
        </w:rPr>
        <w:t xml:space="preserve"> </w:t>
      </w:r>
    </w:p>
    <w:p w14:paraId="366E4EAE" w14:textId="77777777" w:rsidR="002E1129" w:rsidRPr="00D25E1F" w:rsidRDefault="002E1129" w:rsidP="002E1129">
      <w:pPr>
        <w:ind w:left="3600" w:firstLine="720"/>
        <w:jc w:val="both"/>
        <w:rPr>
          <w:rFonts w:ascii="Arial" w:hAnsi="Arial" w:cs="Arial"/>
          <w:color w:val="000000"/>
          <w:sz w:val="16"/>
          <w:szCs w:val="16"/>
          <w:lang w:val="sl-SI" w:eastAsia="sl-SI"/>
        </w:rPr>
      </w:pPr>
    </w:p>
    <w:p w14:paraId="1A815EB4" w14:textId="77777777" w:rsidR="002E1129" w:rsidRPr="00D25E1F" w:rsidRDefault="002E1129" w:rsidP="002E1129">
      <w:pPr>
        <w:ind w:left="3600" w:firstLine="720"/>
        <w:jc w:val="both"/>
        <w:rPr>
          <w:rFonts w:ascii="Arial" w:hAnsi="Arial" w:cs="Arial"/>
          <w:color w:val="000000"/>
          <w:sz w:val="16"/>
          <w:szCs w:val="16"/>
          <w:lang w:val="sl-SI" w:eastAsia="sl-SI"/>
        </w:rPr>
      </w:pPr>
    </w:p>
    <w:p w14:paraId="51E72B80" w14:textId="77777777" w:rsidR="002E1129" w:rsidRPr="00D25E1F" w:rsidRDefault="002E1129" w:rsidP="002E1129">
      <w:pPr>
        <w:ind w:left="3600" w:firstLine="720"/>
        <w:jc w:val="both"/>
        <w:rPr>
          <w:rFonts w:ascii="Arial" w:hAnsi="Arial" w:cs="Arial"/>
          <w:color w:val="000000"/>
          <w:sz w:val="16"/>
          <w:szCs w:val="16"/>
          <w:lang w:val="sl-SI" w:eastAsia="sl-SI"/>
        </w:rPr>
      </w:pPr>
    </w:p>
    <w:p w14:paraId="4A86E8C2" w14:textId="77777777" w:rsidR="002E1129" w:rsidRPr="00D25E1F" w:rsidRDefault="002E1129" w:rsidP="002E1129">
      <w:pPr>
        <w:ind w:left="3600" w:firstLine="720"/>
        <w:jc w:val="both"/>
        <w:rPr>
          <w:rFonts w:ascii="Arial" w:hAnsi="Arial" w:cs="Arial"/>
          <w:color w:val="000000"/>
          <w:sz w:val="16"/>
          <w:szCs w:val="16"/>
          <w:lang w:val="sl-SI" w:eastAsia="sl-SI"/>
        </w:rPr>
      </w:pPr>
    </w:p>
    <w:p w14:paraId="670E7EEA" w14:textId="77777777" w:rsidR="002E1129" w:rsidRPr="00D25E1F" w:rsidRDefault="002E1129" w:rsidP="002E1129">
      <w:pPr>
        <w:ind w:left="3600" w:firstLine="720"/>
        <w:jc w:val="both"/>
        <w:rPr>
          <w:rFonts w:ascii="Arial" w:hAnsi="Arial" w:cs="Arial"/>
          <w:color w:val="000000"/>
          <w:sz w:val="16"/>
          <w:szCs w:val="16"/>
          <w:lang w:val="sl-SI" w:eastAsia="sl-SI"/>
        </w:rPr>
      </w:pPr>
    </w:p>
    <w:p w14:paraId="4F0237E5" w14:textId="77777777" w:rsidR="002E1129" w:rsidRPr="00D25E1F" w:rsidRDefault="002E1129" w:rsidP="002E1129">
      <w:pPr>
        <w:jc w:val="both"/>
        <w:rPr>
          <w:rFonts w:ascii="Arial" w:hAnsi="Arial" w:cs="Arial"/>
          <w:i/>
          <w:iCs/>
          <w:sz w:val="22"/>
          <w:szCs w:val="22"/>
          <w:u w:val="single"/>
          <w:lang w:val="sl-SI"/>
        </w:rPr>
      </w:pPr>
      <w:r w:rsidRPr="00D25E1F">
        <w:rPr>
          <w:rFonts w:ascii="Arial" w:hAnsi="Arial" w:cs="Arial"/>
          <w:i/>
          <w:iCs/>
          <w:sz w:val="22"/>
          <w:szCs w:val="22"/>
          <w:u w:val="single"/>
          <w:lang w:val="sl-SI"/>
        </w:rPr>
        <w:t xml:space="preserve">V primeru, da ponudnik nastopa s partnerji, se predmetni obrazec predloži tudi za partnerje. </w:t>
      </w:r>
    </w:p>
    <w:p w14:paraId="3032AF59" w14:textId="77777777" w:rsidR="002E1129" w:rsidRPr="00D25E1F" w:rsidRDefault="002E1129">
      <w:pPr>
        <w:rPr>
          <w:rFonts w:ascii="Arial" w:hAnsi="Arial" w:cs="Arial"/>
          <w:i/>
          <w:iCs/>
          <w:sz w:val="22"/>
          <w:szCs w:val="22"/>
          <w:u w:val="single"/>
          <w:lang w:val="sl-SI"/>
        </w:rPr>
      </w:pPr>
      <w:r w:rsidRPr="00D25E1F">
        <w:rPr>
          <w:rFonts w:ascii="Arial" w:hAnsi="Arial" w:cs="Arial"/>
          <w:i/>
          <w:iCs/>
          <w:sz w:val="22"/>
          <w:szCs w:val="22"/>
          <w:u w:val="single"/>
          <w:lang w:val="sl-SI"/>
        </w:rPr>
        <w:br w:type="page"/>
      </w:r>
    </w:p>
    <w:p w14:paraId="716AA723" w14:textId="7F7C9C34" w:rsidR="002E1129" w:rsidRPr="00A57B9E" w:rsidRDefault="002E1129" w:rsidP="004740D3">
      <w:pPr>
        <w:rPr>
          <w:rFonts w:ascii="Arial" w:hAnsi="Arial" w:cs="Arial"/>
          <w:b/>
          <w:bCs/>
          <w:sz w:val="20"/>
          <w:szCs w:val="16"/>
          <w:lang w:val="sl-SI"/>
        </w:rPr>
      </w:pPr>
      <w:r w:rsidRPr="00A57B9E">
        <w:rPr>
          <w:rFonts w:ascii="Arial" w:hAnsi="Arial" w:cs="Arial"/>
          <w:b/>
          <w:bCs/>
          <w:sz w:val="20"/>
          <w:szCs w:val="16"/>
          <w:lang w:val="sl-SI"/>
        </w:rPr>
        <w:lastRenderedPageBreak/>
        <w:t xml:space="preserve">IZJAVA ZA PRIDOBITEV OSEBNIH PODATKOV </w:t>
      </w:r>
    </w:p>
    <w:p w14:paraId="3D0E7596" w14:textId="26B97CC1" w:rsidR="002E1129" w:rsidRPr="00D25E1F" w:rsidRDefault="002E1129" w:rsidP="002E1129">
      <w:pPr>
        <w:spacing w:before="240" w:after="240"/>
        <w:jc w:val="both"/>
        <w:rPr>
          <w:rFonts w:ascii="Arial" w:hAnsi="Arial" w:cs="Arial"/>
          <w:sz w:val="20"/>
          <w:szCs w:val="20"/>
          <w:lang w:val="sl-SI"/>
        </w:rPr>
      </w:pPr>
      <w:r w:rsidRPr="00D25E1F">
        <w:rPr>
          <w:rFonts w:ascii="Arial" w:hAnsi="Arial" w:cs="Arial"/>
          <w:sz w:val="20"/>
          <w:szCs w:val="20"/>
          <w:lang w:val="sl-SI"/>
        </w:rPr>
        <w:t xml:space="preserve">Dovoljujemo naročniku, da lahko za namene javnega naročila </w:t>
      </w:r>
      <w:r w:rsidRPr="00D25E1F">
        <w:rPr>
          <w:rFonts w:ascii="Arial" w:hAnsi="Arial" w:cs="Arial"/>
          <w:b/>
          <w:bCs/>
          <w:sz w:val="20"/>
          <w:szCs w:val="20"/>
          <w:lang w:val="sl-SI"/>
        </w:rPr>
        <w:t xml:space="preserve">za poslovni najem vozil z nizkimi emisijami, objavljenega na portalu javnih naročil RS (številka zadeve pri naročniku ___________), </w:t>
      </w:r>
      <w:r w:rsidRPr="00D25E1F">
        <w:rPr>
          <w:rFonts w:ascii="Arial" w:hAnsi="Arial" w:cs="Arial"/>
          <w:sz w:val="20"/>
          <w:szCs w:val="20"/>
          <w:lang w:val="sl-SI"/>
        </w:rPr>
        <w:t xml:space="preserve">pridobi podatke iz kazenske evidence, ki se nanašajo na ponudnika in zakonite(ga) zastopnike(a) ali osebe, ki je članica upravnega, vodstvenega ali nadzornega organa tega gospodarskega subjekta ali ki ima pooblastilo za njegovo zastopanje ali odločanje ali nadzor v njem, pri Ministrstvu za pravosodje in podatke iz drugih uradnih evidenc za vse v lastni izjavi navedene podatke, ki se nanašajo na ponudnika ter osebne podatke iz uradnih evidenc državnih organov, organov lokalnih skupnosti ali nosilcev javnega pooblastila za naslednje osebe, ki so pooblaščene za zastopanje: </w:t>
      </w:r>
    </w:p>
    <w:tbl>
      <w:tblPr>
        <w:tblStyle w:val="Tabelamrea"/>
        <w:tblW w:w="0" w:type="auto"/>
        <w:tblLook w:val="04A0" w:firstRow="1" w:lastRow="0" w:firstColumn="1" w:lastColumn="0" w:noHBand="0" w:noVBand="1"/>
      </w:tblPr>
      <w:tblGrid>
        <w:gridCol w:w="562"/>
        <w:gridCol w:w="3261"/>
        <w:gridCol w:w="5913"/>
      </w:tblGrid>
      <w:tr w:rsidR="002E1129" w:rsidRPr="00D25E1F" w14:paraId="653D854B" w14:textId="77777777" w:rsidTr="002E1129">
        <w:tc>
          <w:tcPr>
            <w:tcW w:w="562" w:type="dxa"/>
          </w:tcPr>
          <w:p w14:paraId="214E820C" w14:textId="6B49AF40" w:rsidR="002E1129" w:rsidRPr="00D25E1F" w:rsidRDefault="00B44839" w:rsidP="000C136A">
            <w:pPr>
              <w:spacing w:before="120"/>
              <w:jc w:val="both"/>
              <w:rPr>
                <w:rFonts w:ascii="Arial" w:hAnsi="Arial" w:cs="Arial"/>
                <w:sz w:val="20"/>
                <w:szCs w:val="20"/>
                <w:lang w:val="sl-SI"/>
              </w:rPr>
            </w:pPr>
            <w:r w:rsidRPr="00D25E1F">
              <w:rPr>
                <w:rFonts w:ascii="Arial" w:hAnsi="Arial" w:cs="Arial"/>
                <w:sz w:val="20"/>
                <w:szCs w:val="20"/>
                <w:lang w:val="sl-SI"/>
              </w:rPr>
              <w:t>1.</w:t>
            </w:r>
          </w:p>
        </w:tc>
        <w:tc>
          <w:tcPr>
            <w:tcW w:w="3261" w:type="dxa"/>
          </w:tcPr>
          <w:p w14:paraId="5BDFCAB1" w14:textId="6169AF41" w:rsidR="002E1129" w:rsidRPr="00D25E1F" w:rsidRDefault="002E1129" w:rsidP="000C136A">
            <w:pPr>
              <w:pStyle w:val="Default"/>
              <w:spacing w:before="120"/>
              <w:jc w:val="both"/>
              <w:rPr>
                <w:sz w:val="20"/>
                <w:szCs w:val="20"/>
              </w:rPr>
            </w:pPr>
            <w:r w:rsidRPr="00D25E1F">
              <w:rPr>
                <w:b/>
                <w:bCs/>
                <w:sz w:val="20"/>
                <w:szCs w:val="20"/>
              </w:rPr>
              <w:t xml:space="preserve">PONUDNIK: </w:t>
            </w:r>
          </w:p>
        </w:tc>
        <w:tc>
          <w:tcPr>
            <w:tcW w:w="5913" w:type="dxa"/>
          </w:tcPr>
          <w:p w14:paraId="336FDB51" w14:textId="77777777" w:rsidR="002E1129" w:rsidRPr="00D25E1F" w:rsidRDefault="002E1129" w:rsidP="000C136A">
            <w:pPr>
              <w:spacing w:before="120"/>
              <w:jc w:val="both"/>
              <w:rPr>
                <w:rFonts w:ascii="Arial" w:hAnsi="Arial" w:cs="Arial"/>
                <w:sz w:val="20"/>
                <w:szCs w:val="20"/>
                <w:lang w:val="sl-SI"/>
              </w:rPr>
            </w:pPr>
          </w:p>
        </w:tc>
      </w:tr>
      <w:tr w:rsidR="002E1129" w:rsidRPr="00D25E1F" w14:paraId="2D14F0E6" w14:textId="77777777" w:rsidTr="002E1129">
        <w:tc>
          <w:tcPr>
            <w:tcW w:w="562" w:type="dxa"/>
          </w:tcPr>
          <w:p w14:paraId="042F8A68" w14:textId="008858CB" w:rsidR="002E1129" w:rsidRPr="00D25E1F" w:rsidRDefault="002E1129" w:rsidP="000C136A">
            <w:pPr>
              <w:spacing w:before="120"/>
              <w:jc w:val="both"/>
              <w:rPr>
                <w:rFonts w:ascii="Arial" w:hAnsi="Arial" w:cs="Arial"/>
                <w:sz w:val="20"/>
                <w:szCs w:val="20"/>
                <w:lang w:val="sl-SI"/>
              </w:rPr>
            </w:pPr>
          </w:p>
        </w:tc>
        <w:tc>
          <w:tcPr>
            <w:tcW w:w="3261" w:type="dxa"/>
          </w:tcPr>
          <w:p w14:paraId="2EDD6A6F" w14:textId="55A32924" w:rsidR="002E1129" w:rsidRPr="00D25E1F" w:rsidRDefault="002E1129" w:rsidP="000C136A">
            <w:pPr>
              <w:spacing w:before="120"/>
              <w:jc w:val="both"/>
              <w:rPr>
                <w:rFonts w:ascii="Arial" w:hAnsi="Arial" w:cs="Arial"/>
                <w:sz w:val="20"/>
                <w:szCs w:val="20"/>
                <w:lang w:val="sl-SI"/>
              </w:rPr>
            </w:pPr>
            <w:r w:rsidRPr="00D25E1F">
              <w:rPr>
                <w:rFonts w:ascii="Arial" w:hAnsi="Arial" w:cs="Arial"/>
                <w:sz w:val="20"/>
                <w:szCs w:val="20"/>
                <w:lang w:val="sl-SI"/>
              </w:rPr>
              <w:t>Ulica:</w:t>
            </w:r>
          </w:p>
        </w:tc>
        <w:tc>
          <w:tcPr>
            <w:tcW w:w="5913" w:type="dxa"/>
          </w:tcPr>
          <w:p w14:paraId="7F48F611" w14:textId="77777777" w:rsidR="002E1129" w:rsidRPr="00D25E1F" w:rsidRDefault="002E1129" w:rsidP="000C136A">
            <w:pPr>
              <w:spacing w:before="120"/>
              <w:jc w:val="both"/>
              <w:rPr>
                <w:rFonts w:ascii="Arial" w:hAnsi="Arial" w:cs="Arial"/>
                <w:sz w:val="20"/>
                <w:szCs w:val="20"/>
                <w:lang w:val="sl-SI"/>
              </w:rPr>
            </w:pPr>
          </w:p>
        </w:tc>
      </w:tr>
      <w:tr w:rsidR="002E1129" w:rsidRPr="00D25E1F" w14:paraId="34968066" w14:textId="77777777" w:rsidTr="002E1129">
        <w:tc>
          <w:tcPr>
            <w:tcW w:w="562" w:type="dxa"/>
          </w:tcPr>
          <w:p w14:paraId="176A71D0" w14:textId="77777777" w:rsidR="002E1129" w:rsidRPr="00D25E1F" w:rsidRDefault="002E1129" w:rsidP="000C136A">
            <w:pPr>
              <w:spacing w:before="120"/>
              <w:jc w:val="both"/>
              <w:rPr>
                <w:rFonts w:ascii="Arial" w:hAnsi="Arial" w:cs="Arial"/>
                <w:sz w:val="20"/>
                <w:szCs w:val="20"/>
                <w:lang w:val="sl-SI"/>
              </w:rPr>
            </w:pPr>
            <w:bookmarkStart w:id="50" w:name="_Hlk60676409"/>
          </w:p>
        </w:tc>
        <w:tc>
          <w:tcPr>
            <w:tcW w:w="3261" w:type="dxa"/>
          </w:tcPr>
          <w:p w14:paraId="699CEC43" w14:textId="2D2414FD" w:rsidR="002E1129" w:rsidRPr="00D25E1F" w:rsidRDefault="002E1129" w:rsidP="000C136A">
            <w:pPr>
              <w:spacing w:before="120"/>
              <w:jc w:val="both"/>
              <w:rPr>
                <w:rFonts w:ascii="Arial" w:hAnsi="Arial" w:cs="Arial"/>
                <w:sz w:val="20"/>
                <w:szCs w:val="20"/>
                <w:lang w:val="sl-SI"/>
              </w:rPr>
            </w:pPr>
            <w:r w:rsidRPr="00D25E1F">
              <w:rPr>
                <w:rFonts w:ascii="Arial" w:hAnsi="Arial" w:cs="Arial"/>
                <w:sz w:val="20"/>
                <w:szCs w:val="20"/>
                <w:lang w:val="sl-SI"/>
              </w:rPr>
              <w:t>Poštna štev. in kraj:</w:t>
            </w:r>
          </w:p>
        </w:tc>
        <w:tc>
          <w:tcPr>
            <w:tcW w:w="5913" w:type="dxa"/>
          </w:tcPr>
          <w:p w14:paraId="4420ACEB" w14:textId="77777777" w:rsidR="002E1129" w:rsidRPr="00D25E1F" w:rsidRDefault="002E1129" w:rsidP="000C136A">
            <w:pPr>
              <w:spacing w:before="120"/>
              <w:jc w:val="both"/>
              <w:rPr>
                <w:rFonts w:ascii="Arial" w:hAnsi="Arial" w:cs="Arial"/>
                <w:sz w:val="20"/>
                <w:szCs w:val="20"/>
                <w:lang w:val="sl-SI"/>
              </w:rPr>
            </w:pPr>
          </w:p>
        </w:tc>
      </w:tr>
      <w:bookmarkEnd w:id="50"/>
      <w:tr w:rsidR="002E1129" w:rsidRPr="00D25E1F" w14:paraId="41081CC2" w14:textId="77777777" w:rsidTr="00BB1E1B">
        <w:tc>
          <w:tcPr>
            <w:tcW w:w="562" w:type="dxa"/>
          </w:tcPr>
          <w:p w14:paraId="328EC2FB" w14:textId="77777777" w:rsidR="002E1129" w:rsidRPr="00D25E1F" w:rsidRDefault="002E1129" w:rsidP="000C136A">
            <w:pPr>
              <w:spacing w:before="120"/>
              <w:jc w:val="both"/>
              <w:rPr>
                <w:rFonts w:ascii="Arial" w:hAnsi="Arial" w:cs="Arial"/>
                <w:sz w:val="20"/>
                <w:szCs w:val="20"/>
                <w:lang w:val="sl-SI"/>
              </w:rPr>
            </w:pPr>
          </w:p>
        </w:tc>
        <w:tc>
          <w:tcPr>
            <w:tcW w:w="3261" w:type="dxa"/>
          </w:tcPr>
          <w:p w14:paraId="29DAD2C1" w14:textId="51E7D04C" w:rsidR="002E1129" w:rsidRPr="00D25E1F" w:rsidRDefault="002E1129" w:rsidP="000C136A">
            <w:pPr>
              <w:spacing w:before="120"/>
              <w:jc w:val="both"/>
              <w:rPr>
                <w:rFonts w:ascii="Arial" w:hAnsi="Arial" w:cs="Arial"/>
                <w:sz w:val="20"/>
                <w:szCs w:val="20"/>
                <w:lang w:val="sl-SI"/>
              </w:rPr>
            </w:pPr>
            <w:r w:rsidRPr="00D25E1F">
              <w:rPr>
                <w:rFonts w:ascii="Arial" w:hAnsi="Arial" w:cs="Arial"/>
                <w:sz w:val="20"/>
                <w:szCs w:val="20"/>
                <w:lang w:val="sl-SI"/>
              </w:rPr>
              <w:t>Davčna številka:</w:t>
            </w:r>
          </w:p>
        </w:tc>
        <w:tc>
          <w:tcPr>
            <w:tcW w:w="5913" w:type="dxa"/>
          </w:tcPr>
          <w:p w14:paraId="4AD3F919" w14:textId="77777777" w:rsidR="002E1129" w:rsidRPr="00D25E1F" w:rsidRDefault="002E1129" w:rsidP="000C136A">
            <w:pPr>
              <w:spacing w:before="120"/>
              <w:jc w:val="both"/>
              <w:rPr>
                <w:rFonts w:ascii="Arial" w:hAnsi="Arial" w:cs="Arial"/>
                <w:sz w:val="20"/>
                <w:szCs w:val="20"/>
                <w:lang w:val="sl-SI"/>
              </w:rPr>
            </w:pPr>
          </w:p>
        </w:tc>
      </w:tr>
      <w:tr w:rsidR="002E1129" w:rsidRPr="00D25E1F" w14:paraId="639D63B2" w14:textId="77777777" w:rsidTr="002E1129">
        <w:tc>
          <w:tcPr>
            <w:tcW w:w="562" w:type="dxa"/>
          </w:tcPr>
          <w:p w14:paraId="70D5A6FE" w14:textId="77777777" w:rsidR="002E1129" w:rsidRPr="00D25E1F" w:rsidRDefault="002E1129" w:rsidP="000C136A">
            <w:pPr>
              <w:spacing w:before="120"/>
              <w:jc w:val="both"/>
              <w:rPr>
                <w:rFonts w:ascii="Arial" w:hAnsi="Arial" w:cs="Arial"/>
                <w:sz w:val="20"/>
                <w:szCs w:val="20"/>
                <w:lang w:val="sl-SI"/>
              </w:rPr>
            </w:pPr>
          </w:p>
        </w:tc>
        <w:tc>
          <w:tcPr>
            <w:tcW w:w="3261" w:type="dxa"/>
          </w:tcPr>
          <w:p w14:paraId="4F74581B" w14:textId="3F64CB00" w:rsidR="002E1129" w:rsidRPr="00D25E1F" w:rsidRDefault="002E1129" w:rsidP="000C136A">
            <w:pPr>
              <w:spacing w:before="120"/>
              <w:jc w:val="both"/>
              <w:rPr>
                <w:rFonts w:ascii="Arial" w:hAnsi="Arial" w:cs="Arial"/>
                <w:sz w:val="20"/>
                <w:szCs w:val="20"/>
                <w:lang w:val="sl-SI"/>
              </w:rPr>
            </w:pPr>
            <w:r w:rsidRPr="00D25E1F">
              <w:rPr>
                <w:rFonts w:ascii="Arial" w:hAnsi="Arial" w:cs="Arial"/>
                <w:sz w:val="20"/>
                <w:szCs w:val="20"/>
                <w:lang w:val="sl-SI"/>
              </w:rPr>
              <w:t>Matična številka:</w:t>
            </w:r>
          </w:p>
        </w:tc>
        <w:tc>
          <w:tcPr>
            <w:tcW w:w="5913" w:type="dxa"/>
          </w:tcPr>
          <w:p w14:paraId="3D64EB23" w14:textId="77777777" w:rsidR="002E1129" w:rsidRPr="00D25E1F" w:rsidRDefault="002E1129" w:rsidP="000C136A">
            <w:pPr>
              <w:spacing w:before="120"/>
              <w:jc w:val="both"/>
              <w:rPr>
                <w:rFonts w:ascii="Arial" w:hAnsi="Arial" w:cs="Arial"/>
                <w:sz w:val="20"/>
                <w:szCs w:val="20"/>
                <w:lang w:val="sl-SI"/>
              </w:rPr>
            </w:pPr>
          </w:p>
        </w:tc>
      </w:tr>
      <w:tr w:rsidR="002E1129" w:rsidRPr="00D25E1F" w14:paraId="7B3E1AD7" w14:textId="77777777" w:rsidTr="002E1129">
        <w:tc>
          <w:tcPr>
            <w:tcW w:w="562" w:type="dxa"/>
          </w:tcPr>
          <w:p w14:paraId="28069688" w14:textId="7FE5AA5A" w:rsidR="002E1129" w:rsidRPr="00D25E1F" w:rsidRDefault="00B44839" w:rsidP="000C136A">
            <w:pPr>
              <w:spacing w:before="120"/>
              <w:jc w:val="both"/>
              <w:rPr>
                <w:rFonts w:ascii="Arial" w:hAnsi="Arial" w:cs="Arial"/>
                <w:sz w:val="20"/>
                <w:szCs w:val="20"/>
                <w:lang w:val="sl-SI"/>
              </w:rPr>
            </w:pPr>
            <w:r w:rsidRPr="00D25E1F">
              <w:rPr>
                <w:rFonts w:ascii="Arial" w:hAnsi="Arial" w:cs="Arial"/>
                <w:sz w:val="20"/>
                <w:szCs w:val="20"/>
                <w:lang w:val="sl-SI"/>
              </w:rPr>
              <w:t>2.</w:t>
            </w:r>
          </w:p>
        </w:tc>
        <w:tc>
          <w:tcPr>
            <w:tcW w:w="3261" w:type="dxa"/>
          </w:tcPr>
          <w:p w14:paraId="1FC9A458" w14:textId="51096737" w:rsidR="002E1129" w:rsidRPr="00D25E1F" w:rsidRDefault="00B44839" w:rsidP="000C136A">
            <w:pPr>
              <w:pStyle w:val="Default"/>
              <w:spacing w:before="120"/>
              <w:jc w:val="both"/>
              <w:rPr>
                <w:sz w:val="20"/>
                <w:szCs w:val="20"/>
              </w:rPr>
            </w:pPr>
            <w:r w:rsidRPr="00D25E1F">
              <w:rPr>
                <w:b/>
                <w:bCs/>
                <w:sz w:val="20"/>
                <w:szCs w:val="20"/>
              </w:rPr>
              <w:t xml:space="preserve">FIZIČNA OSEBA: </w:t>
            </w:r>
          </w:p>
        </w:tc>
        <w:tc>
          <w:tcPr>
            <w:tcW w:w="5913" w:type="dxa"/>
          </w:tcPr>
          <w:p w14:paraId="15B27BA5" w14:textId="77777777" w:rsidR="002E1129" w:rsidRPr="00D25E1F" w:rsidRDefault="002E1129" w:rsidP="000C136A">
            <w:pPr>
              <w:spacing w:before="120"/>
              <w:jc w:val="both"/>
              <w:rPr>
                <w:rFonts w:ascii="Arial" w:hAnsi="Arial" w:cs="Arial"/>
                <w:sz w:val="20"/>
                <w:szCs w:val="20"/>
                <w:lang w:val="sl-SI"/>
              </w:rPr>
            </w:pPr>
          </w:p>
        </w:tc>
      </w:tr>
      <w:tr w:rsidR="002E1129" w:rsidRPr="00D25E1F" w14:paraId="2D0A2252" w14:textId="77777777" w:rsidTr="002E1129">
        <w:tc>
          <w:tcPr>
            <w:tcW w:w="562" w:type="dxa"/>
          </w:tcPr>
          <w:p w14:paraId="215DAB4F" w14:textId="77777777" w:rsidR="002E1129" w:rsidRPr="00D25E1F" w:rsidRDefault="002E1129" w:rsidP="000C136A">
            <w:pPr>
              <w:spacing w:before="120"/>
              <w:jc w:val="both"/>
              <w:rPr>
                <w:rFonts w:ascii="Arial" w:hAnsi="Arial" w:cs="Arial"/>
                <w:sz w:val="20"/>
                <w:szCs w:val="20"/>
                <w:lang w:val="sl-SI"/>
              </w:rPr>
            </w:pPr>
          </w:p>
        </w:tc>
        <w:tc>
          <w:tcPr>
            <w:tcW w:w="3261" w:type="dxa"/>
          </w:tcPr>
          <w:p w14:paraId="2181B2B1" w14:textId="6A377191" w:rsidR="002E1129" w:rsidRPr="00D25E1F" w:rsidRDefault="00B44839" w:rsidP="000C136A">
            <w:pPr>
              <w:spacing w:before="120"/>
              <w:jc w:val="both"/>
              <w:rPr>
                <w:rFonts w:ascii="Arial" w:hAnsi="Arial" w:cs="Arial"/>
                <w:sz w:val="20"/>
                <w:szCs w:val="20"/>
                <w:lang w:val="sl-SI"/>
              </w:rPr>
            </w:pPr>
            <w:r w:rsidRPr="00D25E1F">
              <w:rPr>
                <w:rFonts w:ascii="Arial" w:hAnsi="Arial" w:cs="Arial"/>
                <w:sz w:val="20"/>
                <w:szCs w:val="20"/>
                <w:lang w:val="sl-SI"/>
              </w:rPr>
              <w:t>Ulica (stalno prebivališče):</w:t>
            </w:r>
          </w:p>
        </w:tc>
        <w:tc>
          <w:tcPr>
            <w:tcW w:w="5913" w:type="dxa"/>
          </w:tcPr>
          <w:p w14:paraId="07B10499" w14:textId="77777777" w:rsidR="002E1129" w:rsidRPr="00D25E1F" w:rsidRDefault="002E1129" w:rsidP="000C136A">
            <w:pPr>
              <w:spacing w:before="120"/>
              <w:jc w:val="both"/>
              <w:rPr>
                <w:rFonts w:ascii="Arial" w:hAnsi="Arial" w:cs="Arial"/>
                <w:sz w:val="20"/>
                <w:szCs w:val="20"/>
                <w:lang w:val="sl-SI"/>
              </w:rPr>
            </w:pPr>
          </w:p>
        </w:tc>
      </w:tr>
      <w:tr w:rsidR="002E1129" w:rsidRPr="00D25E1F" w14:paraId="5F004891" w14:textId="77777777" w:rsidTr="002E1129">
        <w:tc>
          <w:tcPr>
            <w:tcW w:w="562" w:type="dxa"/>
          </w:tcPr>
          <w:p w14:paraId="224647C3" w14:textId="77777777" w:rsidR="002E1129" w:rsidRPr="00D25E1F" w:rsidRDefault="002E1129" w:rsidP="000C136A">
            <w:pPr>
              <w:spacing w:before="120"/>
              <w:jc w:val="both"/>
              <w:rPr>
                <w:rFonts w:ascii="Arial" w:hAnsi="Arial" w:cs="Arial"/>
                <w:sz w:val="20"/>
                <w:szCs w:val="20"/>
                <w:lang w:val="sl-SI"/>
              </w:rPr>
            </w:pPr>
          </w:p>
        </w:tc>
        <w:tc>
          <w:tcPr>
            <w:tcW w:w="3261" w:type="dxa"/>
          </w:tcPr>
          <w:p w14:paraId="7D3BC7CC" w14:textId="628B7413" w:rsidR="002E1129" w:rsidRPr="00D25E1F" w:rsidRDefault="00B44839" w:rsidP="000C136A">
            <w:pPr>
              <w:spacing w:before="120"/>
              <w:jc w:val="both"/>
              <w:rPr>
                <w:rFonts w:ascii="Arial" w:hAnsi="Arial" w:cs="Arial"/>
                <w:sz w:val="20"/>
                <w:szCs w:val="20"/>
                <w:lang w:val="sl-SI"/>
              </w:rPr>
            </w:pPr>
            <w:r w:rsidRPr="00D25E1F">
              <w:rPr>
                <w:rFonts w:ascii="Arial" w:hAnsi="Arial" w:cs="Arial"/>
                <w:sz w:val="20"/>
                <w:szCs w:val="20"/>
                <w:lang w:val="sl-SI"/>
              </w:rPr>
              <w:t>Poštna štev. in kraj:</w:t>
            </w:r>
          </w:p>
        </w:tc>
        <w:tc>
          <w:tcPr>
            <w:tcW w:w="5913" w:type="dxa"/>
          </w:tcPr>
          <w:p w14:paraId="796CD3A5" w14:textId="77777777" w:rsidR="002E1129" w:rsidRPr="00D25E1F" w:rsidRDefault="002E1129" w:rsidP="000C136A">
            <w:pPr>
              <w:spacing w:before="120"/>
              <w:jc w:val="both"/>
              <w:rPr>
                <w:rFonts w:ascii="Arial" w:hAnsi="Arial" w:cs="Arial"/>
                <w:sz w:val="20"/>
                <w:szCs w:val="20"/>
                <w:lang w:val="sl-SI"/>
              </w:rPr>
            </w:pPr>
          </w:p>
        </w:tc>
      </w:tr>
      <w:tr w:rsidR="002E1129" w:rsidRPr="00D25E1F" w14:paraId="1171C1D2" w14:textId="77777777" w:rsidTr="002E1129">
        <w:tc>
          <w:tcPr>
            <w:tcW w:w="562" w:type="dxa"/>
          </w:tcPr>
          <w:p w14:paraId="0B11E015" w14:textId="77777777" w:rsidR="002E1129" w:rsidRPr="00D25E1F" w:rsidRDefault="002E1129" w:rsidP="000C136A">
            <w:pPr>
              <w:spacing w:before="120"/>
              <w:jc w:val="both"/>
              <w:rPr>
                <w:rFonts w:ascii="Arial" w:hAnsi="Arial" w:cs="Arial"/>
                <w:sz w:val="20"/>
                <w:szCs w:val="20"/>
                <w:lang w:val="sl-SI"/>
              </w:rPr>
            </w:pPr>
          </w:p>
        </w:tc>
        <w:tc>
          <w:tcPr>
            <w:tcW w:w="3261" w:type="dxa"/>
          </w:tcPr>
          <w:p w14:paraId="47CE2E51" w14:textId="2EFDB6CF" w:rsidR="002E1129" w:rsidRPr="00D25E1F" w:rsidRDefault="00B44839" w:rsidP="000C136A">
            <w:pPr>
              <w:spacing w:before="120"/>
              <w:jc w:val="both"/>
              <w:rPr>
                <w:rFonts w:ascii="Arial" w:hAnsi="Arial" w:cs="Arial"/>
                <w:sz w:val="20"/>
                <w:szCs w:val="20"/>
                <w:lang w:val="sl-SI"/>
              </w:rPr>
            </w:pPr>
            <w:r w:rsidRPr="00D25E1F">
              <w:rPr>
                <w:rFonts w:ascii="Arial" w:hAnsi="Arial" w:cs="Arial"/>
                <w:sz w:val="20"/>
                <w:szCs w:val="20"/>
                <w:lang w:val="sl-SI"/>
              </w:rPr>
              <w:t>Davčna številka:</w:t>
            </w:r>
          </w:p>
        </w:tc>
        <w:tc>
          <w:tcPr>
            <w:tcW w:w="5913" w:type="dxa"/>
          </w:tcPr>
          <w:p w14:paraId="4BD3A51A" w14:textId="77777777" w:rsidR="002E1129" w:rsidRPr="00D25E1F" w:rsidRDefault="002E1129" w:rsidP="000C136A">
            <w:pPr>
              <w:spacing w:before="120"/>
              <w:jc w:val="both"/>
              <w:rPr>
                <w:rFonts w:ascii="Arial" w:hAnsi="Arial" w:cs="Arial"/>
                <w:sz w:val="20"/>
                <w:szCs w:val="20"/>
                <w:lang w:val="sl-SI"/>
              </w:rPr>
            </w:pPr>
          </w:p>
        </w:tc>
      </w:tr>
      <w:tr w:rsidR="002E1129" w:rsidRPr="00D25E1F" w14:paraId="4F7E3A66" w14:textId="77777777" w:rsidTr="002E1129">
        <w:tc>
          <w:tcPr>
            <w:tcW w:w="562" w:type="dxa"/>
          </w:tcPr>
          <w:p w14:paraId="30B775A4" w14:textId="77777777" w:rsidR="002E1129" w:rsidRPr="00D25E1F" w:rsidRDefault="002E1129" w:rsidP="000C136A">
            <w:pPr>
              <w:spacing w:before="120"/>
              <w:jc w:val="both"/>
              <w:rPr>
                <w:rFonts w:ascii="Arial" w:hAnsi="Arial" w:cs="Arial"/>
                <w:sz w:val="20"/>
                <w:szCs w:val="20"/>
                <w:lang w:val="sl-SI"/>
              </w:rPr>
            </w:pPr>
          </w:p>
        </w:tc>
        <w:tc>
          <w:tcPr>
            <w:tcW w:w="3261" w:type="dxa"/>
          </w:tcPr>
          <w:p w14:paraId="0928ECB3" w14:textId="67433524" w:rsidR="002E1129" w:rsidRPr="00D25E1F" w:rsidRDefault="00B44839" w:rsidP="000C136A">
            <w:pPr>
              <w:spacing w:before="120"/>
              <w:jc w:val="both"/>
              <w:rPr>
                <w:rFonts w:ascii="Arial" w:hAnsi="Arial" w:cs="Arial"/>
                <w:sz w:val="20"/>
                <w:szCs w:val="20"/>
                <w:lang w:val="sl-SI"/>
              </w:rPr>
            </w:pPr>
            <w:r w:rsidRPr="00D25E1F">
              <w:rPr>
                <w:rFonts w:ascii="Arial" w:hAnsi="Arial" w:cs="Arial"/>
                <w:sz w:val="20"/>
                <w:szCs w:val="20"/>
                <w:lang w:val="sl-SI"/>
              </w:rPr>
              <w:t>Matična številka (EMŠO):</w:t>
            </w:r>
          </w:p>
        </w:tc>
        <w:tc>
          <w:tcPr>
            <w:tcW w:w="5913" w:type="dxa"/>
          </w:tcPr>
          <w:p w14:paraId="020D3386" w14:textId="77777777" w:rsidR="002E1129" w:rsidRPr="00D25E1F" w:rsidRDefault="002E1129" w:rsidP="000C136A">
            <w:pPr>
              <w:spacing w:before="120"/>
              <w:jc w:val="both"/>
              <w:rPr>
                <w:rFonts w:ascii="Arial" w:hAnsi="Arial" w:cs="Arial"/>
                <w:sz w:val="20"/>
                <w:szCs w:val="20"/>
                <w:lang w:val="sl-SI"/>
              </w:rPr>
            </w:pPr>
          </w:p>
        </w:tc>
      </w:tr>
      <w:tr w:rsidR="002E1129" w:rsidRPr="00D25E1F" w14:paraId="70662443" w14:textId="77777777" w:rsidTr="002E1129">
        <w:tc>
          <w:tcPr>
            <w:tcW w:w="562" w:type="dxa"/>
          </w:tcPr>
          <w:p w14:paraId="23B3F994" w14:textId="77777777" w:rsidR="002E1129" w:rsidRPr="00D25E1F" w:rsidRDefault="002E1129" w:rsidP="000C136A">
            <w:pPr>
              <w:spacing w:before="120"/>
              <w:jc w:val="both"/>
              <w:rPr>
                <w:rFonts w:ascii="Arial" w:hAnsi="Arial" w:cs="Arial"/>
                <w:sz w:val="20"/>
                <w:szCs w:val="20"/>
                <w:lang w:val="sl-SI"/>
              </w:rPr>
            </w:pPr>
          </w:p>
        </w:tc>
        <w:tc>
          <w:tcPr>
            <w:tcW w:w="3261" w:type="dxa"/>
          </w:tcPr>
          <w:p w14:paraId="4A7A6633" w14:textId="37801D01" w:rsidR="002E1129" w:rsidRPr="00D25E1F" w:rsidRDefault="00B44839" w:rsidP="000C136A">
            <w:pPr>
              <w:spacing w:before="120"/>
              <w:jc w:val="both"/>
              <w:rPr>
                <w:rFonts w:ascii="Arial" w:hAnsi="Arial" w:cs="Arial"/>
                <w:sz w:val="20"/>
                <w:szCs w:val="20"/>
                <w:lang w:val="sl-SI"/>
              </w:rPr>
            </w:pPr>
            <w:r w:rsidRPr="00D25E1F">
              <w:rPr>
                <w:rFonts w:ascii="Arial" w:hAnsi="Arial" w:cs="Arial"/>
                <w:sz w:val="20"/>
                <w:szCs w:val="20"/>
                <w:lang w:val="sl-SI"/>
              </w:rPr>
              <w:t>Državljanstvo:</w:t>
            </w:r>
          </w:p>
        </w:tc>
        <w:tc>
          <w:tcPr>
            <w:tcW w:w="5913" w:type="dxa"/>
          </w:tcPr>
          <w:p w14:paraId="54AF9EA6" w14:textId="77777777" w:rsidR="002E1129" w:rsidRPr="00D25E1F" w:rsidRDefault="002E1129" w:rsidP="000C136A">
            <w:pPr>
              <w:spacing w:before="120"/>
              <w:jc w:val="both"/>
              <w:rPr>
                <w:rFonts w:ascii="Arial" w:hAnsi="Arial" w:cs="Arial"/>
                <w:sz w:val="20"/>
                <w:szCs w:val="20"/>
                <w:lang w:val="sl-SI"/>
              </w:rPr>
            </w:pPr>
          </w:p>
        </w:tc>
      </w:tr>
      <w:tr w:rsidR="002E1129" w:rsidRPr="00D25E1F" w14:paraId="7E80A51D" w14:textId="77777777" w:rsidTr="002E1129">
        <w:tc>
          <w:tcPr>
            <w:tcW w:w="562" w:type="dxa"/>
          </w:tcPr>
          <w:p w14:paraId="64981F17" w14:textId="50190441" w:rsidR="002E1129" w:rsidRPr="00D25E1F" w:rsidRDefault="00B44839" w:rsidP="000C136A">
            <w:pPr>
              <w:spacing w:before="120"/>
              <w:jc w:val="both"/>
              <w:rPr>
                <w:rFonts w:ascii="Arial" w:hAnsi="Arial" w:cs="Arial"/>
                <w:sz w:val="20"/>
                <w:szCs w:val="20"/>
                <w:lang w:val="sl-SI"/>
              </w:rPr>
            </w:pPr>
            <w:r w:rsidRPr="00D25E1F">
              <w:rPr>
                <w:rFonts w:ascii="Arial" w:hAnsi="Arial" w:cs="Arial"/>
                <w:sz w:val="20"/>
                <w:szCs w:val="20"/>
                <w:lang w:val="sl-SI"/>
              </w:rPr>
              <w:t>3.</w:t>
            </w:r>
          </w:p>
        </w:tc>
        <w:tc>
          <w:tcPr>
            <w:tcW w:w="3261" w:type="dxa"/>
          </w:tcPr>
          <w:p w14:paraId="3AED9351" w14:textId="41A63935" w:rsidR="002E1129" w:rsidRPr="00D25E1F" w:rsidRDefault="00B44839" w:rsidP="000C136A">
            <w:pPr>
              <w:pStyle w:val="Default"/>
              <w:spacing w:before="120"/>
              <w:jc w:val="both"/>
              <w:rPr>
                <w:sz w:val="20"/>
                <w:szCs w:val="20"/>
              </w:rPr>
            </w:pPr>
            <w:r w:rsidRPr="00D25E1F">
              <w:rPr>
                <w:b/>
                <w:bCs/>
                <w:sz w:val="20"/>
                <w:szCs w:val="20"/>
              </w:rPr>
              <w:t xml:space="preserve">FIZIČNA OSEBA: </w:t>
            </w:r>
          </w:p>
        </w:tc>
        <w:tc>
          <w:tcPr>
            <w:tcW w:w="5913" w:type="dxa"/>
          </w:tcPr>
          <w:p w14:paraId="47395BB9" w14:textId="77777777" w:rsidR="002E1129" w:rsidRPr="00D25E1F" w:rsidRDefault="002E1129" w:rsidP="000C136A">
            <w:pPr>
              <w:spacing w:before="120"/>
              <w:jc w:val="both"/>
              <w:rPr>
                <w:rFonts w:ascii="Arial" w:hAnsi="Arial" w:cs="Arial"/>
                <w:sz w:val="20"/>
                <w:szCs w:val="20"/>
                <w:lang w:val="sl-SI"/>
              </w:rPr>
            </w:pPr>
          </w:p>
        </w:tc>
      </w:tr>
      <w:tr w:rsidR="002E1129" w:rsidRPr="00D25E1F" w14:paraId="2155128F" w14:textId="77777777" w:rsidTr="002E1129">
        <w:tc>
          <w:tcPr>
            <w:tcW w:w="562" w:type="dxa"/>
          </w:tcPr>
          <w:p w14:paraId="52DC8F91" w14:textId="77777777" w:rsidR="002E1129" w:rsidRPr="00D25E1F" w:rsidRDefault="002E1129" w:rsidP="000C136A">
            <w:pPr>
              <w:spacing w:before="120"/>
              <w:jc w:val="both"/>
              <w:rPr>
                <w:rFonts w:ascii="Arial" w:hAnsi="Arial" w:cs="Arial"/>
                <w:sz w:val="20"/>
                <w:szCs w:val="20"/>
                <w:lang w:val="sl-SI"/>
              </w:rPr>
            </w:pPr>
          </w:p>
        </w:tc>
        <w:tc>
          <w:tcPr>
            <w:tcW w:w="3261" w:type="dxa"/>
          </w:tcPr>
          <w:p w14:paraId="727CA243" w14:textId="258CA35E" w:rsidR="002E1129" w:rsidRPr="00D25E1F" w:rsidRDefault="00B44839" w:rsidP="000C136A">
            <w:pPr>
              <w:spacing w:before="120"/>
              <w:jc w:val="both"/>
              <w:rPr>
                <w:rFonts w:ascii="Arial" w:hAnsi="Arial" w:cs="Arial"/>
                <w:sz w:val="20"/>
                <w:szCs w:val="20"/>
                <w:lang w:val="sl-SI"/>
              </w:rPr>
            </w:pPr>
            <w:r w:rsidRPr="00D25E1F">
              <w:rPr>
                <w:rFonts w:ascii="Arial" w:hAnsi="Arial" w:cs="Arial"/>
                <w:sz w:val="20"/>
                <w:szCs w:val="20"/>
                <w:lang w:val="sl-SI"/>
              </w:rPr>
              <w:t>Ulica (stalno prebivališče):</w:t>
            </w:r>
          </w:p>
        </w:tc>
        <w:tc>
          <w:tcPr>
            <w:tcW w:w="5913" w:type="dxa"/>
          </w:tcPr>
          <w:p w14:paraId="3269D675" w14:textId="77777777" w:rsidR="002E1129" w:rsidRPr="00D25E1F" w:rsidRDefault="002E1129" w:rsidP="000C136A">
            <w:pPr>
              <w:spacing w:before="120"/>
              <w:jc w:val="both"/>
              <w:rPr>
                <w:rFonts w:ascii="Arial" w:hAnsi="Arial" w:cs="Arial"/>
                <w:sz w:val="20"/>
                <w:szCs w:val="20"/>
                <w:lang w:val="sl-SI"/>
              </w:rPr>
            </w:pPr>
          </w:p>
        </w:tc>
      </w:tr>
      <w:tr w:rsidR="002E1129" w:rsidRPr="00D25E1F" w14:paraId="5E84FAC1" w14:textId="77777777" w:rsidTr="002E1129">
        <w:tc>
          <w:tcPr>
            <w:tcW w:w="562" w:type="dxa"/>
          </w:tcPr>
          <w:p w14:paraId="44CFCE2E" w14:textId="77777777" w:rsidR="002E1129" w:rsidRPr="00D25E1F" w:rsidRDefault="002E1129" w:rsidP="000C136A">
            <w:pPr>
              <w:spacing w:before="120"/>
              <w:jc w:val="both"/>
              <w:rPr>
                <w:rFonts w:ascii="Arial" w:hAnsi="Arial" w:cs="Arial"/>
                <w:sz w:val="20"/>
                <w:szCs w:val="20"/>
                <w:lang w:val="sl-SI"/>
              </w:rPr>
            </w:pPr>
          </w:p>
        </w:tc>
        <w:tc>
          <w:tcPr>
            <w:tcW w:w="3261" w:type="dxa"/>
          </w:tcPr>
          <w:p w14:paraId="7325814A" w14:textId="5C38FF4B" w:rsidR="002E1129" w:rsidRPr="00D25E1F" w:rsidRDefault="00B44839" w:rsidP="000C136A">
            <w:pPr>
              <w:spacing w:before="120"/>
              <w:jc w:val="both"/>
              <w:rPr>
                <w:rFonts w:ascii="Arial" w:hAnsi="Arial" w:cs="Arial"/>
                <w:sz w:val="20"/>
                <w:szCs w:val="20"/>
                <w:lang w:val="sl-SI"/>
              </w:rPr>
            </w:pPr>
            <w:r w:rsidRPr="00D25E1F">
              <w:rPr>
                <w:rFonts w:ascii="Arial" w:hAnsi="Arial" w:cs="Arial"/>
                <w:sz w:val="20"/>
                <w:szCs w:val="20"/>
                <w:lang w:val="sl-SI"/>
              </w:rPr>
              <w:t>Poštna štev. in kraj:</w:t>
            </w:r>
          </w:p>
        </w:tc>
        <w:tc>
          <w:tcPr>
            <w:tcW w:w="5913" w:type="dxa"/>
          </w:tcPr>
          <w:p w14:paraId="00DDF823" w14:textId="77777777" w:rsidR="002E1129" w:rsidRPr="00D25E1F" w:rsidRDefault="002E1129" w:rsidP="000C136A">
            <w:pPr>
              <w:spacing w:before="120"/>
              <w:jc w:val="both"/>
              <w:rPr>
                <w:rFonts w:ascii="Arial" w:hAnsi="Arial" w:cs="Arial"/>
                <w:sz w:val="20"/>
                <w:szCs w:val="20"/>
                <w:lang w:val="sl-SI"/>
              </w:rPr>
            </w:pPr>
          </w:p>
        </w:tc>
      </w:tr>
      <w:tr w:rsidR="002E1129" w:rsidRPr="00D25E1F" w14:paraId="78FFF8F3" w14:textId="77777777" w:rsidTr="002E1129">
        <w:tc>
          <w:tcPr>
            <w:tcW w:w="562" w:type="dxa"/>
          </w:tcPr>
          <w:p w14:paraId="5B5352F5" w14:textId="77777777" w:rsidR="002E1129" w:rsidRPr="00D25E1F" w:rsidRDefault="002E1129" w:rsidP="000C136A">
            <w:pPr>
              <w:spacing w:before="120"/>
              <w:jc w:val="both"/>
              <w:rPr>
                <w:rFonts w:ascii="Arial" w:hAnsi="Arial" w:cs="Arial"/>
                <w:sz w:val="20"/>
                <w:szCs w:val="20"/>
                <w:lang w:val="sl-SI"/>
              </w:rPr>
            </w:pPr>
          </w:p>
        </w:tc>
        <w:tc>
          <w:tcPr>
            <w:tcW w:w="3261" w:type="dxa"/>
          </w:tcPr>
          <w:p w14:paraId="26A278AB" w14:textId="50C83687" w:rsidR="002E1129" w:rsidRPr="00D25E1F" w:rsidRDefault="00B44839" w:rsidP="000C136A">
            <w:pPr>
              <w:spacing w:before="120"/>
              <w:jc w:val="both"/>
              <w:rPr>
                <w:rFonts w:ascii="Arial" w:hAnsi="Arial" w:cs="Arial"/>
                <w:sz w:val="20"/>
                <w:szCs w:val="20"/>
                <w:lang w:val="sl-SI"/>
              </w:rPr>
            </w:pPr>
            <w:r w:rsidRPr="00D25E1F">
              <w:rPr>
                <w:rFonts w:ascii="Arial" w:hAnsi="Arial" w:cs="Arial"/>
                <w:sz w:val="20"/>
                <w:szCs w:val="20"/>
                <w:lang w:val="sl-SI"/>
              </w:rPr>
              <w:t>Davčna številka:</w:t>
            </w:r>
          </w:p>
        </w:tc>
        <w:tc>
          <w:tcPr>
            <w:tcW w:w="5913" w:type="dxa"/>
          </w:tcPr>
          <w:p w14:paraId="41FBEEAB" w14:textId="77777777" w:rsidR="002E1129" w:rsidRPr="00D25E1F" w:rsidRDefault="002E1129" w:rsidP="000C136A">
            <w:pPr>
              <w:spacing w:before="120"/>
              <w:jc w:val="both"/>
              <w:rPr>
                <w:rFonts w:ascii="Arial" w:hAnsi="Arial" w:cs="Arial"/>
                <w:sz w:val="20"/>
                <w:szCs w:val="20"/>
                <w:lang w:val="sl-SI"/>
              </w:rPr>
            </w:pPr>
          </w:p>
        </w:tc>
      </w:tr>
      <w:tr w:rsidR="002E1129" w:rsidRPr="00D25E1F" w14:paraId="6693D377" w14:textId="77777777" w:rsidTr="002E1129">
        <w:tc>
          <w:tcPr>
            <w:tcW w:w="562" w:type="dxa"/>
          </w:tcPr>
          <w:p w14:paraId="6484F898" w14:textId="77777777" w:rsidR="002E1129" w:rsidRPr="00D25E1F" w:rsidRDefault="002E1129" w:rsidP="000C136A">
            <w:pPr>
              <w:spacing w:before="120"/>
              <w:jc w:val="both"/>
              <w:rPr>
                <w:rFonts w:ascii="Arial" w:hAnsi="Arial" w:cs="Arial"/>
                <w:sz w:val="20"/>
                <w:szCs w:val="20"/>
                <w:lang w:val="sl-SI"/>
              </w:rPr>
            </w:pPr>
          </w:p>
        </w:tc>
        <w:tc>
          <w:tcPr>
            <w:tcW w:w="3261" w:type="dxa"/>
          </w:tcPr>
          <w:p w14:paraId="5C41C0ED" w14:textId="5D63163D" w:rsidR="002E1129" w:rsidRPr="00D25E1F" w:rsidRDefault="00B44839" w:rsidP="000C136A">
            <w:pPr>
              <w:spacing w:before="120"/>
              <w:jc w:val="both"/>
              <w:rPr>
                <w:rFonts w:ascii="Arial" w:hAnsi="Arial" w:cs="Arial"/>
                <w:sz w:val="20"/>
                <w:szCs w:val="20"/>
                <w:lang w:val="sl-SI"/>
              </w:rPr>
            </w:pPr>
            <w:r w:rsidRPr="00D25E1F">
              <w:rPr>
                <w:rFonts w:ascii="Arial" w:hAnsi="Arial" w:cs="Arial"/>
                <w:sz w:val="20"/>
                <w:szCs w:val="20"/>
                <w:lang w:val="sl-SI"/>
              </w:rPr>
              <w:t>Matična številka (EMŠO):</w:t>
            </w:r>
          </w:p>
        </w:tc>
        <w:tc>
          <w:tcPr>
            <w:tcW w:w="5913" w:type="dxa"/>
          </w:tcPr>
          <w:p w14:paraId="61932F8B" w14:textId="77777777" w:rsidR="002E1129" w:rsidRPr="00D25E1F" w:rsidRDefault="002E1129" w:rsidP="000C136A">
            <w:pPr>
              <w:spacing w:before="120"/>
              <w:jc w:val="both"/>
              <w:rPr>
                <w:rFonts w:ascii="Arial" w:hAnsi="Arial" w:cs="Arial"/>
                <w:sz w:val="20"/>
                <w:szCs w:val="20"/>
                <w:lang w:val="sl-SI"/>
              </w:rPr>
            </w:pPr>
          </w:p>
        </w:tc>
      </w:tr>
      <w:tr w:rsidR="00B44839" w:rsidRPr="00D25E1F" w14:paraId="2EFA0B56" w14:textId="77777777" w:rsidTr="002E1129">
        <w:tc>
          <w:tcPr>
            <w:tcW w:w="562" w:type="dxa"/>
          </w:tcPr>
          <w:p w14:paraId="4477AE4B" w14:textId="77777777" w:rsidR="00B44839" w:rsidRPr="00D25E1F" w:rsidRDefault="00B44839" w:rsidP="000C136A">
            <w:pPr>
              <w:spacing w:before="120"/>
              <w:jc w:val="both"/>
              <w:rPr>
                <w:rFonts w:ascii="Arial" w:hAnsi="Arial" w:cs="Arial"/>
                <w:sz w:val="20"/>
                <w:szCs w:val="20"/>
                <w:lang w:val="sl-SI"/>
              </w:rPr>
            </w:pPr>
          </w:p>
        </w:tc>
        <w:tc>
          <w:tcPr>
            <w:tcW w:w="3261" w:type="dxa"/>
          </w:tcPr>
          <w:p w14:paraId="3E664B96" w14:textId="1FD83374" w:rsidR="00B44839" w:rsidRPr="00D25E1F" w:rsidRDefault="00B44839" w:rsidP="000C136A">
            <w:pPr>
              <w:spacing w:before="120"/>
              <w:jc w:val="both"/>
              <w:rPr>
                <w:rFonts w:ascii="Arial" w:hAnsi="Arial" w:cs="Arial"/>
                <w:sz w:val="20"/>
                <w:szCs w:val="20"/>
                <w:lang w:val="sl-SI"/>
              </w:rPr>
            </w:pPr>
            <w:r w:rsidRPr="00D25E1F">
              <w:rPr>
                <w:rFonts w:ascii="Arial" w:hAnsi="Arial" w:cs="Arial"/>
                <w:sz w:val="20"/>
                <w:szCs w:val="20"/>
                <w:lang w:val="sl-SI"/>
              </w:rPr>
              <w:t>Državljanstvo:</w:t>
            </w:r>
          </w:p>
        </w:tc>
        <w:tc>
          <w:tcPr>
            <w:tcW w:w="5913" w:type="dxa"/>
          </w:tcPr>
          <w:p w14:paraId="756E993F" w14:textId="77777777" w:rsidR="00B44839" w:rsidRPr="00D25E1F" w:rsidRDefault="00B44839" w:rsidP="000C136A">
            <w:pPr>
              <w:spacing w:before="120"/>
              <w:jc w:val="both"/>
              <w:rPr>
                <w:rFonts w:ascii="Arial" w:hAnsi="Arial" w:cs="Arial"/>
                <w:sz w:val="20"/>
                <w:szCs w:val="20"/>
                <w:lang w:val="sl-SI"/>
              </w:rPr>
            </w:pPr>
          </w:p>
        </w:tc>
      </w:tr>
    </w:tbl>
    <w:p w14:paraId="751E4F60" w14:textId="77777777" w:rsidR="00B44839" w:rsidRPr="00D25E1F" w:rsidRDefault="00B44839" w:rsidP="00B44839">
      <w:pPr>
        <w:pStyle w:val="Default"/>
        <w:spacing w:before="240"/>
        <w:rPr>
          <w:sz w:val="20"/>
          <w:szCs w:val="20"/>
        </w:rPr>
      </w:pPr>
      <w:r w:rsidRPr="00D25E1F">
        <w:rPr>
          <w:sz w:val="20"/>
          <w:szCs w:val="20"/>
        </w:rPr>
        <w:t xml:space="preserve">Podpis osebe pod št. 2 ___________________________________ </w:t>
      </w:r>
    </w:p>
    <w:p w14:paraId="34F3D10E" w14:textId="26D8169B" w:rsidR="002E1129" w:rsidRPr="00D25E1F" w:rsidRDefault="00B44839" w:rsidP="00B44839">
      <w:pPr>
        <w:spacing w:before="240"/>
        <w:jc w:val="both"/>
        <w:rPr>
          <w:rFonts w:ascii="Arial" w:hAnsi="Arial" w:cs="Arial"/>
          <w:sz w:val="18"/>
          <w:szCs w:val="18"/>
          <w:lang w:val="sl-SI"/>
        </w:rPr>
      </w:pPr>
      <w:r w:rsidRPr="00D25E1F">
        <w:rPr>
          <w:rFonts w:ascii="Arial" w:hAnsi="Arial" w:cs="Arial"/>
          <w:sz w:val="20"/>
          <w:szCs w:val="20"/>
          <w:lang w:val="sl-SI"/>
        </w:rPr>
        <w:t>Podpis osebe pod št. 3 ___________________________________</w:t>
      </w:r>
    </w:p>
    <w:p w14:paraId="0AFA61E0" w14:textId="77777777" w:rsidR="00B44839" w:rsidRPr="00D25E1F" w:rsidRDefault="00B44839" w:rsidP="002E1129">
      <w:pPr>
        <w:spacing w:before="240"/>
        <w:jc w:val="both"/>
        <w:rPr>
          <w:rFonts w:ascii="Arial" w:hAnsi="Arial" w:cs="Arial"/>
          <w:color w:val="000000"/>
          <w:sz w:val="16"/>
          <w:szCs w:val="16"/>
          <w:u w:val="single"/>
          <w:lang w:val="sl-SI" w:eastAsia="sl-SI"/>
        </w:rPr>
      </w:pPr>
    </w:p>
    <w:p w14:paraId="78F8A883" w14:textId="77777777" w:rsidR="00B44839" w:rsidRPr="00D25E1F" w:rsidRDefault="00B44839" w:rsidP="00B44839">
      <w:pPr>
        <w:pStyle w:val="Default"/>
        <w:rPr>
          <w:sz w:val="20"/>
          <w:szCs w:val="20"/>
        </w:rPr>
      </w:pPr>
      <w:r w:rsidRPr="00D25E1F">
        <w:rPr>
          <w:sz w:val="20"/>
          <w:szCs w:val="20"/>
        </w:rPr>
        <w:t xml:space="preserve">Ta izjava je sestavni del in priloga ponudbe, s katero se prijavljamo na javni razpis. </w:t>
      </w:r>
    </w:p>
    <w:p w14:paraId="27B1526A" w14:textId="77777777" w:rsidR="00B44839" w:rsidRPr="00D25E1F" w:rsidRDefault="00B44839" w:rsidP="00B44839">
      <w:pPr>
        <w:spacing w:before="120"/>
        <w:jc w:val="both"/>
        <w:rPr>
          <w:rFonts w:ascii="Arial" w:hAnsi="Arial" w:cs="Arial"/>
          <w:sz w:val="20"/>
          <w:szCs w:val="20"/>
          <w:lang w:val="sl-SI"/>
        </w:rPr>
      </w:pPr>
      <w:r w:rsidRPr="00D25E1F">
        <w:rPr>
          <w:rFonts w:ascii="Arial" w:hAnsi="Arial" w:cs="Arial"/>
          <w:sz w:val="20"/>
          <w:szCs w:val="20"/>
          <w:lang w:val="sl-SI"/>
        </w:rPr>
        <w:t xml:space="preserve">V primeru, da zakoniti zastopnik ponudnika ne dovoljuje vpogleda v navedene uradne evidence, mora ponudnik predložiti svoji dokumentaciji dokazila Ministrstva za pravosodje z zgoraj navedeno vsebino, na naročnikovo zahtevo, pa mora ponudnik predložiti ustrezna dokazila za podatke iz drugih uradnih evidenc, ki niso obvezna priloga. </w:t>
      </w:r>
    </w:p>
    <w:p w14:paraId="4EEE0EFB" w14:textId="77777777" w:rsidR="00B44839" w:rsidRPr="00D25E1F" w:rsidRDefault="00B44839" w:rsidP="00B44839">
      <w:pPr>
        <w:spacing w:before="240"/>
        <w:jc w:val="both"/>
        <w:rPr>
          <w:rFonts w:ascii="Arial" w:hAnsi="Arial" w:cs="Arial"/>
          <w:color w:val="000000"/>
          <w:sz w:val="16"/>
          <w:szCs w:val="16"/>
          <w:u w:val="single"/>
          <w:lang w:val="sl-SI" w:eastAsia="sl-SI"/>
        </w:rPr>
      </w:pPr>
    </w:p>
    <w:p w14:paraId="5B2DAA0C" w14:textId="77777777" w:rsidR="00B44839" w:rsidRPr="00D25E1F" w:rsidRDefault="00B44839" w:rsidP="00B44839">
      <w:pPr>
        <w:pStyle w:val="Default"/>
        <w:spacing w:before="120"/>
        <w:jc w:val="both"/>
        <w:rPr>
          <w:b/>
          <w:bCs/>
          <w:sz w:val="20"/>
          <w:szCs w:val="20"/>
        </w:rPr>
      </w:pPr>
      <w:r w:rsidRPr="00D25E1F">
        <w:rPr>
          <w:b/>
          <w:bCs/>
          <w:sz w:val="20"/>
          <w:szCs w:val="20"/>
        </w:rPr>
        <w:t xml:space="preserve">Kraj in datum: </w:t>
      </w:r>
    </w:p>
    <w:p w14:paraId="01E171A5" w14:textId="77777777" w:rsidR="00B44839" w:rsidRPr="00D25E1F" w:rsidRDefault="00B44839" w:rsidP="00B44839">
      <w:pPr>
        <w:pStyle w:val="Default"/>
        <w:ind w:left="5760" w:firstLine="720"/>
        <w:jc w:val="both"/>
        <w:rPr>
          <w:sz w:val="20"/>
          <w:szCs w:val="20"/>
        </w:rPr>
      </w:pPr>
      <w:r w:rsidRPr="00D25E1F">
        <w:rPr>
          <w:b/>
          <w:bCs/>
          <w:sz w:val="20"/>
          <w:szCs w:val="20"/>
        </w:rPr>
        <w:t>PONUDNIK:</w:t>
      </w:r>
    </w:p>
    <w:p w14:paraId="40D16DE8" w14:textId="77777777" w:rsidR="00B44839" w:rsidRPr="00D25E1F" w:rsidRDefault="00B44839" w:rsidP="00B44839">
      <w:pPr>
        <w:pStyle w:val="Default"/>
        <w:ind w:left="4320" w:firstLine="720"/>
        <w:jc w:val="both"/>
        <w:rPr>
          <w:b/>
          <w:bCs/>
          <w:sz w:val="20"/>
          <w:szCs w:val="20"/>
        </w:rPr>
      </w:pPr>
      <w:r w:rsidRPr="00D25E1F">
        <w:rPr>
          <w:b/>
          <w:bCs/>
          <w:sz w:val="20"/>
          <w:szCs w:val="20"/>
        </w:rPr>
        <w:t>(ime in priimek zakonitega zastopnika)</w:t>
      </w:r>
    </w:p>
    <w:p w14:paraId="61AC8056" w14:textId="77777777" w:rsidR="00075344" w:rsidRPr="00D25E1F" w:rsidRDefault="00B44839" w:rsidP="00B44839">
      <w:pPr>
        <w:spacing w:before="240"/>
        <w:jc w:val="both"/>
        <w:rPr>
          <w:rFonts w:ascii="Arial" w:hAnsi="Arial" w:cs="Arial"/>
          <w:sz w:val="20"/>
          <w:szCs w:val="20"/>
          <w:lang w:val="sl-SI"/>
        </w:rPr>
      </w:pPr>
      <w:r w:rsidRPr="00D25E1F">
        <w:rPr>
          <w:rFonts w:ascii="Arial" w:hAnsi="Arial" w:cs="Arial"/>
          <w:sz w:val="20"/>
          <w:szCs w:val="20"/>
          <w:lang w:val="sl-SI"/>
        </w:rPr>
        <w:t xml:space="preserve">*ponudnik priloži ustrezno število izjav </w:t>
      </w:r>
    </w:p>
    <w:p w14:paraId="501A83CB" w14:textId="77777777" w:rsidR="00075344" w:rsidRPr="00D25E1F" w:rsidRDefault="00075344">
      <w:pPr>
        <w:rPr>
          <w:rFonts w:ascii="Arial" w:hAnsi="Arial" w:cs="Arial"/>
          <w:sz w:val="20"/>
          <w:szCs w:val="20"/>
          <w:lang w:val="sl-SI"/>
        </w:rPr>
      </w:pPr>
      <w:r w:rsidRPr="00D25E1F">
        <w:rPr>
          <w:rFonts w:ascii="Arial" w:hAnsi="Arial" w:cs="Arial"/>
          <w:sz w:val="20"/>
          <w:szCs w:val="20"/>
          <w:lang w:val="sl-SI"/>
        </w:rPr>
        <w:br w:type="page"/>
      </w:r>
    </w:p>
    <w:p w14:paraId="7ABB6E34" w14:textId="7C76ABFA" w:rsidR="00075344" w:rsidRPr="00A57B9E" w:rsidRDefault="00E61A8F" w:rsidP="004740D3">
      <w:pPr>
        <w:spacing w:before="240"/>
        <w:rPr>
          <w:rFonts w:ascii="Arial" w:hAnsi="Arial" w:cs="Arial"/>
          <w:b/>
          <w:bCs/>
          <w:sz w:val="20"/>
          <w:szCs w:val="16"/>
          <w:lang w:val="sl-SI"/>
        </w:rPr>
      </w:pPr>
      <w:r>
        <w:rPr>
          <w:rFonts w:ascii="Arial" w:hAnsi="Arial" w:cs="Arial"/>
          <w:b/>
          <w:bCs/>
          <w:sz w:val="20"/>
          <w:szCs w:val="16"/>
          <w:lang w:val="sl-SI"/>
        </w:rPr>
        <w:lastRenderedPageBreak/>
        <w:t xml:space="preserve">SOGLASJE </w:t>
      </w:r>
    </w:p>
    <w:p w14:paraId="12E64DD8" w14:textId="24B92F1B" w:rsidR="00075344" w:rsidRPr="00D25E1F" w:rsidRDefault="006624F5" w:rsidP="00B44839">
      <w:pPr>
        <w:spacing w:before="240"/>
        <w:jc w:val="both"/>
        <w:rPr>
          <w:rFonts w:ascii="Arial" w:hAnsi="Arial" w:cs="Arial"/>
          <w:b/>
          <w:bCs/>
          <w:sz w:val="20"/>
          <w:szCs w:val="20"/>
          <w:lang w:val="sl-SI"/>
        </w:rPr>
      </w:pPr>
      <w:r>
        <w:rPr>
          <w:rFonts w:ascii="Arial" w:hAnsi="Arial" w:cs="Arial"/>
          <w:b/>
          <w:bCs/>
          <w:sz w:val="20"/>
          <w:szCs w:val="20"/>
          <w:lang w:val="sl-SI"/>
        </w:rPr>
        <w:t>Soglasje k opremi vozila skladno s Pravilnikom o opremi in načinu uporabe opreme občinskih redarjev (Uradni list RS, št. 78/07)</w:t>
      </w:r>
    </w:p>
    <w:p w14:paraId="0797638A" w14:textId="77777777" w:rsidR="0099668B" w:rsidRDefault="0099668B" w:rsidP="00B44839">
      <w:pPr>
        <w:spacing w:before="240"/>
        <w:jc w:val="both"/>
        <w:rPr>
          <w:rFonts w:ascii="Arial" w:hAnsi="Arial" w:cs="Arial"/>
          <w:sz w:val="20"/>
          <w:szCs w:val="20"/>
          <w:lang w:val="sl-SI"/>
        </w:rPr>
      </w:pPr>
    </w:p>
    <w:p w14:paraId="35E1EF86" w14:textId="77777777" w:rsidR="0099668B" w:rsidRDefault="0099668B" w:rsidP="00B44839">
      <w:pPr>
        <w:spacing w:before="240"/>
        <w:jc w:val="both"/>
        <w:rPr>
          <w:rFonts w:ascii="Arial" w:hAnsi="Arial" w:cs="Arial"/>
          <w:sz w:val="20"/>
          <w:szCs w:val="20"/>
          <w:lang w:val="sl-SI"/>
        </w:rPr>
      </w:pPr>
    </w:p>
    <w:p w14:paraId="7A125C0C" w14:textId="2982522D" w:rsidR="00075344" w:rsidRPr="00D25E1F" w:rsidRDefault="0099668B" w:rsidP="00B44839">
      <w:pPr>
        <w:spacing w:before="240"/>
        <w:jc w:val="both"/>
        <w:rPr>
          <w:rFonts w:ascii="Arial" w:hAnsi="Arial" w:cs="Arial"/>
          <w:sz w:val="20"/>
          <w:szCs w:val="20"/>
          <w:lang w:val="sl-SI"/>
        </w:rPr>
      </w:pPr>
      <w:r>
        <w:rPr>
          <w:rFonts w:ascii="Arial" w:hAnsi="Arial" w:cs="Arial"/>
          <w:sz w:val="20"/>
          <w:szCs w:val="20"/>
          <w:lang w:val="sl-SI"/>
        </w:rPr>
        <w:t>Ponudnik</w:t>
      </w:r>
      <w:r w:rsidR="00075344" w:rsidRPr="00D25E1F">
        <w:rPr>
          <w:rFonts w:ascii="Arial" w:hAnsi="Arial" w:cs="Arial"/>
          <w:sz w:val="20"/>
          <w:szCs w:val="20"/>
          <w:lang w:val="sl-SI"/>
        </w:rPr>
        <w:t xml:space="preserve"> </w:t>
      </w:r>
    </w:p>
    <w:p w14:paraId="75E3EBB3" w14:textId="77777777" w:rsidR="00075344" w:rsidRPr="00D25E1F" w:rsidRDefault="00075344" w:rsidP="0099668B">
      <w:pPr>
        <w:pStyle w:val="Default"/>
        <w:spacing w:before="240"/>
        <w:rPr>
          <w:sz w:val="20"/>
          <w:szCs w:val="20"/>
        </w:rPr>
      </w:pPr>
      <w:r w:rsidRPr="00D25E1F">
        <w:rPr>
          <w:sz w:val="20"/>
          <w:szCs w:val="20"/>
        </w:rPr>
        <w:t xml:space="preserve">____________________________________ </w:t>
      </w:r>
    </w:p>
    <w:p w14:paraId="782E2837" w14:textId="77777777" w:rsidR="00075344" w:rsidRPr="00D25E1F" w:rsidRDefault="00075344" w:rsidP="00075344">
      <w:pPr>
        <w:spacing w:before="240"/>
        <w:jc w:val="both"/>
        <w:rPr>
          <w:rFonts w:ascii="Arial" w:hAnsi="Arial" w:cs="Arial"/>
          <w:sz w:val="20"/>
          <w:szCs w:val="20"/>
          <w:lang w:val="sl-SI"/>
        </w:rPr>
      </w:pPr>
      <w:r w:rsidRPr="00D25E1F">
        <w:rPr>
          <w:rFonts w:ascii="Arial" w:hAnsi="Arial" w:cs="Arial"/>
          <w:sz w:val="20"/>
          <w:szCs w:val="20"/>
          <w:lang w:val="sl-SI"/>
        </w:rPr>
        <w:t xml:space="preserve">____________________________________ </w:t>
      </w:r>
    </w:p>
    <w:p w14:paraId="6F50E04B" w14:textId="77777777" w:rsidR="006624F5" w:rsidRDefault="006624F5" w:rsidP="00075344">
      <w:pPr>
        <w:pStyle w:val="Default"/>
        <w:spacing w:before="240"/>
        <w:jc w:val="center"/>
        <w:rPr>
          <w:b/>
          <w:bCs/>
          <w:sz w:val="20"/>
          <w:szCs w:val="20"/>
        </w:rPr>
      </w:pPr>
    </w:p>
    <w:p w14:paraId="65593B6A" w14:textId="77777777" w:rsidR="0099668B" w:rsidRDefault="0099668B" w:rsidP="00075344">
      <w:pPr>
        <w:pStyle w:val="Default"/>
        <w:spacing w:before="240"/>
        <w:jc w:val="center"/>
        <w:rPr>
          <w:b/>
          <w:bCs/>
          <w:sz w:val="20"/>
          <w:szCs w:val="20"/>
        </w:rPr>
      </w:pPr>
    </w:p>
    <w:p w14:paraId="2B494B7E" w14:textId="77777777" w:rsidR="0099668B" w:rsidRDefault="0099668B" w:rsidP="00075344">
      <w:pPr>
        <w:pStyle w:val="Default"/>
        <w:spacing w:before="240"/>
        <w:jc w:val="center"/>
        <w:rPr>
          <w:b/>
          <w:bCs/>
          <w:sz w:val="20"/>
          <w:szCs w:val="20"/>
        </w:rPr>
      </w:pPr>
    </w:p>
    <w:p w14:paraId="0F2552B3" w14:textId="2046D367" w:rsidR="006624F5" w:rsidRDefault="006624F5" w:rsidP="006624F5">
      <w:pPr>
        <w:pStyle w:val="Default"/>
        <w:spacing w:before="240"/>
        <w:jc w:val="center"/>
        <w:rPr>
          <w:sz w:val="20"/>
          <w:szCs w:val="20"/>
        </w:rPr>
      </w:pPr>
      <w:r>
        <w:rPr>
          <w:b/>
          <w:bCs/>
          <w:sz w:val="20"/>
          <w:szCs w:val="20"/>
        </w:rPr>
        <w:t>S O G L A S J E</w:t>
      </w:r>
    </w:p>
    <w:p w14:paraId="6E2D3F80" w14:textId="0C339647" w:rsidR="006624F5" w:rsidRPr="00D25E1F" w:rsidRDefault="006624F5" w:rsidP="0099668B">
      <w:pPr>
        <w:pStyle w:val="Default"/>
        <w:spacing w:before="120" w:line="360" w:lineRule="auto"/>
        <w:jc w:val="both"/>
        <w:rPr>
          <w:sz w:val="20"/>
          <w:szCs w:val="20"/>
        </w:rPr>
      </w:pPr>
      <w:r w:rsidRPr="0027444E">
        <w:rPr>
          <w:sz w:val="20"/>
          <w:szCs w:val="20"/>
        </w:rPr>
        <w:t>Ponudnik</w:t>
      </w:r>
      <w:r w:rsidR="0099668B">
        <w:rPr>
          <w:sz w:val="20"/>
          <w:szCs w:val="20"/>
        </w:rPr>
        <w:t xml:space="preserve"> __________________________________________________</w:t>
      </w:r>
      <w:r w:rsidRPr="0027444E">
        <w:rPr>
          <w:sz w:val="20"/>
          <w:szCs w:val="20"/>
        </w:rPr>
        <w:t xml:space="preserve"> za ponujeni SKLOP 1 soglaša, da naročnik po prevzemu službenega vozila za potrebe redarske službe le-to opremi skladno s Pravilnikom</w:t>
      </w:r>
      <w:r w:rsidRPr="0027444E">
        <w:rPr>
          <w:sz w:val="18"/>
          <w:szCs w:val="18"/>
        </w:rPr>
        <w:t xml:space="preserve"> </w:t>
      </w:r>
      <w:r w:rsidRPr="0027444E">
        <w:rPr>
          <w:sz w:val="20"/>
          <w:szCs w:val="20"/>
          <w:shd w:val="clear" w:color="auto" w:fill="FFFFFF"/>
        </w:rPr>
        <w:t>o opremi in načinu uporabe opreme občinskih redarjev (Uradni list RS, št. 78/07).</w:t>
      </w:r>
    </w:p>
    <w:p w14:paraId="25E265B6" w14:textId="77777777" w:rsidR="006624F5" w:rsidRDefault="006624F5" w:rsidP="00075344">
      <w:pPr>
        <w:spacing w:before="240"/>
        <w:jc w:val="both"/>
        <w:rPr>
          <w:rFonts w:ascii="Arial" w:hAnsi="Arial" w:cs="Arial"/>
          <w:sz w:val="20"/>
          <w:szCs w:val="20"/>
          <w:lang w:val="sl-SI"/>
        </w:rPr>
      </w:pPr>
    </w:p>
    <w:p w14:paraId="7964B1EF" w14:textId="77777777" w:rsidR="006624F5" w:rsidRDefault="006624F5" w:rsidP="00075344">
      <w:pPr>
        <w:spacing w:before="240"/>
        <w:jc w:val="both"/>
        <w:rPr>
          <w:rFonts w:ascii="Arial" w:hAnsi="Arial" w:cs="Arial"/>
          <w:sz w:val="20"/>
          <w:szCs w:val="20"/>
          <w:lang w:val="sl-SI"/>
        </w:rPr>
      </w:pPr>
    </w:p>
    <w:bookmarkEnd w:id="14"/>
    <w:p w14:paraId="462A7F40" w14:textId="77777777" w:rsidR="0099668B" w:rsidRPr="002E3E04" w:rsidRDefault="0099668B" w:rsidP="0099668B">
      <w:pPr>
        <w:pStyle w:val="Default"/>
        <w:spacing w:before="120"/>
        <w:jc w:val="both"/>
        <w:rPr>
          <w:b/>
          <w:bCs/>
          <w:sz w:val="20"/>
          <w:szCs w:val="22"/>
        </w:rPr>
      </w:pPr>
      <w:r w:rsidRPr="002E3E04">
        <w:rPr>
          <w:b/>
          <w:bCs/>
          <w:sz w:val="20"/>
          <w:szCs w:val="22"/>
        </w:rPr>
        <w:t xml:space="preserve">Kraj in datum: </w:t>
      </w:r>
    </w:p>
    <w:p w14:paraId="6760A146" w14:textId="77777777" w:rsidR="0099668B" w:rsidRPr="002E3E04" w:rsidRDefault="0099668B" w:rsidP="0099668B">
      <w:pPr>
        <w:pStyle w:val="Default"/>
        <w:ind w:left="5760" w:firstLine="720"/>
        <w:jc w:val="both"/>
        <w:rPr>
          <w:b/>
          <w:sz w:val="20"/>
          <w:szCs w:val="22"/>
        </w:rPr>
      </w:pPr>
      <w:r w:rsidRPr="002E3E04">
        <w:rPr>
          <w:b/>
          <w:bCs/>
          <w:sz w:val="20"/>
          <w:szCs w:val="22"/>
        </w:rPr>
        <w:t>PONUDNIK:</w:t>
      </w:r>
    </w:p>
    <w:p w14:paraId="0117F145" w14:textId="0E8F9AB1" w:rsidR="0099668B" w:rsidRPr="002E3E04" w:rsidRDefault="0099668B" w:rsidP="0099668B">
      <w:pPr>
        <w:pStyle w:val="Default"/>
        <w:ind w:left="5040"/>
        <w:jc w:val="both"/>
        <w:rPr>
          <w:b/>
          <w:bCs/>
          <w:sz w:val="20"/>
          <w:szCs w:val="22"/>
        </w:rPr>
      </w:pPr>
      <w:r w:rsidRPr="002E3E04">
        <w:rPr>
          <w:b/>
          <w:bCs/>
          <w:sz w:val="20"/>
          <w:szCs w:val="22"/>
        </w:rPr>
        <w:t xml:space="preserve">         (podpis odgovorne osebe in žig)</w:t>
      </w:r>
    </w:p>
    <w:p w14:paraId="6F70C4E4" w14:textId="77777777" w:rsidR="00D80A00" w:rsidRPr="0099668B" w:rsidRDefault="00D80A00" w:rsidP="00CF6E46">
      <w:pPr>
        <w:spacing w:line="276" w:lineRule="auto"/>
        <w:jc w:val="both"/>
        <w:rPr>
          <w:rFonts w:ascii="Arial" w:hAnsi="Arial" w:cs="Arial"/>
          <w:sz w:val="18"/>
          <w:szCs w:val="20"/>
          <w:lang w:val="sl-SI"/>
        </w:rPr>
      </w:pPr>
    </w:p>
    <w:p w14:paraId="68C433BB" w14:textId="77777777" w:rsidR="00D80A00" w:rsidRPr="00D25E1F" w:rsidRDefault="00D80A00" w:rsidP="00CF6E46">
      <w:pPr>
        <w:spacing w:line="276" w:lineRule="auto"/>
        <w:rPr>
          <w:rFonts w:ascii="Arial" w:hAnsi="Arial" w:cs="Arial"/>
          <w:i/>
          <w:sz w:val="20"/>
          <w:szCs w:val="20"/>
          <w:lang w:val="sl-SI"/>
        </w:rPr>
      </w:pPr>
      <w:bookmarkStart w:id="51" w:name="_Toc336851731"/>
      <w:bookmarkStart w:id="52" w:name="_Toc336851779"/>
    </w:p>
    <w:p w14:paraId="49AFF225" w14:textId="77777777" w:rsidR="00A85BB5" w:rsidRPr="00D25E1F" w:rsidRDefault="00A85BB5" w:rsidP="00CF6E46">
      <w:pPr>
        <w:tabs>
          <w:tab w:val="left" w:pos="1005"/>
        </w:tabs>
        <w:spacing w:line="276" w:lineRule="auto"/>
        <w:jc w:val="both"/>
        <w:rPr>
          <w:rFonts w:ascii="Arial" w:hAnsi="Arial" w:cs="Arial"/>
          <w:sz w:val="20"/>
          <w:szCs w:val="20"/>
          <w:lang w:val="sl-SI"/>
        </w:rPr>
      </w:pPr>
      <w:bookmarkStart w:id="53" w:name="_Toc464638490"/>
      <w:bookmarkStart w:id="54" w:name="_Toc464638491"/>
      <w:bookmarkEnd w:id="51"/>
      <w:bookmarkEnd w:id="52"/>
      <w:bookmarkEnd w:id="53"/>
      <w:bookmarkEnd w:id="54"/>
    </w:p>
    <w:p w14:paraId="7DE96215" w14:textId="77777777" w:rsidR="00921A56" w:rsidRPr="00D25E1F" w:rsidRDefault="00921A56" w:rsidP="00CF6E46">
      <w:pPr>
        <w:tabs>
          <w:tab w:val="left" w:pos="1005"/>
        </w:tabs>
        <w:spacing w:line="276" w:lineRule="auto"/>
        <w:jc w:val="both"/>
        <w:rPr>
          <w:rFonts w:ascii="Arial" w:hAnsi="Arial" w:cs="Arial"/>
          <w:sz w:val="20"/>
          <w:szCs w:val="20"/>
          <w:lang w:val="sl-SI"/>
        </w:rPr>
      </w:pPr>
    </w:p>
    <w:p w14:paraId="7D64CE5D" w14:textId="77777777" w:rsidR="00921A56" w:rsidRPr="00D25E1F" w:rsidRDefault="00921A56" w:rsidP="00CF6E46">
      <w:pPr>
        <w:tabs>
          <w:tab w:val="left" w:pos="1005"/>
        </w:tabs>
        <w:spacing w:line="276" w:lineRule="auto"/>
        <w:jc w:val="both"/>
        <w:rPr>
          <w:rFonts w:ascii="Arial" w:hAnsi="Arial" w:cs="Arial"/>
          <w:sz w:val="20"/>
          <w:szCs w:val="20"/>
          <w:lang w:val="sl-SI"/>
        </w:rPr>
      </w:pPr>
    </w:p>
    <w:p w14:paraId="1F4DC70A" w14:textId="77777777" w:rsidR="00921A56" w:rsidRPr="00D25E1F" w:rsidRDefault="00921A56" w:rsidP="00CF6E46">
      <w:pPr>
        <w:tabs>
          <w:tab w:val="left" w:pos="1005"/>
        </w:tabs>
        <w:spacing w:line="276" w:lineRule="auto"/>
        <w:rPr>
          <w:rFonts w:ascii="Arial" w:hAnsi="Arial" w:cs="Arial"/>
          <w:sz w:val="20"/>
          <w:szCs w:val="20"/>
          <w:lang w:val="sl-SI"/>
        </w:rPr>
      </w:pPr>
    </w:p>
    <w:p w14:paraId="551AFEA1" w14:textId="77777777" w:rsidR="00921A56" w:rsidRPr="00D25E1F" w:rsidRDefault="00921A56" w:rsidP="00CF6E46">
      <w:pPr>
        <w:tabs>
          <w:tab w:val="left" w:pos="1005"/>
        </w:tabs>
        <w:spacing w:line="276" w:lineRule="auto"/>
        <w:rPr>
          <w:rFonts w:ascii="Arial" w:hAnsi="Arial" w:cs="Arial"/>
          <w:sz w:val="20"/>
          <w:szCs w:val="20"/>
          <w:lang w:val="sl-SI"/>
        </w:rPr>
      </w:pPr>
    </w:p>
    <w:sectPr w:rsidR="00921A56" w:rsidRPr="00D25E1F" w:rsidSect="00EE0FB6">
      <w:footerReference w:type="default" r:id="rId17"/>
      <w:headerReference w:type="first" r:id="rId18"/>
      <w:footerReference w:type="first" r:id="rId19"/>
      <w:type w:val="continuous"/>
      <w:pgSz w:w="11906" w:h="16838" w:code="9"/>
      <w:pgMar w:top="1440" w:right="1080" w:bottom="1440" w:left="1080" w:header="709" w:footer="283" w:gutter="0"/>
      <w:cols w:space="708"/>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A1266" w16cex:dateUtc="2021-02-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D78EF3" w16cid:durableId="23DA12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7BA34" w14:textId="77777777" w:rsidR="00185D42" w:rsidRDefault="00185D42">
      <w:r>
        <w:separator/>
      </w:r>
    </w:p>
  </w:endnote>
  <w:endnote w:type="continuationSeparator" w:id="0">
    <w:p w14:paraId="6DFA304D" w14:textId="77777777" w:rsidR="00185D42" w:rsidRDefault="0018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MetaPro-Normal">
    <w:altName w:val="Arial"/>
    <w:panose1 w:val="00000000000000000000"/>
    <w:charset w:val="00"/>
    <w:family w:val="modern"/>
    <w:notTrueType/>
    <w:pitch w:val="variable"/>
    <w:sig w:usb0="00000001" w:usb1="4000206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UnitusTEE-Bold">
    <w:altName w:val="Calibri"/>
    <w:panose1 w:val="00000000000000000000"/>
    <w:charset w:val="EE"/>
    <w:family w:val="auto"/>
    <w:notTrueType/>
    <w:pitch w:val="default"/>
    <w:sig w:usb0="00000005" w:usb1="00000000" w:usb2="00000000" w:usb3="00000000" w:csb0="00000002" w:csb1="00000000"/>
  </w:font>
  <w:font w:name="UnitusTEE-Regu">
    <w:altName w:val="Calibri"/>
    <w:panose1 w:val="00000000000000000000"/>
    <w:charset w:val="EE"/>
    <w:family w:val="auto"/>
    <w:notTrueType/>
    <w:pitch w:val="default"/>
    <w:sig w:usb0="00000005" w:usb1="00000000" w:usb2="00000000" w:usb3="00000000" w:csb0="00000002" w:csb1="00000000"/>
  </w:font>
  <w:font w:name="MyriadPro-LightSemiExtI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4D698" w14:textId="13C3E7E2" w:rsidR="00210C4C" w:rsidRPr="00631804" w:rsidRDefault="00210C4C" w:rsidP="00D420DB">
    <w:pPr>
      <w:pBdr>
        <w:top w:val="single" w:sz="12" w:space="9" w:color="808080"/>
      </w:pBdr>
      <w:spacing w:line="276" w:lineRule="auto"/>
      <w:jc w:val="right"/>
      <w:rPr>
        <w:sz w:val="18"/>
        <w:szCs w:val="16"/>
        <w:lang w:val="de-DE"/>
      </w:rPr>
    </w:pPr>
    <w:r>
      <w:rPr>
        <w:bCs/>
        <w:sz w:val="18"/>
        <w:szCs w:val="16"/>
        <w:lang w:val="de-DE"/>
      </w:rPr>
      <w:fldChar w:fldCharType="begin"/>
    </w:r>
    <w:r>
      <w:rPr>
        <w:bCs/>
        <w:sz w:val="18"/>
        <w:szCs w:val="16"/>
        <w:lang w:val="de-DE"/>
      </w:rPr>
      <w:instrText>PAGE  \* Arabic  \* MERGEFORMAT</w:instrText>
    </w:r>
    <w:r>
      <w:rPr>
        <w:bCs/>
        <w:sz w:val="18"/>
        <w:szCs w:val="16"/>
        <w:lang w:val="de-DE"/>
      </w:rPr>
      <w:fldChar w:fldCharType="separate"/>
    </w:r>
    <w:r w:rsidR="0085162A">
      <w:rPr>
        <w:bCs/>
        <w:noProof/>
        <w:sz w:val="18"/>
        <w:szCs w:val="16"/>
        <w:lang w:val="de-DE"/>
      </w:rPr>
      <w:t>21</w:t>
    </w:r>
    <w:r>
      <w:rPr>
        <w:bCs/>
        <w:sz w:val="18"/>
        <w:szCs w:val="16"/>
        <w:lang w:val="de-DE"/>
      </w:rPr>
      <w:fldChar w:fldCharType="end"/>
    </w:r>
    <w:r>
      <w:rPr>
        <w:bCs/>
        <w:sz w:val="18"/>
        <w:szCs w:val="16"/>
        <w:lang w:val="de-DE"/>
      </w:rPr>
      <w:t>/</w:t>
    </w:r>
    <w:r>
      <w:rPr>
        <w:bCs/>
        <w:noProof/>
        <w:sz w:val="18"/>
        <w:szCs w:val="16"/>
        <w:lang w:val="de-DE"/>
      </w:rPr>
      <w:fldChar w:fldCharType="begin"/>
    </w:r>
    <w:r>
      <w:rPr>
        <w:bCs/>
        <w:noProof/>
        <w:sz w:val="18"/>
        <w:szCs w:val="16"/>
        <w:lang w:val="de-DE"/>
      </w:rPr>
      <w:instrText>NUMPAGES  \* Arabic  \* MERGEFORMAT</w:instrText>
    </w:r>
    <w:r>
      <w:rPr>
        <w:bCs/>
        <w:noProof/>
        <w:sz w:val="18"/>
        <w:szCs w:val="16"/>
        <w:lang w:val="de-DE"/>
      </w:rPr>
      <w:fldChar w:fldCharType="separate"/>
    </w:r>
    <w:r w:rsidR="0085162A">
      <w:rPr>
        <w:bCs/>
        <w:noProof/>
        <w:sz w:val="18"/>
        <w:szCs w:val="16"/>
        <w:lang w:val="de-DE"/>
      </w:rPr>
      <w:t>35</w:t>
    </w:r>
    <w:r>
      <w:rPr>
        <w:bCs/>
        <w:noProof/>
        <w:sz w:val="18"/>
        <w:szCs w:val="16"/>
        <w:lang w:val="de-D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77F5C" w14:textId="335E9D51" w:rsidR="00210C4C" w:rsidRPr="009E1DAC" w:rsidRDefault="00210C4C" w:rsidP="006142EC">
    <w:pPr>
      <w:pBdr>
        <w:top w:val="single" w:sz="12" w:space="9" w:color="808080"/>
      </w:pBdr>
      <w:spacing w:line="276" w:lineRule="auto"/>
      <w:jc w:val="center"/>
      <w:rPr>
        <w:rFonts w:ascii="Arial" w:hAnsi="Arial" w:cs="Arial"/>
        <w:sz w:val="14"/>
        <w:szCs w:val="14"/>
        <w:lang w:val="de-DE"/>
      </w:rPr>
    </w:pPr>
    <w:r w:rsidRPr="009E1DAC">
      <w:rPr>
        <w:rFonts w:ascii="Arial" w:hAnsi="Arial" w:cs="Arial"/>
        <w:sz w:val="14"/>
        <w:szCs w:val="14"/>
        <w:lang w:val="de-DE"/>
      </w:rPr>
      <w:t>MESTNI TRG 1, 2250 PTUJ</w:t>
    </w:r>
  </w:p>
  <w:p w14:paraId="7472E96C" w14:textId="7771D8B4" w:rsidR="00210C4C" w:rsidRPr="00BB1E1B" w:rsidRDefault="00210C4C" w:rsidP="009E1DAC">
    <w:pPr>
      <w:pBdr>
        <w:top w:val="single" w:sz="12" w:space="9" w:color="808080"/>
      </w:pBdr>
      <w:spacing w:line="276" w:lineRule="auto"/>
      <w:jc w:val="center"/>
      <w:rPr>
        <w:rFonts w:ascii="Arial" w:hAnsi="Arial" w:cs="Arial"/>
        <w:sz w:val="14"/>
        <w:szCs w:val="14"/>
        <w:lang w:val="de-DE"/>
      </w:rPr>
    </w:pPr>
    <w:r w:rsidRPr="00BB1E1B">
      <w:rPr>
        <w:rFonts w:ascii="Arial" w:hAnsi="Arial" w:cs="Arial"/>
        <w:sz w:val="14"/>
        <w:szCs w:val="14"/>
        <w:lang w:val="de-DE"/>
      </w:rPr>
      <w:t xml:space="preserve">TELEFON 02 748 29 63, TELEFAKS 02 748 29 44, </w:t>
    </w:r>
    <w:hyperlink r:id="rId1" w:history="1">
      <w:r w:rsidRPr="00BB1E1B">
        <w:rPr>
          <w:rStyle w:val="Hiperpovezava"/>
          <w:rFonts w:ascii="Arial" w:hAnsi="Arial" w:cs="Arial"/>
          <w:sz w:val="14"/>
          <w:szCs w:val="14"/>
          <w:lang w:val="de-DE"/>
        </w:rPr>
        <w:t>www.sou-info.si</w:t>
      </w:r>
    </w:hyperlink>
    <w:r w:rsidRPr="00BB1E1B">
      <w:rPr>
        <w:rFonts w:ascii="Arial" w:hAnsi="Arial" w:cs="Arial"/>
        <w:sz w:val="14"/>
        <w:szCs w:val="14"/>
        <w:lang w:val="de-DE"/>
      </w:rPr>
      <w:t>, e</w:t>
    </w:r>
    <w:r w:rsidRPr="00424381">
      <w:rPr>
        <w:rFonts w:ascii="Arial" w:hAnsi="Arial" w:cs="Arial"/>
        <w:sz w:val="14"/>
        <w:szCs w:val="14"/>
        <w:lang w:val="sl-SI"/>
      </w:rPr>
      <w:t>-naslov</w:t>
    </w:r>
    <w:r w:rsidRPr="00BB1E1B">
      <w:rPr>
        <w:rFonts w:ascii="Arial" w:hAnsi="Arial" w:cs="Arial"/>
        <w:sz w:val="14"/>
        <w:szCs w:val="14"/>
        <w:lang w:val="de-DE"/>
      </w:rPr>
      <w:t xml:space="preserve">: </w:t>
    </w:r>
    <w:hyperlink r:id="rId2" w:history="1">
      <w:r w:rsidRPr="00BB1E1B">
        <w:rPr>
          <w:rStyle w:val="Hiperpovezava"/>
          <w:rFonts w:ascii="Arial" w:hAnsi="Arial" w:cs="Arial"/>
          <w:sz w:val="14"/>
          <w:szCs w:val="14"/>
          <w:lang w:val="de-DE"/>
        </w:rPr>
        <w:t>sou@ptuj.si</w:t>
      </w:r>
    </w:hyperlink>
  </w:p>
  <w:p w14:paraId="2EFDCB0F" w14:textId="7166C289" w:rsidR="00210C4C" w:rsidRPr="00952D6C" w:rsidRDefault="00210C4C" w:rsidP="003D47C9">
    <w:pPr>
      <w:pBdr>
        <w:top w:val="single" w:sz="12" w:space="9" w:color="808080"/>
      </w:pBdr>
      <w:spacing w:line="276" w:lineRule="auto"/>
      <w:jc w:val="right"/>
      <w:rPr>
        <w:sz w:val="18"/>
        <w:szCs w:val="16"/>
        <w:lang w:val="de-DE"/>
      </w:rPr>
    </w:pPr>
    <w:r>
      <w:rPr>
        <w:bCs/>
        <w:sz w:val="18"/>
        <w:szCs w:val="16"/>
        <w:lang w:val="de-DE"/>
      </w:rPr>
      <w:fldChar w:fldCharType="begin"/>
    </w:r>
    <w:r>
      <w:rPr>
        <w:bCs/>
        <w:sz w:val="18"/>
        <w:szCs w:val="16"/>
        <w:lang w:val="de-DE"/>
      </w:rPr>
      <w:instrText>PAGE  \* Arabic  \* MERGEFORMAT</w:instrText>
    </w:r>
    <w:r>
      <w:rPr>
        <w:bCs/>
        <w:sz w:val="18"/>
        <w:szCs w:val="16"/>
        <w:lang w:val="de-DE"/>
      </w:rPr>
      <w:fldChar w:fldCharType="separate"/>
    </w:r>
    <w:r w:rsidR="0085162A">
      <w:rPr>
        <w:bCs/>
        <w:noProof/>
        <w:sz w:val="18"/>
        <w:szCs w:val="16"/>
        <w:lang w:val="de-DE"/>
      </w:rPr>
      <w:t>1</w:t>
    </w:r>
    <w:r>
      <w:rPr>
        <w:bCs/>
        <w:sz w:val="18"/>
        <w:szCs w:val="16"/>
        <w:lang w:val="de-DE"/>
      </w:rPr>
      <w:fldChar w:fldCharType="end"/>
    </w:r>
    <w:r>
      <w:rPr>
        <w:bCs/>
        <w:sz w:val="18"/>
        <w:szCs w:val="16"/>
        <w:lang w:val="de-DE"/>
      </w:rPr>
      <w:t>/</w:t>
    </w:r>
    <w:r>
      <w:rPr>
        <w:bCs/>
        <w:noProof/>
        <w:sz w:val="18"/>
        <w:szCs w:val="16"/>
        <w:lang w:val="de-DE"/>
      </w:rPr>
      <w:fldChar w:fldCharType="begin"/>
    </w:r>
    <w:r>
      <w:rPr>
        <w:bCs/>
        <w:noProof/>
        <w:sz w:val="18"/>
        <w:szCs w:val="16"/>
        <w:lang w:val="de-DE"/>
      </w:rPr>
      <w:instrText>NUMPAGES  \* Arabic  \* MERGEFORMAT</w:instrText>
    </w:r>
    <w:r>
      <w:rPr>
        <w:bCs/>
        <w:noProof/>
        <w:sz w:val="18"/>
        <w:szCs w:val="16"/>
        <w:lang w:val="de-DE"/>
      </w:rPr>
      <w:fldChar w:fldCharType="separate"/>
    </w:r>
    <w:r w:rsidR="0085162A">
      <w:rPr>
        <w:bCs/>
        <w:noProof/>
        <w:sz w:val="18"/>
        <w:szCs w:val="16"/>
        <w:lang w:val="de-DE"/>
      </w:rPr>
      <w:t>35</w:t>
    </w:r>
    <w:r>
      <w:rPr>
        <w:bCs/>
        <w:noProof/>
        <w:sz w:val="18"/>
        <w:szCs w:val="16"/>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DA8F9" w14:textId="77777777" w:rsidR="00185D42" w:rsidRDefault="00185D42">
      <w:r>
        <w:separator/>
      </w:r>
    </w:p>
  </w:footnote>
  <w:footnote w:type="continuationSeparator" w:id="0">
    <w:p w14:paraId="5F23FFD1" w14:textId="77777777" w:rsidR="00185D42" w:rsidRDefault="00185D42">
      <w:r>
        <w:continuationSeparator/>
      </w:r>
    </w:p>
  </w:footnote>
  <w:footnote w:id="1">
    <w:p w14:paraId="500AE397" w14:textId="7B1662C5" w:rsidR="00210C4C" w:rsidRPr="00562543" w:rsidRDefault="00210C4C">
      <w:pPr>
        <w:pStyle w:val="Sprotnaopomba-besedilo"/>
        <w:rPr>
          <w:rFonts w:cs="Arial"/>
          <w:lang w:val="sl-SI"/>
        </w:rPr>
      </w:pPr>
      <w:r w:rsidRPr="00562543">
        <w:rPr>
          <w:rStyle w:val="Sprotnaopomba-sklic"/>
          <w:rFonts w:cs="Arial"/>
          <w:lang w:val="sl-SI"/>
        </w:rPr>
        <w:footnoteRef/>
      </w:r>
      <w:r w:rsidRPr="00562543">
        <w:rPr>
          <w:rFonts w:cs="Arial"/>
          <w:lang w:val="sl-SI"/>
        </w:rPr>
        <w:t xml:space="preserve"> </w:t>
      </w:r>
      <w:hyperlink r:id="rId1" w:history="1">
        <w:r w:rsidRPr="00562543">
          <w:rPr>
            <w:rFonts w:eastAsia="Times New Roman" w:cs="Arial"/>
            <w:i w:val="0"/>
            <w:color w:val="0000FF"/>
            <w:u w:val="single"/>
            <w:lang w:val="sl-SI"/>
          </w:rPr>
          <w:t>Obligacijski zakonik</w:t>
        </w:r>
      </w:hyperlink>
      <w:r w:rsidRPr="00562543">
        <w:rPr>
          <w:rFonts w:eastAsia="Times New Roman" w:cs="Arial"/>
          <w:i w:val="0"/>
          <w:lang w:val="sl-SI"/>
        </w:rPr>
        <w:t xml:space="preserve"> (Uradni list RS, št. 97/07 – uradno prečiščeno besedilo, 64/16 – </w:t>
      </w:r>
      <w:proofErr w:type="spellStart"/>
      <w:r w:rsidRPr="00562543">
        <w:rPr>
          <w:rFonts w:eastAsia="Times New Roman" w:cs="Arial"/>
          <w:i w:val="0"/>
          <w:lang w:val="sl-SI"/>
        </w:rPr>
        <w:t>odl</w:t>
      </w:r>
      <w:proofErr w:type="spellEnd"/>
      <w:r w:rsidRPr="00562543">
        <w:rPr>
          <w:rFonts w:eastAsia="Times New Roman" w:cs="Arial"/>
          <w:i w:val="0"/>
          <w:lang w:val="sl-SI"/>
        </w:rPr>
        <w:t>. US in 20/18 – OROZ631)</w:t>
      </w:r>
    </w:p>
  </w:footnote>
  <w:footnote w:id="2">
    <w:p w14:paraId="1DA1869A" w14:textId="6E038249" w:rsidR="00210C4C" w:rsidRPr="00A06DAA" w:rsidRDefault="00210C4C">
      <w:pPr>
        <w:pStyle w:val="Sprotnaopomba-besedilo"/>
        <w:rPr>
          <w:i w:val="0"/>
          <w:iCs/>
          <w:szCs w:val="18"/>
          <w:lang w:val="sl-SI"/>
        </w:rPr>
      </w:pPr>
      <w:r w:rsidRPr="00A06DAA">
        <w:rPr>
          <w:rStyle w:val="Sprotnaopomba-sklic"/>
          <w:i/>
          <w:iCs/>
          <w:szCs w:val="18"/>
          <w:lang w:val="sl-SI"/>
        </w:rPr>
        <w:footnoteRef/>
      </w:r>
      <w:r w:rsidRPr="00A06DAA">
        <w:rPr>
          <w:i w:val="0"/>
          <w:iCs/>
          <w:szCs w:val="18"/>
          <w:lang w:val="sl-SI"/>
        </w:rPr>
        <w:t xml:space="preserve"> </w:t>
      </w:r>
      <w:r w:rsidRPr="00A06DAA">
        <w:rPr>
          <w:i w:val="0"/>
          <w:iCs/>
          <w:szCs w:val="18"/>
          <w:lang w:val="sl-SI"/>
        </w:rPr>
        <w:t>V primeru skupne ponudbe mora navedeni obrazec izpolniti vsak partner skupne ponudbe.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F64AD" w14:textId="4C1F4C28" w:rsidR="00210C4C" w:rsidRPr="00AC10A6" w:rsidRDefault="00210C4C" w:rsidP="00AC10A6">
    <w:pPr>
      <w:autoSpaceDE w:val="0"/>
      <w:autoSpaceDN w:val="0"/>
      <w:adjustRightInd w:val="0"/>
      <w:rPr>
        <w:rFonts w:ascii="UnitusTEE-Bold" w:hAnsi="UnitusTEE-Bold" w:cs="UnitusTEE-Bold"/>
        <w:b/>
        <w:bCs/>
        <w:sz w:val="18"/>
        <w:szCs w:val="18"/>
        <w:lang w:val="sl-SI" w:eastAsia="sl-SI"/>
      </w:rPr>
    </w:pPr>
    <w:r w:rsidRPr="00AC10A6">
      <w:rPr>
        <w:noProof/>
        <w:szCs w:val="20"/>
        <w:lang w:val="sl-SI" w:eastAsia="sl-SI"/>
      </w:rPr>
      <w:drawing>
        <wp:inline distT="0" distB="0" distL="0" distR="0" wp14:anchorId="50CDFA12" wp14:editId="006F626B">
          <wp:extent cx="685800" cy="27622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79591" b="33981"/>
                  <a:stretch>
                    <a:fillRect/>
                  </a:stretch>
                </pic:blipFill>
                <pic:spPr bwMode="auto">
                  <a:xfrm>
                    <a:off x="0" y="0"/>
                    <a:ext cx="685800" cy="276225"/>
                  </a:xfrm>
                  <a:prstGeom prst="rect">
                    <a:avLst/>
                  </a:prstGeom>
                  <a:noFill/>
                  <a:ln>
                    <a:noFill/>
                  </a:ln>
                </pic:spPr>
              </pic:pic>
            </a:graphicData>
          </a:graphic>
        </wp:inline>
      </w:drawing>
    </w:r>
    <w:r w:rsidRPr="00AC10A6">
      <w:rPr>
        <w:rFonts w:ascii="UnitusTEE-Bold" w:hAnsi="UnitusTEE-Bold" w:cs="UnitusTEE-Bold"/>
        <w:b/>
        <w:bCs/>
        <w:sz w:val="18"/>
        <w:szCs w:val="18"/>
        <w:lang w:val="sl-SI" w:eastAsia="sl-SI"/>
      </w:rPr>
      <w:t>skupna</w:t>
    </w:r>
  </w:p>
  <w:p w14:paraId="48C5F60C" w14:textId="77777777" w:rsidR="00210C4C" w:rsidRPr="00AC10A6" w:rsidRDefault="00210C4C" w:rsidP="00AC10A6">
    <w:pPr>
      <w:autoSpaceDE w:val="0"/>
      <w:autoSpaceDN w:val="0"/>
      <w:adjustRightInd w:val="0"/>
      <w:ind w:left="1080"/>
      <w:rPr>
        <w:rFonts w:ascii="UnitusTEE-Bold" w:hAnsi="UnitusTEE-Bold" w:cs="UnitusTEE-Bold"/>
        <w:b/>
        <w:bCs/>
        <w:sz w:val="18"/>
        <w:szCs w:val="18"/>
        <w:lang w:val="sl-SI" w:eastAsia="sl-SI"/>
      </w:rPr>
    </w:pPr>
    <w:r w:rsidRPr="00AC10A6">
      <w:rPr>
        <w:rFonts w:ascii="UnitusTEE-Regu" w:hAnsi="UnitusTEE-Regu" w:cs="UnitusTEE-Regu"/>
        <w:b/>
        <w:sz w:val="18"/>
        <w:szCs w:val="18"/>
        <w:lang w:val="sl-SI" w:eastAsia="sl-SI"/>
      </w:rPr>
      <w:t>občinska</w:t>
    </w:r>
  </w:p>
  <w:p w14:paraId="6D7D02D9" w14:textId="77777777" w:rsidR="00210C4C" w:rsidRPr="00AC10A6" w:rsidRDefault="00210C4C" w:rsidP="00AC10A6">
    <w:pPr>
      <w:autoSpaceDE w:val="0"/>
      <w:autoSpaceDN w:val="0"/>
      <w:adjustRightInd w:val="0"/>
      <w:ind w:left="1080"/>
      <w:rPr>
        <w:rFonts w:ascii="UnitusTEE-Regu" w:hAnsi="UnitusTEE-Regu" w:cs="UnitusTEE-Regu"/>
        <w:b/>
        <w:sz w:val="18"/>
        <w:szCs w:val="18"/>
        <w:lang w:val="sl-SI" w:eastAsia="sl-SI"/>
      </w:rPr>
    </w:pPr>
    <w:r w:rsidRPr="00AC10A6">
      <w:rPr>
        <w:rFonts w:ascii="UnitusTEE-Bold" w:hAnsi="UnitusTEE-Bold" w:cs="UnitusTEE-Bold"/>
        <w:b/>
        <w:bCs/>
        <w:sz w:val="18"/>
        <w:szCs w:val="18"/>
        <w:lang w:val="sl-SI" w:eastAsia="sl-SI"/>
      </w:rPr>
      <w:t>uprava</w:t>
    </w:r>
  </w:p>
  <w:p w14:paraId="6FE32C86" w14:textId="77777777" w:rsidR="00210C4C" w:rsidRPr="00AC10A6" w:rsidRDefault="00210C4C" w:rsidP="00AC10A6">
    <w:pPr>
      <w:ind w:left="1620"/>
      <w:rPr>
        <w:rFonts w:ascii="MyriadPro-LightSemiExtIt" w:hAnsi="MyriadPro-LightSemiExtIt" w:cs="MyriadPro-LightSemiExtIt"/>
        <w:i/>
        <w:iCs/>
        <w:sz w:val="18"/>
        <w:szCs w:val="18"/>
        <w:lang w:val="sl-SI" w:eastAsia="sl-SI"/>
      </w:rPr>
    </w:pPr>
    <w:r w:rsidRPr="00AC10A6">
      <w:rPr>
        <w:rFonts w:ascii="MyriadPro-LightSemiExtIt" w:hAnsi="MyriadPro-LightSemiExtIt" w:cs="MyriadPro-LightSemiExtIt"/>
        <w:i/>
        <w:iCs/>
        <w:sz w:val="18"/>
        <w:szCs w:val="18"/>
        <w:lang w:val="sl-SI" w:eastAsia="sl-SI"/>
      </w:rPr>
      <w:t xml:space="preserve"> občin v Spodnjem Podravju</w:t>
    </w:r>
  </w:p>
  <w:p w14:paraId="15A32937" w14:textId="3F2AA2E6" w:rsidR="00210C4C" w:rsidRPr="00AC10A6" w:rsidRDefault="00210C4C" w:rsidP="00AC10A6">
    <w:pPr>
      <w:ind w:left="1800" w:firstLine="324"/>
      <w:rPr>
        <w:szCs w:val="20"/>
        <w:lang w:val="sl-SI" w:eastAsia="sl-SI"/>
      </w:rPr>
    </w:pPr>
    <w:r w:rsidRPr="00AC10A6">
      <w:rPr>
        <w:noProof/>
        <w:color w:val="808080"/>
        <w:szCs w:val="20"/>
        <w:lang w:val="sl-SI" w:eastAsia="sl-SI"/>
      </w:rPr>
      <mc:AlternateContent>
        <mc:Choice Requires="wps">
          <w:drawing>
            <wp:anchor distT="0" distB="0" distL="114300" distR="114300" simplePos="0" relativeHeight="251659264" behindDoc="0" locked="0" layoutInCell="1" allowOverlap="1" wp14:anchorId="22206BA2" wp14:editId="13EA7B73">
              <wp:simplePos x="0" y="0"/>
              <wp:positionH relativeFrom="column">
                <wp:posOffset>2514600</wp:posOffset>
              </wp:positionH>
              <wp:positionV relativeFrom="paragraph">
                <wp:posOffset>13335</wp:posOffset>
              </wp:positionV>
              <wp:extent cx="2971800" cy="635"/>
              <wp:effectExtent l="9525" t="13335" r="9525" b="14605"/>
              <wp:wrapNone/>
              <wp:docPr id="5" name="Raven povezoval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635"/>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A5B40" id="Raven povezovalnik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5pt" to="6in,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" strokecolor="gray"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2E90"/>
    <w:multiLevelType w:val="multilevel"/>
    <w:tmpl w:val="70AAA324"/>
    <w:numStyleLink w:val="Natevanjestevilkami"/>
  </w:abstractNum>
  <w:abstractNum w:abstractNumId="1" w15:restartNumberingAfterBreak="0">
    <w:nsid w:val="053C7862"/>
    <w:multiLevelType w:val="hybridMultilevel"/>
    <w:tmpl w:val="2822E68A"/>
    <w:lvl w:ilvl="0" w:tplc="5386C1A6">
      <w:start w:val="1"/>
      <w:numFmt w:val="decimal"/>
      <w:lvlText w:val="%1."/>
      <w:lvlJc w:val="left"/>
      <w:pPr>
        <w:ind w:left="72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FA5D9E"/>
    <w:multiLevelType w:val="multilevel"/>
    <w:tmpl w:val="70AAA324"/>
    <w:styleLink w:val="Natevanjestevilkami"/>
    <w:lvl w:ilvl="0">
      <w:start w:val="1"/>
      <w:numFmt w:val="decimal"/>
      <w:pStyle w:val="Natevanjestevilkami1"/>
      <w:lvlText w:val="%1."/>
      <w:lvlJc w:val="left"/>
      <w:pPr>
        <w:ind w:left="357" w:hanging="357"/>
      </w:pPr>
      <w:rPr>
        <w:rFonts w:hint="default"/>
      </w:rPr>
    </w:lvl>
    <w:lvl w:ilvl="1">
      <w:start w:val="1"/>
      <w:numFmt w:val="decimal"/>
      <w:pStyle w:val="Natevanjestevilkami2"/>
      <w:lvlText w:val="%1.%2"/>
      <w:lvlJc w:val="left"/>
      <w:pPr>
        <w:ind w:left="1021" w:hanging="664"/>
      </w:pPr>
      <w:rPr>
        <w:rFonts w:hint="default"/>
      </w:rPr>
    </w:lvl>
    <w:lvl w:ilvl="2">
      <w:start w:val="1"/>
      <w:numFmt w:val="decimal"/>
      <w:pStyle w:val="Natevanjestevilkami3"/>
      <w:lvlText w:val="%1.%2.%3"/>
      <w:lvlJc w:val="left"/>
      <w:pPr>
        <w:ind w:left="5301" w:hanging="1190"/>
      </w:pPr>
      <w:rPr>
        <w:rFonts w:hint="default"/>
      </w:rPr>
    </w:lvl>
    <w:lvl w:ilvl="3">
      <w:start w:val="1"/>
      <w:numFmt w:val="decimal"/>
      <w:pStyle w:val="Natevanjestevilkami4"/>
      <w:lvlText w:val="%1.%2.%3.%4"/>
      <w:lvlJc w:val="left"/>
      <w:pPr>
        <w:ind w:left="3062" w:hanging="1531"/>
      </w:pPr>
      <w:rPr>
        <w:rFonts w:hint="default"/>
      </w:rPr>
    </w:lvl>
    <w:lvl w:ilvl="4">
      <w:start w:val="1"/>
      <w:numFmt w:val="decimal"/>
      <w:pStyle w:val="Natevanjestevilkami5"/>
      <w:lvlText w:val="%1.%2.%3.%4.%5"/>
      <w:lvlJc w:val="left"/>
      <w:pPr>
        <w:ind w:left="1800" w:hanging="360"/>
      </w:pPr>
      <w:rPr>
        <w:rFonts w:hint="default"/>
      </w:rPr>
    </w:lvl>
    <w:lvl w:ilvl="5">
      <w:start w:val="1"/>
      <w:numFmt w:val="decimal"/>
      <w:pStyle w:val="Natevanjestevilkami6"/>
      <w:lvlText w:val="%1.%2.%3.%4.%5.%6"/>
      <w:lvlJc w:val="left"/>
      <w:pPr>
        <w:ind w:left="2160" w:hanging="360"/>
      </w:pPr>
      <w:rPr>
        <w:rFonts w:hint="default"/>
      </w:rPr>
    </w:lvl>
    <w:lvl w:ilvl="6">
      <w:start w:val="1"/>
      <w:numFmt w:val="decimal"/>
      <w:pStyle w:val="Natevanjestevilkami7"/>
      <w:lvlText w:val="%1.%2.%3.%4.%5.%6.%7"/>
      <w:lvlJc w:val="left"/>
      <w:pPr>
        <w:ind w:left="2520" w:hanging="360"/>
      </w:pPr>
      <w:rPr>
        <w:rFonts w:hint="default"/>
      </w:rPr>
    </w:lvl>
    <w:lvl w:ilvl="7">
      <w:start w:val="1"/>
      <w:numFmt w:val="decimal"/>
      <w:pStyle w:val="Natevanjestevilkami8"/>
      <w:lvlText w:val="%1.%2.%3.%4.%5.%6.%7.%8"/>
      <w:lvlJc w:val="left"/>
      <w:pPr>
        <w:ind w:left="2880" w:hanging="360"/>
      </w:pPr>
      <w:rPr>
        <w:rFonts w:hint="default"/>
      </w:rPr>
    </w:lvl>
    <w:lvl w:ilvl="8">
      <w:start w:val="1"/>
      <w:numFmt w:val="decimal"/>
      <w:pStyle w:val="Natevanjestevilkami9"/>
      <w:lvlText w:val="%1.%2.%3.%4.%5.%6.%7.%8.%9"/>
      <w:lvlJc w:val="left"/>
      <w:pPr>
        <w:ind w:left="3240" w:hanging="360"/>
      </w:pPr>
      <w:rPr>
        <w:rFonts w:hint="default"/>
      </w:rPr>
    </w:lvl>
  </w:abstractNum>
  <w:abstractNum w:abstractNumId="3" w15:restartNumberingAfterBreak="0">
    <w:nsid w:val="0F863315"/>
    <w:multiLevelType w:val="hybridMultilevel"/>
    <w:tmpl w:val="CFFEEDC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8327DB"/>
    <w:multiLevelType w:val="hybridMultilevel"/>
    <w:tmpl w:val="92A68940"/>
    <w:lvl w:ilvl="0" w:tplc="975ADE30">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656AC8"/>
    <w:multiLevelType w:val="hybridMultilevel"/>
    <w:tmpl w:val="E9AAD0A4"/>
    <w:lvl w:ilvl="0" w:tplc="D434611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0A47D9"/>
    <w:multiLevelType w:val="hybridMultilevel"/>
    <w:tmpl w:val="2F869E8C"/>
    <w:lvl w:ilvl="0" w:tplc="975ADE30">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1516A6"/>
    <w:multiLevelType w:val="hybridMultilevel"/>
    <w:tmpl w:val="2A52FCD0"/>
    <w:lvl w:ilvl="0" w:tplc="975ADE30">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0D1FE7"/>
    <w:multiLevelType w:val="multilevel"/>
    <w:tmpl w:val="2114831E"/>
    <w:numStyleLink w:val="Headings"/>
  </w:abstractNum>
  <w:abstractNum w:abstractNumId="9" w15:restartNumberingAfterBreak="0">
    <w:nsid w:val="211E3590"/>
    <w:multiLevelType w:val="hybridMultilevel"/>
    <w:tmpl w:val="7BDACA90"/>
    <w:lvl w:ilvl="0" w:tplc="04240019">
      <w:start w:val="1"/>
      <w:numFmt w:val="lowerLetter"/>
      <w:lvlText w:val="%1."/>
      <w:lvlJc w:val="left"/>
      <w:pPr>
        <w:ind w:left="720" w:hanging="360"/>
      </w:pPr>
    </w:lvl>
    <w:lvl w:ilvl="1" w:tplc="A404C924">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1212D25"/>
    <w:multiLevelType w:val="hybridMultilevel"/>
    <w:tmpl w:val="36B4FAB6"/>
    <w:lvl w:ilvl="0" w:tplc="975ADE30">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3365EC"/>
    <w:multiLevelType w:val="hybridMultilevel"/>
    <w:tmpl w:val="3238F7E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6AA75C8"/>
    <w:multiLevelType w:val="hybridMultilevel"/>
    <w:tmpl w:val="87789CDA"/>
    <w:lvl w:ilvl="0" w:tplc="B2168476">
      <w:start w:val="1"/>
      <w:numFmt w:val="bullet"/>
      <w:lvlText w:val="-"/>
      <w:lvlJc w:val="left"/>
      <w:pPr>
        <w:ind w:left="720" w:hanging="360"/>
      </w:pPr>
      <w:rPr>
        <w:rFonts w:ascii="Times New Roman" w:eastAsia="Times New Roman" w:hAnsi="Times New Roman" w:cs="Times New Roman" w:hint="default"/>
        <w:b w:val="0"/>
        <w:bC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022763"/>
    <w:multiLevelType w:val="multilevel"/>
    <w:tmpl w:val="67C69086"/>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00423A"/>
    <w:multiLevelType w:val="hybridMultilevel"/>
    <w:tmpl w:val="C876D918"/>
    <w:lvl w:ilvl="0" w:tplc="975ADE30">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1C16C8"/>
    <w:multiLevelType w:val="hybridMultilevel"/>
    <w:tmpl w:val="77243A8E"/>
    <w:lvl w:ilvl="0" w:tplc="975ADE30">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E8A6EB5"/>
    <w:multiLevelType w:val="hybridMultilevel"/>
    <w:tmpl w:val="CEC86E38"/>
    <w:lvl w:ilvl="0" w:tplc="5386C1A6">
      <w:start w:val="1"/>
      <w:numFmt w:val="decimal"/>
      <w:lvlText w:val="%1."/>
      <w:lvlJc w:val="left"/>
      <w:pPr>
        <w:ind w:left="720" w:hanging="360"/>
      </w:pPr>
      <w:rPr>
        <w:rFonts w:hint="default"/>
        <w:b w:val="0"/>
        <w:bC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286FA7"/>
    <w:multiLevelType w:val="hybridMultilevel"/>
    <w:tmpl w:val="7D5E058A"/>
    <w:lvl w:ilvl="0" w:tplc="55529E24">
      <w:start w:val="1"/>
      <w:numFmt w:val="decimal"/>
      <w:pStyle w:val="Slog1"/>
      <w:lvlText w:val="%1."/>
      <w:lvlJc w:val="left"/>
      <w:pPr>
        <w:tabs>
          <w:tab w:val="num" w:pos="510"/>
        </w:tabs>
        <w:ind w:left="510" w:hanging="510"/>
      </w:pPr>
      <w:rPr>
        <w:rFonts w:hint="default"/>
      </w:rPr>
    </w:lvl>
    <w:lvl w:ilvl="1" w:tplc="068A36FE">
      <w:start w:val="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40694621"/>
    <w:multiLevelType w:val="hybridMultilevel"/>
    <w:tmpl w:val="36E07E22"/>
    <w:lvl w:ilvl="0" w:tplc="975ADE30">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5551A53"/>
    <w:multiLevelType w:val="hybridMultilevel"/>
    <w:tmpl w:val="3788EAE0"/>
    <w:lvl w:ilvl="0" w:tplc="975ADE30">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587115"/>
    <w:multiLevelType w:val="multilevel"/>
    <w:tmpl w:val="042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EB0EA8"/>
    <w:multiLevelType w:val="hybridMultilevel"/>
    <w:tmpl w:val="422E3E3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9FE650A"/>
    <w:multiLevelType w:val="hybridMultilevel"/>
    <w:tmpl w:val="0F3815E0"/>
    <w:lvl w:ilvl="0" w:tplc="975ADE30">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E7C3E38"/>
    <w:multiLevelType w:val="hybridMultilevel"/>
    <w:tmpl w:val="DE4808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1310693"/>
    <w:multiLevelType w:val="hybridMultilevel"/>
    <w:tmpl w:val="A8625956"/>
    <w:lvl w:ilvl="0" w:tplc="975ADE30">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17A7C31"/>
    <w:multiLevelType w:val="hybridMultilevel"/>
    <w:tmpl w:val="85AC9782"/>
    <w:lvl w:ilvl="0" w:tplc="7250C69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2BC3833"/>
    <w:multiLevelType w:val="hybridMultilevel"/>
    <w:tmpl w:val="937A3A52"/>
    <w:lvl w:ilvl="0" w:tplc="975ADE30">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7366CCE"/>
    <w:multiLevelType w:val="hybridMultilevel"/>
    <w:tmpl w:val="D0D86D80"/>
    <w:lvl w:ilvl="0" w:tplc="5386C1A6">
      <w:start w:val="1"/>
      <w:numFmt w:val="decimal"/>
      <w:lvlText w:val="%1."/>
      <w:lvlJc w:val="left"/>
      <w:pPr>
        <w:ind w:left="72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CF74221"/>
    <w:multiLevelType w:val="hybridMultilevel"/>
    <w:tmpl w:val="1116D220"/>
    <w:lvl w:ilvl="0" w:tplc="D02A5610">
      <w:start w:val="1"/>
      <w:numFmt w:val="lowerLetter"/>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70C0C0B"/>
    <w:multiLevelType w:val="hybridMultilevel"/>
    <w:tmpl w:val="075CBDC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9F947F2"/>
    <w:multiLevelType w:val="multilevel"/>
    <w:tmpl w:val="345C18AE"/>
    <w:styleLink w:val="Bulletsliststyle"/>
    <w:lvl w:ilvl="0">
      <w:start w:val="1"/>
      <w:numFmt w:val="bullet"/>
      <w:pStyle w:val="Oznaenseznam"/>
      <w:lvlText w:val="-"/>
      <w:lvlJc w:val="left"/>
      <w:pPr>
        <w:ind w:left="357" w:hanging="357"/>
      </w:pPr>
      <w:rPr>
        <w:rFonts w:ascii="Arial" w:hAnsi="Arial" w:hint="default"/>
      </w:rPr>
    </w:lvl>
    <w:lvl w:ilvl="1">
      <w:start w:val="1"/>
      <w:numFmt w:val="bullet"/>
      <w:pStyle w:val="Oznaenseznam2"/>
      <w:lvlText w:val="-"/>
      <w:lvlJc w:val="left"/>
      <w:pPr>
        <w:ind w:left="714" w:hanging="357"/>
      </w:pPr>
      <w:rPr>
        <w:rFonts w:ascii="Arial" w:hAnsi="Arial" w:hint="default"/>
      </w:rPr>
    </w:lvl>
    <w:lvl w:ilvl="2">
      <w:start w:val="1"/>
      <w:numFmt w:val="bullet"/>
      <w:pStyle w:val="Oznaenseznam3"/>
      <w:lvlText w:val="-"/>
      <w:lvlJc w:val="left"/>
      <w:pPr>
        <w:ind w:left="1071" w:hanging="357"/>
      </w:pPr>
      <w:rPr>
        <w:rFonts w:ascii="Arial" w:hAnsi="Arial" w:hint="default"/>
      </w:rPr>
    </w:lvl>
    <w:lvl w:ilvl="3">
      <w:start w:val="1"/>
      <w:numFmt w:val="bullet"/>
      <w:pStyle w:val="Oznaenseznam4"/>
      <w:lvlText w:val="-"/>
      <w:lvlJc w:val="left"/>
      <w:pPr>
        <w:ind w:left="1428" w:hanging="357"/>
      </w:pPr>
      <w:rPr>
        <w:rFonts w:ascii="Arial" w:hAnsi="Arial" w:hint="default"/>
      </w:rPr>
    </w:lvl>
    <w:lvl w:ilvl="4">
      <w:start w:val="1"/>
      <w:numFmt w:val="bullet"/>
      <w:pStyle w:val="Oznaenseznam5"/>
      <w:lvlText w:val="-"/>
      <w:lvlJc w:val="left"/>
      <w:pPr>
        <w:ind w:left="1785" w:hanging="357"/>
      </w:pPr>
      <w:rPr>
        <w:rFonts w:ascii="Arial" w:hAnsi="Arial" w:hint="default"/>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31" w15:restartNumberingAfterBreak="0">
    <w:nsid w:val="6C170F1A"/>
    <w:multiLevelType w:val="hybridMultilevel"/>
    <w:tmpl w:val="CC5EDA82"/>
    <w:lvl w:ilvl="0" w:tplc="6BA05B32">
      <w:start w:val="1"/>
      <w:numFmt w:val="decimal"/>
      <w:lvlText w:val="%1."/>
      <w:lvlJc w:val="left"/>
      <w:pPr>
        <w:ind w:left="720" w:hanging="360"/>
      </w:pPr>
      <w:rPr>
        <w:rFonts w:hint="default"/>
        <w:b w:val="0"/>
        <w:bCs w:val="0"/>
      </w:rPr>
    </w:lvl>
    <w:lvl w:ilvl="1" w:tplc="A9F48E7E">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D8B2D9B"/>
    <w:multiLevelType w:val="hybridMultilevel"/>
    <w:tmpl w:val="43766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E016AE8"/>
    <w:multiLevelType w:val="multilevel"/>
    <w:tmpl w:val="2114831E"/>
    <w:styleLink w:val="Headings"/>
    <w:lvl w:ilvl="0">
      <w:start w:val="1"/>
      <w:numFmt w:val="decimal"/>
      <w:pStyle w:val="Naslov1"/>
      <w:lvlText w:val="%1."/>
      <w:lvlJc w:val="left"/>
      <w:pPr>
        <w:ind w:left="357" w:hanging="357"/>
      </w:pPr>
      <w:rPr>
        <w:rFonts w:hint="default"/>
      </w:rPr>
    </w:lvl>
    <w:lvl w:ilvl="1">
      <w:start w:val="1"/>
      <w:numFmt w:val="decimal"/>
      <w:pStyle w:val="Naslov2"/>
      <w:lvlText w:val="%1.%2"/>
      <w:lvlJc w:val="left"/>
      <w:pPr>
        <w:ind w:left="499" w:hanging="357"/>
      </w:pPr>
      <w:rPr>
        <w:rFonts w:hint="default"/>
      </w:rPr>
    </w:lvl>
    <w:lvl w:ilvl="2">
      <w:start w:val="1"/>
      <w:numFmt w:val="decimal"/>
      <w:pStyle w:val="Naslov3"/>
      <w:lvlText w:val="%1.%2.%3"/>
      <w:lvlJc w:val="left"/>
      <w:pPr>
        <w:ind w:left="357" w:hanging="357"/>
      </w:pPr>
      <w:rPr>
        <w:rFonts w:hint="default"/>
      </w:rPr>
    </w:lvl>
    <w:lvl w:ilvl="3">
      <w:start w:val="1"/>
      <w:numFmt w:val="decimal"/>
      <w:pStyle w:val="Naslov4"/>
      <w:lvlText w:val="%1.%2.%3.%4"/>
      <w:lvlJc w:val="left"/>
      <w:pPr>
        <w:ind w:left="357" w:hanging="357"/>
      </w:pPr>
      <w:rPr>
        <w:rFonts w:hint="default"/>
      </w:rPr>
    </w:lvl>
    <w:lvl w:ilvl="4">
      <w:start w:val="1"/>
      <w:numFmt w:val="decimal"/>
      <w:pStyle w:val="Naslov5"/>
      <w:lvlText w:val="%1.%2.%3.%4.%5"/>
      <w:lvlJc w:val="left"/>
      <w:pPr>
        <w:ind w:left="357" w:hanging="357"/>
      </w:pPr>
      <w:rPr>
        <w:rFonts w:hint="default"/>
      </w:rPr>
    </w:lvl>
    <w:lvl w:ilvl="5">
      <w:start w:val="1"/>
      <w:numFmt w:val="decimal"/>
      <w:pStyle w:val="Naslov6"/>
      <w:lvlText w:val="%1.%2.%3.%4.%5.%6"/>
      <w:lvlJc w:val="left"/>
      <w:pPr>
        <w:ind w:left="357" w:hanging="357"/>
      </w:pPr>
      <w:rPr>
        <w:rFonts w:hint="default"/>
      </w:rPr>
    </w:lvl>
    <w:lvl w:ilvl="6">
      <w:start w:val="1"/>
      <w:numFmt w:val="decimal"/>
      <w:pStyle w:val="Naslov7"/>
      <w:lvlText w:val="%1.%2.%3.%4.%5.%6.%7"/>
      <w:lvlJc w:val="left"/>
      <w:pPr>
        <w:ind w:left="357" w:hanging="357"/>
      </w:pPr>
      <w:rPr>
        <w:rFonts w:hint="default"/>
      </w:rPr>
    </w:lvl>
    <w:lvl w:ilvl="7">
      <w:start w:val="1"/>
      <w:numFmt w:val="decimal"/>
      <w:pStyle w:val="Naslov8"/>
      <w:lvlText w:val="%1.%2.%3.%4.%5.%6.%7.%8"/>
      <w:lvlJc w:val="left"/>
      <w:pPr>
        <w:ind w:left="357" w:hanging="357"/>
      </w:pPr>
      <w:rPr>
        <w:rFonts w:hint="default"/>
      </w:rPr>
    </w:lvl>
    <w:lvl w:ilvl="8">
      <w:start w:val="1"/>
      <w:numFmt w:val="decimal"/>
      <w:pStyle w:val="Naslov9"/>
      <w:lvlText w:val="%1.%2.%3.%4.%5.%6.%7.%8.%9"/>
      <w:lvlJc w:val="left"/>
      <w:pPr>
        <w:ind w:left="357" w:hanging="357"/>
      </w:pPr>
      <w:rPr>
        <w:rFonts w:hint="default"/>
      </w:rPr>
    </w:lvl>
  </w:abstractNum>
  <w:abstractNum w:abstractNumId="34" w15:restartNumberingAfterBreak="0">
    <w:nsid w:val="6EA03ADF"/>
    <w:multiLevelType w:val="hybridMultilevel"/>
    <w:tmpl w:val="4CD85F0E"/>
    <w:lvl w:ilvl="0" w:tplc="04240019">
      <w:start w:val="1"/>
      <w:numFmt w:val="lowerLetter"/>
      <w:lvlText w:val="%1."/>
      <w:lvlJc w:val="left"/>
      <w:pPr>
        <w:ind w:left="72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0F71096"/>
    <w:multiLevelType w:val="hybridMultilevel"/>
    <w:tmpl w:val="DC149D2A"/>
    <w:lvl w:ilvl="0" w:tplc="975ADE30">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A64EFF"/>
    <w:multiLevelType w:val="multilevel"/>
    <w:tmpl w:val="F91C3B2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6C8224B"/>
    <w:multiLevelType w:val="hybridMultilevel"/>
    <w:tmpl w:val="930A6A76"/>
    <w:lvl w:ilvl="0" w:tplc="5386C1A6">
      <w:start w:val="1"/>
      <w:numFmt w:val="decimal"/>
      <w:lvlText w:val="%1."/>
      <w:lvlJc w:val="left"/>
      <w:pPr>
        <w:ind w:left="72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ED348E9"/>
    <w:multiLevelType w:val="hybridMultilevel"/>
    <w:tmpl w:val="1898E986"/>
    <w:lvl w:ilvl="0" w:tplc="5386C1A6">
      <w:start w:val="1"/>
      <w:numFmt w:val="decimal"/>
      <w:lvlText w:val="%1."/>
      <w:lvlJc w:val="left"/>
      <w:pPr>
        <w:ind w:left="72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3"/>
  </w:num>
  <w:num w:numId="2">
    <w:abstractNumId w:val="8"/>
    <w:lvlOverride w:ilvl="0">
      <w:lvl w:ilvl="0">
        <w:start w:val="1"/>
        <w:numFmt w:val="decimal"/>
        <w:pStyle w:val="Naslov1"/>
        <w:lvlText w:val="%1."/>
        <w:lvlJc w:val="left"/>
        <w:pPr>
          <w:ind w:left="357" w:hanging="357"/>
        </w:pPr>
        <w:rPr>
          <w:rFonts w:hint="default"/>
        </w:rPr>
      </w:lvl>
    </w:lvlOverride>
    <w:lvlOverride w:ilvl="1">
      <w:lvl w:ilvl="1">
        <w:start w:val="1"/>
        <w:numFmt w:val="decimal"/>
        <w:pStyle w:val="Naslov2"/>
        <w:lvlText w:val="%1.%2"/>
        <w:lvlJc w:val="left"/>
        <w:pPr>
          <w:ind w:left="499" w:hanging="357"/>
        </w:pPr>
        <w:rPr>
          <w:rFonts w:hint="default"/>
        </w:rPr>
      </w:lvl>
    </w:lvlOverride>
    <w:lvlOverride w:ilvl="2">
      <w:lvl w:ilvl="2">
        <w:start w:val="1"/>
        <w:numFmt w:val="decimal"/>
        <w:pStyle w:val="Naslov3"/>
        <w:lvlText w:val="%1.%2.%3"/>
        <w:lvlJc w:val="left"/>
        <w:pPr>
          <w:ind w:left="357" w:hanging="357"/>
        </w:pPr>
        <w:rPr>
          <w:rFonts w:hint="default"/>
        </w:rPr>
      </w:lvl>
    </w:lvlOverride>
    <w:lvlOverride w:ilvl="3">
      <w:lvl w:ilvl="3">
        <w:start w:val="1"/>
        <w:numFmt w:val="decimal"/>
        <w:pStyle w:val="Naslov4"/>
        <w:lvlText w:val="%1.%2.%3.%4"/>
        <w:lvlJc w:val="left"/>
        <w:pPr>
          <w:ind w:left="357" w:hanging="357"/>
        </w:pPr>
        <w:rPr>
          <w:rFonts w:hint="default"/>
        </w:rPr>
      </w:lvl>
    </w:lvlOverride>
    <w:lvlOverride w:ilvl="4">
      <w:lvl w:ilvl="4">
        <w:start w:val="1"/>
        <w:numFmt w:val="decimal"/>
        <w:pStyle w:val="Naslov5"/>
        <w:lvlText w:val="%1.%2.%3.%4.%5"/>
        <w:lvlJc w:val="left"/>
        <w:pPr>
          <w:ind w:left="357" w:hanging="357"/>
        </w:pPr>
        <w:rPr>
          <w:rFonts w:hint="default"/>
        </w:rPr>
      </w:lvl>
    </w:lvlOverride>
    <w:lvlOverride w:ilvl="5">
      <w:lvl w:ilvl="5">
        <w:start w:val="1"/>
        <w:numFmt w:val="decimal"/>
        <w:pStyle w:val="Naslov6"/>
        <w:lvlText w:val="%1.%2.%3.%4.%5.%6"/>
        <w:lvlJc w:val="left"/>
        <w:pPr>
          <w:ind w:left="357" w:hanging="357"/>
        </w:pPr>
        <w:rPr>
          <w:rFonts w:hint="default"/>
        </w:rPr>
      </w:lvl>
    </w:lvlOverride>
    <w:lvlOverride w:ilvl="6">
      <w:lvl w:ilvl="6">
        <w:start w:val="1"/>
        <w:numFmt w:val="decimal"/>
        <w:pStyle w:val="Naslov7"/>
        <w:lvlText w:val="%1.%2.%3.%4.%5.%6.%7"/>
        <w:lvlJc w:val="left"/>
        <w:pPr>
          <w:ind w:left="357" w:hanging="357"/>
        </w:pPr>
        <w:rPr>
          <w:rFonts w:hint="default"/>
        </w:rPr>
      </w:lvl>
    </w:lvlOverride>
    <w:lvlOverride w:ilvl="7">
      <w:lvl w:ilvl="7">
        <w:start w:val="1"/>
        <w:numFmt w:val="decimal"/>
        <w:pStyle w:val="Naslov8"/>
        <w:lvlText w:val="%1.%2.%3.%4.%5.%6.%7.%8"/>
        <w:lvlJc w:val="left"/>
        <w:pPr>
          <w:ind w:left="357" w:hanging="357"/>
        </w:pPr>
        <w:rPr>
          <w:rFonts w:hint="default"/>
        </w:rPr>
      </w:lvl>
    </w:lvlOverride>
    <w:lvlOverride w:ilvl="8">
      <w:lvl w:ilvl="8">
        <w:start w:val="1"/>
        <w:numFmt w:val="decimal"/>
        <w:pStyle w:val="Naslov9"/>
        <w:lvlText w:val="%1.%2.%3.%4.%5.%6.%7.%8.%9"/>
        <w:lvlJc w:val="left"/>
        <w:pPr>
          <w:ind w:left="357" w:hanging="357"/>
        </w:pPr>
        <w:rPr>
          <w:rFonts w:hint="default"/>
        </w:rPr>
      </w:lvl>
    </w:lvlOverride>
  </w:num>
  <w:num w:numId="3">
    <w:abstractNumId w:val="30"/>
  </w:num>
  <w:num w:numId="4">
    <w:abstractNumId w:val="2"/>
  </w:num>
  <w:num w:numId="5">
    <w:abstractNumId w:val="0"/>
    <w:lvlOverride w:ilvl="0">
      <w:lvl w:ilvl="0">
        <w:numFmt w:val="decimal"/>
        <w:pStyle w:val="Natevanjestevilkami1"/>
        <w:lvlText w:val=""/>
        <w:lvlJc w:val="left"/>
      </w:lvl>
    </w:lvlOverride>
    <w:lvlOverride w:ilvl="1">
      <w:lvl w:ilvl="1">
        <w:start w:val="1"/>
        <w:numFmt w:val="decimal"/>
        <w:pStyle w:val="Natevanjestevilkami2"/>
        <w:lvlText w:val="%1.%2"/>
        <w:lvlJc w:val="left"/>
        <w:pPr>
          <w:ind w:left="1021" w:hanging="664"/>
        </w:pPr>
        <w:rPr>
          <w:rFonts w:hint="default"/>
          <w:strike w:val="0"/>
        </w:rPr>
      </w:lvl>
    </w:lvlOverride>
  </w:num>
  <w:num w:numId="6">
    <w:abstractNumId w:val="17"/>
  </w:num>
  <w:num w:numId="7">
    <w:abstractNumId w:val="20"/>
  </w:num>
  <w:num w:numId="8">
    <w:abstractNumId w:val="13"/>
  </w:num>
  <w:num w:numId="9">
    <w:abstractNumId w:val="12"/>
  </w:num>
  <w:num w:numId="10">
    <w:abstractNumId w:val="31"/>
  </w:num>
  <w:num w:numId="11">
    <w:abstractNumId w:val="9"/>
  </w:num>
  <w:num w:numId="12">
    <w:abstractNumId w:val="3"/>
  </w:num>
  <w:num w:numId="13">
    <w:abstractNumId w:val="36"/>
  </w:num>
  <w:num w:numId="14">
    <w:abstractNumId w:val="32"/>
  </w:num>
  <w:num w:numId="15">
    <w:abstractNumId w:val="28"/>
  </w:num>
  <w:num w:numId="16">
    <w:abstractNumId w:val="23"/>
  </w:num>
  <w:num w:numId="17">
    <w:abstractNumId w:val="25"/>
  </w:num>
  <w:num w:numId="18">
    <w:abstractNumId w:val="5"/>
  </w:num>
  <w:num w:numId="19">
    <w:abstractNumId w:val="19"/>
  </w:num>
  <w:num w:numId="20">
    <w:abstractNumId w:val="4"/>
  </w:num>
  <w:num w:numId="21">
    <w:abstractNumId w:val="14"/>
  </w:num>
  <w:num w:numId="22">
    <w:abstractNumId w:val="35"/>
  </w:num>
  <w:num w:numId="23">
    <w:abstractNumId w:val="16"/>
  </w:num>
  <w:num w:numId="24">
    <w:abstractNumId w:val="15"/>
  </w:num>
  <w:num w:numId="25">
    <w:abstractNumId w:val="18"/>
  </w:num>
  <w:num w:numId="26">
    <w:abstractNumId w:val="34"/>
  </w:num>
  <w:num w:numId="27">
    <w:abstractNumId w:val="21"/>
  </w:num>
  <w:num w:numId="28">
    <w:abstractNumId w:val="11"/>
  </w:num>
  <w:num w:numId="29">
    <w:abstractNumId w:val="29"/>
  </w:num>
  <w:num w:numId="30">
    <w:abstractNumId w:val="38"/>
  </w:num>
  <w:num w:numId="31">
    <w:abstractNumId w:val="10"/>
  </w:num>
  <w:num w:numId="32">
    <w:abstractNumId w:val="26"/>
  </w:num>
  <w:num w:numId="33">
    <w:abstractNumId w:val="22"/>
  </w:num>
  <w:num w:numId="34">
    <w:abstractNumId w:val="6"/>
  </w:num>
  <w:num w:numId="35">
    <w:abstractNumId w:val="7"/>
  </w:num>
  <w:num w:numId="36">
    <w:abstractNumId w:val="24"/>
  </w:num>
  <w:num w:numId="37">
    <w:abstractNumId w:val="27"/>
  </w:num>
  <w:num w:numId="38">
    <w:abstractNumId w:val="37"/>
  </w:num>
  <w:num w:numId="39">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activeWritingStyle w:appName="MSWord" w:lang="en-US" w:vendorID="64" w:dllVersion="6" w:nlCheck="1" w:checkStyle="1"/>
  <w:activeWritingStyle w:appName="MSWord" w:lang="en-US"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9E"/>
    <w:rsid w:val="0000049F"/>
    <w:rsid w:val="0000316B"/>
    <w:rsid w:val="00005593"/>
    <w:rsid w:val="000100C5"/>
    <w:rsid w:val="0001578E"/>
    <w:rsid w:val="00021EA9"/>
    <w:rsid w:val="00023E63"/>
    <w:rsid w:val="000468B2"/>
    <w:rsid w:val="000542B9"/>
    <w:rsid w:val="00054580"/>
    <w:rsid w:val="00054B0C"/>
    <w:rsid w:val="00071BD0"/>
    <w:rsid w:val="00075344"/>
    <w:rsid w:val="000772FC"/>
    <w:rsid w:val="000873A0"/>
    <w:rsid w:val="00094AD2"/>
    <w:rsid w:val="000A48AE"/>
    <w:rsid w:val="000C04F0"/>
    <w:rsid w:val="000C136A"/>
    <w:rsid w:val="000C27C6"/>
    <w:rsid w:val="000D40D0"/>
    <w:rsid w:val="000D45F6"/>
    <w:rsid w:val="000D597E"/>
    <w:rsid w:val="000E4C64"/>
    <w:rsid w:val="000E7DB5"/>
    <w:rsid w:val="000F32B9"/>
    <w:rsid w:val="001012FB"/>
    <w:rsid w:val="00105013"/>
    <w:rsid w:val="00105EC9"/>
    <w:rsid w:val="00110B89"/>
    <w:rsid w:val="00121B9F"/>
    <w:rsid w:val="00126DD4"/>
    <w:rsid w:val="00132102"/>
    <w:rsid w:val="00134B67"/>
    <w:rsid w:val="001372C2"/>
    <w:rsid w:val="00142B39"/>
    <w:rsid w:val="001430BB"/>
    <w:rsid w:val="0016172C"/>
    <w:rsid w:val="00165546"/>
    <w:rsid w:val="0017732D"/>
    <w:rsid w:val="00177B2E"/>
    <w:rsid w:val="00177DFC"/>
    <w:rsid w:val="00183DA0"/>
    <w:rsid w:val="00185082"/>
    <w:rsid w:val="00185276"/>
    <w:rsid w:val="00185D42"/>
    <w:rsid w:val="00193A50"/>
    <w:rsid w:val="00196963"/>
    <w:rsid w:val="001A02FF"/>
    <w:rsid w:val="001A7CEB"/>
    <w:rsid w:val="001B3668"/>
    <w:rsid w:val="001B3E92"/>
    <w:rsid w:val="001B4F54"/>
    <w:rsid w:val="001C5214"/>
    <w:rsid w:val="001C7336"/>
    <w:rsid w:val="001D2146"/>
    <w:rsid w:val="001E6D51"/>
    <w:rsid w:val="001F1AF9"/>
    <w:rsid w:val="001F4842"/>
    <w:rsid w:val="001F50AB"/>
    <w:rsid w:val="00203C97"/>
    <w:rsid w:val="00210C4C"/>
    <w:rsid w:val="00213165"/>
    <w:rsid w:val="0021386C"/>
    <w:rsid w:val="00214201"/>
    <w:rsid w:val="002161F7"/>
    <w:rsid w:val="00224829"/>
    <w:rsid w:val="00224BD2"/>
    <w:rsid w:val="0022566B"/>
    <w:rsid w:val="002307B2"/>
    <w:rsid w:val="00235638"/>
    <w:rsid w:val="00240149"/>
    <w:rsid w:val="00243968"/>
    <w:rsid w:val="00243B18"/>
    <w:rsid w:val="00246EAF"/>
    <w:rsid w:val="002472D0"/>
    <w:rsid w:val="00267C0D"/>
    <w:rsid w:val="0027444E"/>
    <w:rsid w:val="00275B76"/>
    <w:rsid w:val="00283CC9"/>
    <w:rsid w:val="00286D54"/>
    <w:rsid w:val="00295AA4"/>
    <w:rsid w:val="002A5402"/>
    <w:rsid w:val="002A701F"/>
    <w:rsid w:val="002A76AB"/>
    <w:rsid w:val="002B627A"/>
    <w:rsid w:val="002C1BC8"/>
    <w:rsid w:val="002C2E9C"/>
    <w:rsid w:val="002C3FA5"/>
    <w:rsid w:val="002C6619"/>
    <w:rsid w:val="002E1129"/>
    <w:rsid w:val="002E1FDA"/>
    <w:rsid w:val="002E2F27"/>
    <w:rsid w:val="002E37F9"/>
    <w:rsid w:val="002E3E04"/>
    <w:rsid w:val="00301EB3"/>
    <w:rsid w:val="00303925"/>
    <w:rsid w:val="00303E8E"/>
    <w:rsid w:val="00320DC4"/>
    <w:rsid w:val="0033234C"/>
    <w:rsid w:val="00340FDB"/>
    <w:rsid w:val="00343107"/>
    <w:rsid w:val="00351D15"/>
    <w:rsid w:val="00357384"/>
    <w:rsid w:val="0036265A"/>
    <w:rsid w:val="00362A81"/>
    <w:rsid w:val="0036645C"/>
    <w:rsid w:val="00367868"/>
    <w:rsid w:val="00372C70"/>
    <w:rsid w:val="00374CF5"/>
    <w:rsid w:val="00381B76"/>
    <w:rsid w:val="00391B66"/>
    <w:rsid w:val="00397D4F"/>
    <w:rsid w:val="003B1B75"/>
    <w:rsid w:val="003B34A7"/>
    <w:rsid w:val="003C4987"/>
    <w:rsid w:val="003D47C9"/>
    <w:rsid w:val="003E1FB6"/>
    <w:rsid w:val="003E6E5E"/>
    <w:rsid w:val="003F32B2"/>
    <w:rsid w:val="004011D7"/>
    <w:rsid w:val="00420750"/>
    <w:rsid w:val="00424381"/>
    <w:rsid w:val="0042621E"/>
    <w:rsid w:val="00426426"/>
    <w:rsid w:val="004302F2"/>
    <w:rsid w:val="00431FAA"/>
    <w:rsid w:val="00440672"/>
    <w:rsid w:val="004437CB"/>
    <w:rsid w:val="00455EDF"/>
    <w:rsid w:val="00457EEB"/>
    <w:rsid w:val="00465632"/>
    <w:rsid w:val="00467FF0"/>
    <w:rsid w:val="0047068C"/>
    <w:rsid w:val="004740D3"/>
    <w:rsid w:val="00474DCE"/>
    <w:rsid w:val="00484159"/>
    <w:rsid w:val="00485115"/>
    <w:rsid w:val="00486F1A"/>
    <w:rsid w:val="00487658"/>
    <w:rsid w:val="004A598D"/>
    <w:rsid w:val="004A5F2A"/>
    <w:rsid w:val="004B128B"/>
    <w:rsid w:val="004B1980"/>
    <w:rsid w:val="004B5F6B"/>
    <w:rsid w:val="004B6D63"/>
    <w:rsid w:val="004C1158"/>
    <w:rsid w:val="004C2AA4"/>
    <w:rsid w:val="004C3809"/>
    <w:rsid w:val="004C72E4"/>
    <w:rsid w:val="004D76AB"/>
    <w:rsid w:val="004E16DE"/>
    <w:rsid w:val="004E1877"/>
    <w:rsid w:val="004E2634"/>
    <w:rsid w:val="004F13AE"/>
    <w:rsid w:val="004F2319"/>
    <w:rsid w:val="004F28DB"/>
    <w:rsid w:val="004F3358"/>
    <w:rsid w:val="004F38F7"/>
    <w:rsid w:val="004F4588"/>
    <w:rsid w:val="004F59A0"/>
    <w:rsid w:val="004F72F8"/>
    <w:rsid w:val="0051331C"/>
    <w:rsid w:val="00525D3B"/>
    <w:rsid w:val="00527E4E"/>
    <w:rsid w:val="00536D10"/>
    <w:rsid w:val="00537D4D"/>
    <w:rsid w:val="00545C05"/>
    <w:rsid w:val="00547C06"/>
    <w:rsid w:val="005503E0"/>
    <w:rsid w:val="00550CE7"/>
    <w:rsid w:val="00554677"/>
    <w:rsid w:val="005600F9"/>
    <w:rsid w:val="00562543"/>
    <w:rsid w:val="005642E3"/>
    <w:rsid w:val="0058030F"/>
    <w:rsid w:val="005971B5"/>
    <w:rsid w:val="005B0A3E"/>
    <w:rsid w:val="005B0F7B"/>
    <w:rsid w:val="005B2064"/>
    <w:rsid w:val="005B4E5D"/>
    <w:rsid w:val="005C134A"/>
    <w:rsid w:val="005C2D67"/>
    <w:rsid w:val="005C30D6"/>
    <w:rsid w:val="005C5521"/>
    <w:rsid w:val="005D1987"/>
    <w:rsid w:val="005D4C96"/>
    <w:rsid w:val="005D55B0"/>
    <w:rsid w:val="005E2DF5"/>
    <w:rsid w:val="005E36A5"/>
    <w:rsid w:val="005E455A"/>
    <w:rsid w:val="005E664B"/>
    <w:rsid w:val="005F43C4"/>
    <w:rsid w:val="005F7550"/>
    <w:rsid w:val="0060350E"/>
    <w:rsid w:val="006053F4"/>
    <w:rsid w:val="00610389"/>
    <w:rsid w:val="006142EC"/>
    <w:rsid w:val="00625F98"/>
    <w:rsid w:val="006305A5"/>
    <w:rsid w:val="00631804"/>
    <w:rsid w:val="00652D3D"/>
    <w:rsid w:val="00653674"/>
    <w:rsid w:val="00653840"/>
    <w:rsid w:val="00653E32"/>
    <w:rsid w:val="00657B70"/>
    <w:rsid w:val="006600AC"/>
    <w:rsid w:val="00661F85"/>
    <w:rsid w:val="006624F5"/>
    <w:rsid w:val="006646DD"/>
    <w:rsid w:val="0066495D"/>
    <w:rsid w:val="006675F6"/>
    <w:rsid w:val="0067761E"/>
    <w:rsid w:val="0068730A"/>
    <w:rsid w:val="006A339E"/>
    <w:rsid w:val="006A5863"/>
    <w:rsid w:val="006B3C38"/>
    <w:rsid w:val="006C211D"/>
    <w:rsid w:val="006C5200"/>
    <w:rsid w:val="006C719F"/>
    <w:rsid w:val="006D22FE"/>
    <w:rsid w:val="006D3DCC"/>
    <w:rsid w:val="006E3921"/>
    <w:rsid w:val="006F037C"/>
    <w:rsid w:val="006F06A8"/>
    <w:rsid w:val="006F2627"/>
    <w:rsid w:val="006F7D1E"/>
    <w:rsid w:val="00701475"/>
    <w:rsid w:val="00707C01"/>
    <w:rsid w:val="0071293B"/>
    <w:rsid w:val="0072504B"/>
    <w:rsid w:val="007267F9"/>
    <w:rsid w:val="0073033A"/>
    <w:rsid w:val="00741E33"/>
    <w:rsid w:val="00745DCC"/>
    <w:rsid w:val="00750505"/>
    <w:rsid w:val="00753773"/>
    <w:rsid w:val="00757CD6"/>
    <w:rsid w:val="00765BAA"/>
    <w:rsid w:val="0077177A"/>
    <w:rsid w:val="00776721"/>
    <w:rsid w:val="00777524"/>
    <w:rsid w:val="00784CFF"/>
    <w:rsid w:val="00787C82"/>
    <w:rsid w:val="007A1D15"/>
    <w:rsid w:val="007A58EE"/>
    <w:rsid w:val="007A64B3"/>
    <w:rsid w:val="007B0EA4"/>
    <w:rsid w:val="007B1323"/>
    <w:rsid w:val="007B2241"/>
    <w:rsid w:val="007B5F41"/>
    <w:rsid w:val="007B7D4B"/>
    <w:rsid w:val="007C2E82"/>
    <w:rsid w:val="007C513C"/>
    <w:rsid w:val="007C66E9"/>
    <w:rsid w:val="007D36D3"/>
    <w:rsid w:val="007D6682"/>
    <w:rsid w:val="007E437F"/>
    <w:rsid w:val="007E5BE5"/>
    <w:rsid w:val="007F1083"/>
    <w:rsid w:val="007F11F1"/>
    <w:rsid w:val="007F214C"/>
    <w:rsid w:val="007F72C2"/>
    <w:rsid w:val="00803582"/>
    <w:rsid w:val="00820E31"/>
    <w:rsid w:val="00822BE9"/>
    <w:rsid w:val="0082485C"/>
    <w:rsid w:val="00836E36"/>
    <w:rsid w:val="008475C0"/>
    <w:rsid w:val="0085162A"/>
    <w:rsid w:val="008527AC"/>
    <w:rsid w:val="00852BF9"/>
    <w:rsid w:val="00853D26"/>
    <w:rsid w:val="008547D7"/>
    <w:rsid w:val="00861B88"/>
    <w:rsid w:val="008731C9"/>
    <w:rsid w:val="00873CBF"/>
    <w:rsid w:val="008779AD"/>
    <w:rsid w:val="00877FF8"/>
    <w:rsid w:val="00881681"/>
    <w:rsid w:val="0088715B"/>
    <w:rsid w:val="008910B8"/>
    <w:rsid w:val="008947A4"/>
    <w:rsid w:val="008A00FD"/>
    <w:rsid w:val="008A2EF4"/>
    <w:rsid w:val="008A4EF6"/>
    <w:rsid w:val="008A6A2D"/>
    <w:rsid w:val="008B34C5"/>
    <w:rsid w:val="008B4023"/>
    <w:rsid w:val="008B5EBA"/>
    <w:rsid w:val="008B7B43"/>
    <w:rsid w:val="008C5B00"/>
    <w:rsid w:val="008E08D4"/>
    <w:rsid w:val="008E3E02"/>
    <w:rsid w:val="008E43E3"/>
    <w:rsid w:val="008E5543"/>
    <w:rsid w:val="008F0503"/>
    <w:rsid w:val="008F4F05"/>
    <w:rsid w:val="008F6140"/>
    <w:rsid w:val="00901C4D"/>
    <w:rsid w:val="0092078D"/>
    <w:rsid w:val="009209F5"/>
    <w:rsid w:val="00921A56"/>
    <w:rsid w:val="0092268F"/>
    <w:rsid w:val="00927EB5"/>
    <w:rsid w:val="00935192"/>
    <w:rsid w:val="00943129"/>
    <w:rsid w:val="00944E3E"/>
    <w:rsid w:val="009477D0"/>
    <w:rsid w:val="009525D2"/>
    <w:rsid w:val="00952D6C"/>
    <w:rsid w:val="00957A8E"/>
    <w:rsid w:val="00962926"/>
    <w:rsid w:val="00963AC8"/>
    <w:rsid w:val="00965347"/>
    <w:rsid w:val="00971D32"/>
    <w:rsid w:val="00983018"/>
    <w:rsid w:val="009914BF"/>
    <w:rsid w:val="0099386F"/>
    <w:rsid w:val="00993A9C"/>
    <w:rsid w:val="0099668B"/>
    <w:rsid w:val="009A3FC3"/>
    <w:rsid w:val="009A6029"/>
    <w:rsid w:val="009B0753"/>
    <w:rsid w:val="009B3A7F"/>
    <w:rsid w:val="009B514E"/>
    <w:rsid w:val="009B665B"/>
    <w:rsid w:val="009C18C4"/>
    <w:rsid w:val="009D66DC"/>
    <w:rsid w:val="009E14FD"/>
    <w:rsid w:val="009E15FD"/>
    <w:rsid w:val="009E1DAC"/>
    <w:rsid w:val="009E3ECC"/>
    <w:rsid w:val="009F38BA"/>
    <w:rsid w:val="009F5627"/>
    <w:rsid w:val="00A06DAA"/>
    <w:rsid w:val="00A103D9"/>
    <w:rsid w:val="00A1461E"/>
    <w:rsid w:val="00A25358"/>
    <w:rsid w:val="00A27936"/>
    <w:rsid w:val="00A33CBE"/>
    <w:rsid w:val="00A3799E"/>
    <w:rsid w:val="00A41689"/>
    <w:rsid w:val="00A431E0"/>
    <w:rsid w:val="00A57B9E"/>
    <w:rsid w:val="00A6501A"/>
    <w:rsid w:val="00A71621"/>
    <w:rsid w:val="00A71795"/>
    <w:rsid w:val="00A857F7"/>
    <w:rsid w:val="00A85BB5"/>
    <w:rsid w:val="00A85F0F"/>
    <w:rsid w:val="00A87543"/>
    <w:rsid w:val="00A9121B"/>
    <w:rsid w:val="00A9503F"/>
    <w:rsid w:val="00A9733B"/>
    <w:rsid w:val="00AB2152"/>
    <w:rsid w:val="00AC10A6"/>
    <w:rsid w:val="00AE1F2B"/>
    <w:rsid w:val="00B0401B"/>
    <w:rsid w:val="00B06820"/>
    <w:rsid w:val="00B13144"/>
    <w:rsid w:val="00B25EA7"/>
    <w:rsid w:val="00B42169"/>
    <w:rsid w:val="00B44839"/>
    <w:rsid w:val="00B47FD0"/>
    <w:rsid w:val="00B52DFB"/>
    <w:rsid w:val="00B53472"/>
    <w:rsid w:val="00B63066"/>
    <w:rsid w:val="00B672B6"/>
    <w:rsid w:val="00B7099E"/>
    <w:rsid w:val="00B74ABF"/>
    <w:rsid w:val="00B76D7E"/>
    <w:rsid w:val="00B813C3"/>
    <w:rsid w:val="00B83BA5"/>
    <w:rsid w:val="00BA21D2"/>
    <w:rsid w:val="00BB0488"/>
    <w:rsid w:val="00BB1E1B"/>
    <w:rsid w:val="00BB4294"/>
    <w:rsid w:val="00BB4597"/>
    <w:rsid w:val="00BC1444"/>
    <w:rsid w:val="00BD647A"/>
    <w:rsid w:val="00BD6ED6"/>
    <w:rsid w:val="00BF1EF9"/>
    <w:rsid w:val="00BF49E6"/>
    <w:rsid w:val="00C01E49"/>
    <w:rsid w:val="00C0275B"/>
    <w:rsid w:val="00C03BBD"/>
    <w:rsid w:val="00C06B9C"/>
    <w:rsid w:val="00C1071B"/>
    <w:rsid w:val="00C143DD"/>
    <w:rsid w:val="00C22A0E"/>
    <w:rsid w:val="00C22A23"/>
    <w:rsid w:val="00C31BE1"/>
    <w:rsid w:val="00C32490"/>
    <w:rsid w:val="00C3715D"/>
    <w:rsid w:val="00C40E64"/>
    <w:rsid w:val="00C46B09"/>
    <w:rsid w:val="00C50EA2"/>
    <w:rsid w:val="00C5122B"/>
    <w:rsid w:val="00C55DB8"/>
    <w:rsid w:val="00C56984"/>
    <w:rsid w:val="00C56BA7"/>
    <w:rsid w:val="00C66333"/>
    <w:rsid w:val="00C70126"/>
    <w:rsid w:val="00C7627B"/>
    <w:rsid w:val="00C81BCD"/>
    <w:rsid w:val="00C9049A"/>
    <w:rsid w:val="00C9218E"/>
    <w:rsid w:val="00C93A19"/>
    <w:rsid w:val="00C95895"/>
    <w:rsid w:val="00CA2815"/>
    <w:rsid w:val="00CA7548"/>
    <w:rsid w:val="00CB6871"/>
    <w:rsid w:val="00CC02E7"/>
    <w:rsid w:val="00CC513D"/>
    <w:rsid w:val="00CD0BAE"/>
    <w:rsid w:val="00CD323A"/>
    <w:rsid w:val="00CD54FF"/>
    <w:rsid w:val="00CD736B"/>
    <w:rsid w:val="00CE04DA"/>
    <w:rsid w:val="00CE25F3"/>
    <w:rsid w:val="00CF030D"/>
    <w:rsid w:val="00CF0E08"/>
    <w:rsid w:val="00CF60D7"/>
    <w:rsid w:val="00CF6E46"/>
    <w:rsid w:val="00D00E32"/>
    <w:rsid w:val="00D00EDF"/>
    <w:rsid w:val="00D04251"/>
    <w:rsid w:val="00D05A6D"/>
    <w:rsid w:val="00D05E46"/>
    <w:rsid w:val="00D10C7A"/>
    <w:rsid w:val="00D149A6"/>
    <w:rsid w:val="00D14CF7"/>
    <w:rsid w:val="00D201D9"/>
    <w:rsid w:val="00D2378B"/>
    <w:rsid w:val="00D2378C"/>
    <w:rsid w:val="00D25E1F"/>
    <w:rsid w:val="00D31B86"/>
    <w:rsid w:val="00D420DB"/>
    <w:rsid w:val="00D43D94"/>
    <w:rsid w:val="00D47E46"/>
    <w:rsid w:val="00D47F4B"/>
    <w:rsid w:val="00D50F04"/>
    <w:rsid w:val="00D5117E"/>
    <w:rsid w:val="00D55468"/>
    <w:rsid w:val="00D56376"/>
    <w:rsid w:val="00D65469"/>
    <w:rsid w:val="00D71D54"/>
    <w:rsid w:val="00D754C0"/>
    <w:rsid w:val="00D75BCD"/>
    <w:rsid w:val="00D80A00"/>
    <w:rsid w:val="00D80B86"/>
    <w:rsid w:val="00D850AA"/>
    <w:rsid w:val="00D874D7"/>
    <w:rsid w:val="00D950F1"/>
    <w:rsid w:val="00DA6B39"/>
    <w:rsid w:val="00DB264F"/>
    <w:rsid w:val="00DC0295"/>
    <w:rsid w:val="00DC5C7D"/>
    <w:rsid w:val="00DC6E8A"/>
    <w:rsid w:val="00DC7EAD"/>
    <w:rsid w:val="00DD2CF7"/>
    <w:rsid w:val="00DD5E36"/>
    <w:rsid w:val="00DE2B1C"/>
    <w:rsid w:val="00DF03BF"/>
    <w:rsid w:val="00DF6392"/>
    <w:rsid w:val="00DF7A0D"/>
    <w:rsid w:val="00E0258D"/>
    <w:rsid w:val="00E03F97"/>
    <w:rsid w:val="00E06026"/>
    <w:rsid w:val="00E201F9"/>
    <w:rsid w:val="00E25A90"/>
    <w:rsid w:val="00E36DB3"/>
    <w:rsid w:val="00E37225"/>
    <w:rsid w:val="00E430B3"/>
    <w:rsid w:val="00E50C87"/>
    <w:rsid w:val="00E61A8F"/>
    <w:rsid w:val="00E74043"/>
    <w:rsid w:val="00E86D20"/>
    <w:rsid w:val="00E87226"/>
    <w:rsid w:val="00E92CBF"/>
    <w:rsid w:val="00E9464F"/>
    <w:rsid w:val="00E95961"/>
    <w:rsid w:val="00EA0B3A"/>
    <w:rsid w:val="00EA0C72"/>
    <w:rsid w:val="00EB10F6"/>
    <w:rsid w:val="00EB7768"/>
    <w:rsid w:val="00EC3E8D"/>
    <w:rsid w:val="00ED0373"/>
    <w:rsid w:val="00ED1324"/>
    <w:rsid w:val="00EE0FB6"/>
    <w:rsid w:val="00EF43A2"/>
    <w:rsid w:val="00F0140E"/>
    <w:rsid w:val="00F14691"/>
    <w:rsid w:val="00F14F1E"/>
    <w:rsid w:val="00F20FC9"/>
    <w:rsid w:val="00F25098"/>
    <w:rsid w:val="00F2642C"/>
    <w:rsid w:val="00F27BDA"/>
    <w:rsid w:val="00F32842"/>
    <w:rsid w:val="00F34889"/>
    <w:rsid w:val="00F41A4C"/>
    <w:rsid w:val="00F448B0"/>
    <w:rsid w:val="00F53484"/>
    <w:rsid w:val="00F60895"/>
    <w:rsid w:val="00F60992"/>
    <w:rsid w:val="00F76EB5"/>
    <w:rsid w:val="00F815A9"/>
    <w:rsid w:val="00F90ADF"/>
    <w:rsid w:val="00FA05D3"/>
    <w:rsid w:val="00FA17B9"/>
    <w:rsid w:val="00FA658E"/>
    <w:rsid w:val="00FC0BCF"/>
    <w:rsid w:val="00FC6241"/>
    <w:rsid w:val="00FD7418"/>
    <w:rsid w:val="00FD79A4"/>
    <w:rsid w:val="00FD7D54"/>
    <w:rsid w:val="00FE418A"/>
    <w:rsid w:val="00FE50DA"/>
    <w:rsid w:val="00FE670F"/>
    <w:rsid w:val="00FF3B19"/>
    <w:rsid w:val="00FF4B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CB2472"/>
  <w15:docId w15:val="{B2B54625-55F3-4D6D-85EB-02367061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C5B00"/>
    <w:rPr>
      <w:sz w:val="24"/>
      <w:szCs w:val="24"/>
      <w:lang w:val="en-US" w:eastAsia="en-US"/>
    </w:rPr>
  </w:style>
  <w:style w:type="paragraph" w:styleId="Naslov1">
    <w:name w:val="heading 1"/>
    <w:next w:val="Navaden"/>
    <w:link w:val="Naslov1Znak"/>
    <w:qFormat/>
    <w:rsid w:val="00EB10F6"/>
    <w:pPr>
      <w:keepNext/>
      <w:keepLines/>
      <w:numPr>
        <w:numId w:val="2"/>
      </w:numPr>
      <w:spacing w:before="100" w:beforeAutospacing="1" w:after="100" w:afterAutospacing="1" w:line="260" w:lineRule="atLeast"/>
      <w:jc w:val="both"/>
      <w:outlineLvl w:val="0"/>
    </w:pPr>
    <w:rPr>
      <w:rFonts w:ascii="Arial" w:hAnsi="Arial"/>
      <w:b/>
      <w:bCs/>
      <w:szCs w:val="28"/>
    </w:rPr>
  </w:style>
  <w:style w:type="paragraph" w:styleId="Naslov2">
    <w:name w:val="heading 2"/>
    <w:basedOn w:val="Naslov1"/>
    <w:next w:val="Navaden"/>
    <w:link w:val="Naslov2Znak"/>
    <w:unhideWhenUsed/>
    <w:qFormat/>
    <w:rsid w:val="00391B66"/>
    <w:pPr>
      <w:numPr>
        <w:ilvl w:val="1"/>
      </w:numPr>
      <w:spacing w:before="240" w:beforeAutospacing="0" w:after="120" w:afterAutospacing="0"/>
      <w:outlineLvl w:val="1"/>
    </w:pPr>
    <w:rPr>
      <w:bCs w:val="0"/>
      <w:caps/>
      <w:szCs w:val="26"/>
    </w:rPr>
  </w:style>
  <w:style w:type="paragraph" w:styleId="Naslov3">
    <w:name w:val="heading 3"/>
    <w:basedOn w:val="Naslov2"/>
    <w:next w:val="Navaden"/>
    <w:link w:val="Naslov3Znak"/>
    <w:unhideWhenUsed/>
    <w:qFormat/>
    <w:rsid w:val="00110B89"/>
    <w:pPr>
      <w:numPr>
        <w:ilvl w:val="2"/>
      </w:numPr>
      <w:ind w:left="714"/>
      <w:outlineLvl w:val="2"/>
    </w:pPr>
    <w:rPr>
      <w:bCs/>
      <w:i/>
      <w:caps w:val="0"/>
    </w:rPr>
  </w:style>
  <w:style w:type="paragraph" w:styleId="Naslov4">
    <w:name w:val="heading 4"/>
    <w:basedOn w:val="Naslov3"/>
    <w:next w:val="Navaden"/>
    <w:link w:val="Naslov4Znak"/>
    <w:unhideWhenUsed/>
    <w:qFormat/>
    <w:rsid w:val="00D80A00"/>
    <w:pPr>
      <w:numPr>
        <w:ilvl w:val="3"/>
      </w:numPr>
      <w:ind w:left="782" w:hanging="782"/>
      <w:outlineLvl w:val="3"/>
    </w:pPr>
    <w:rPr>
      <w:bCs w:val="0"/>
      <w:iCs/>
    </w:rPr>
  </w:style>
  <w:style w:type="paragraph" w:styleId="Naslov5">
    <w:name w:val="heading 5"/>
    <w:basedOn w:val="Naslov4"/>
    <w:next w:val="Navaden"/>
    <w:link w:val="Naslov5Znak"/>
    <w:unhideWhenUsed/>
    <w:qFormat/>
    <w:rsid w:val="00D80A00"/>
    <w:pPr>
      <w:numPr>
        <w:ilvl w:val="4"/>
      </w:numPr>
      <w:ind w:left="924" w:hanging="924"/>
      <w:outlineLvl w:val="4"/>
    </w:pPr>
    <w:rPr>
      <w:b w:val="0"/>
    </w:rPr>
  </w:style>
  <w:style w:type="paragraph" w:styleId="Naslov6">
    <w:name w:val="heading 6"/>
    <w:basedOn w:val="Naslov5"/>
    <w:next w:val="Navaden"/>
    <w:link w:val="Naslov6Znak"/>
    <w:unhideWhenUsed/>
    <w:qFormat/>
    <w:rsid w:val="00D80A00"/>
    <w:pPr>
      <w:numPr>
        <w:ilvl w:val="5"/>
      </w:numPr>
      <w:ind w:left="1066" w:hanging="1066"/>
      <w:outlineLvl w:val="5"/>
    </w:pPr>
    <w:rPr>
      <w:iCs w:val="0"/>
    </w:rPr>
  </w:style>
  <w:style w:type="paragraph" w:styleId="Naslov7">
    <w:name w:val="heading 7"/>
    <w:basedOn w:val="Naslov6"/>
    <w:next w:val="Navaden"/>
    <w:link w:val="Naslov7Znak"/>
    <w:unhideWhenUsed/>
    <w:qFormat/>
    <w:rsid w:val="00D80A00"/>
    <w:pPr>
      <w:numPr>
        <w:ilvl w:val="6"/>
      </w:numPr>
      <w:ind w:left="1208" w:hanging="1208"/>
      <w:outlineLvl w:val="6"/>
    </w:pPr>
    <w:rPr>
      <w:b/>
      <w:iCs/>
      <w:color w:val="404040"/>
    </w:rPr>
  </w:style>
  <w:style w:type="paragraph" w:styleId="Naslov8">
    <w:name w:val="heading 8"/>
    <w:basedOn w:val="Naslov7"/>
    <w:next w:val="Navaden"/>
    <w:link w:val="Naslov8Znak"/>
    <w:unhideWhenUsed/>
    <w:qFormat/>
    <w:rsid w:val="00D80A00"/>
    <w:pPr>
      <w:numPr>
        <w:ilvl w:val="7"/>
      </w:numPr>
      <w:ind w:left="1349" w:hanging="1349"/>
      <w:jc w:val="left"/>
      <w:outlineLvl w:val="7"/>
    </w:pPr>
    <w:rPr>
      <w:szCs w:val="20"/>
    </w:rPr>
  </w:style>
  <w:style w:type="paragraph" w:styleId="Naslov9">
    <w:name w:val="heading 9"/>
    <w:basedOn w:val="Naslov8"/>
    <w:next w:val="Navaden"/>
    <w:link w:val="Naslov9Znak"/>
    <w:unhideWhenUsed/>
    <w:qFormat/>
    <w:rsid w:val="00D80A00"/>
    <w:pPr>
      <w:numPr>
        <w:ilvl w:val="8"/>
      </w:numPr>
      <w:ind w:left="1491" w:hanging="1491"/>
      <w:jc w:val="both"/>
      <w:outlineLvl w:val="8"/>
    </w:pPr>
    <w:rPr>
      <w:b w:val="0"/>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D3DCC"/>
    <w:pPr>
      <w:tabs>
        <w:tab w:val="center" w:pos="4703"/>
        <w:tab w:val="right" w:pos="9406"/>
      </w:tabs>
    </w:pPr>
  </w:style>
  <w:style w:type="paragraph" w:styleId="Noga">
    <w:name w:val="footer"/>
    <w:basedOn w:val="Navaden"/>
    <w:link w:val="NogaZnak"/>
    <w:uiPriority w:val="99"/>
    <w:rsid w:val="006D3DCC"/>
    <w:pPr>
      <w:tabs>
        <w:tab w:val="center" w:pos="4703"/>
        <w:tab w:val="right" w:pos="9406"/>
      </w:tabs>
    </w:pPr>
  </w:style>
  <w:style w:type="table" w:customStyle="1" w:styleId="Tabela-mrea1">
    <w:name w:val="Tabela - mreža1"/>
    <w:basedOn w:val="Navadnatabela"/>
    <w:rsid w:val="006D3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rsid w:val="006D3DCC"/>
    <w:rPr>
      <w:color w:val="0000FF"/>
      <w:u w:val="single"/>
    </w:rPr>
  </w:style>
  <w:style w:type="paragraph" w:styleId="Brezrazmikov">
    <w:name w:val="No Spacing"/>
    <w:uiPriority w:val="1"/>
    <w:qFormat/>
    <w:rsid w:val="008910B8"/>
    <w:rPr>
      <w:rFonts w:ascii="Calibri" w:eastAsia="Calibri" w:hAnsi="Calibri"/>
      <w:sz w:val="22"/>
      <w:szCs w:val="22"/>
      <w:lang w:eastAsia="en-US"/>
    </w:rPr>
  </w:style>
  <w:style w:type="paragraph" w:styleId="Besedilooblaka">
    <w:name w:val="Balloon Text"/>
    <w:basedOn w:val="Navaden"/>
    <w:link w:val="BesedilooblakaZnak"/>
    <w:rsid w:val="00021EA9"/>
    <w:rPr>
      <w:rFonts w:ascii="Tahoma" w:hAnsi="Tahoma" w:cs="Tahoma"/>
      <w:sz w:val="16"/>
      <w:szCs w:val="16"/>
    </w:rPr>
  </w:style>
  <w:style w:type="character" w:customStyle="1" w:styleId="BesedilooblakaZnak">
    <w:name w:val="Besedilo oblačka Znak"/>
    <w:link w:val="Besedilooblaka"/>
    <w:uiPriority w:val="99"/>
    <w:rsid w:val="00021EA9"/>
    <w:rPr>
      <w:rFonts w:ascii="Tahoma" w:hAnsi="Tahoma" w:cs="Tahoma"/>
      <w:sz w:val="16"/>
      <w:szCs w:val="16"/>
      <w:lang w:val="en-US" w:eastAsia="en-US"/>
    </w:rPr>
  </w:style>
  <w:style w:type="character" w:customStyle="1" w:styleId="Naslov1Znak">
    <w:name w:val="Naslov 1 Znak"/>
    <w:basedOn w:val="Privzetapisavaodstavka"/>
    <w:link w:val="Naslov1"/>
    <w:rsid w:val="00EB10F6"/>
    <w:rPr>
      <w:rFonts w:ascii="Arial" w:hAnsi="Arial"/>
      <w:b/>
      <w:bCs/>
      <w:szCs w:val="28"/>
    </w:rPr>
  </w:style>
  <w:style w:type="character" w:customStyle="1" w:styleId="Naslov2Znak">
    <w:name w:val="Naslov 2 Znak"/>
    <w:basedOn w:val="Privzetapisavaodstavka"/>
    <w:link w:val="Naslov2"/>
    <w:rsid w:val="00391B66"/>
    <w:rPr>
      <w:rFonts w:ascii="Arial" w:hAnsi="Arial"/>
      <w:b/>
      <w:caps/>
      <w:szCs w:val="26"/>
    </w:rPr>
  </w:style>
  <w:style w:type="character" w:customStyle="1" w:styleId="Naslov3Znak">
    <w:name w:val="Naslov 3 Znak"/>
    <w:basedOn w:val="Privzetapisavaodstavka"/>
    <w:link w:val="Naslov3"/>
    <w:rsid w:val="00110B89"/>
    <w:rPr>
      <w:rFonts w:ascii="Arial" w:hAnsi="Arial"/>
      <w:b/>
      <w:bCs/>
      <w:i/>
      <w:szCs w:val="26"/>
    </w:rPr>
  </w:style>
  <w:style w:type="character" w:customStyle="1" w:styleId="Naslov4Znak">
    <w:name w:val="Naslov 4 Znak"/>
    <w:basedOn w:val="Privzetapisavaodstavka"/>
    <w:link w:val="Naslov4"/>
    <w:rsid w:val="00D80A00"/>
    <w:rPr>
      <w:rFonts w:ascii="Arial" w:hAnsi="Arial"/>
      <w:b/>
      <w:i/>
      <w:iCs/>
      <w:szCs w:val="26"/>
    </w:rPr>
  </w:style>
  <w:style w:type="character" w:customStyle="1" w:styleId="Naslov5Znak">
    <w:name w:val="Naslov 5 Znak"/>
    <w:basedOn w:val="Privzetapisavaodstavka"/>
    <w:link w:val="Naslov5"/>
    <w:rsid w:val="00D80A00"/>
    <w:rPr>
      <w:rFonts w:ascii="Arial" w:hAnsi="Arial"/>
      <w:i/>
      <w:iCs/>
      <w:szCs w:val="26"/>
    </w:rPr>
  </w:style>
  <w:style w:type="character" w:customStyle="1" w:styleId="Naslov6Znak">
    <w:name w:val="Naslov 6 Znak"/>
    <w:basedOn w:val="Privzetapisavaodstavka"/>
    <w:link w:val="Naslov6"/>
    <w:rsid w:val="00D80A00"/>
    <w:rPr>
      <w:rFonts w:ascii="Arial" w:hAnsi="Arial"/>
      <w:i/>
      <w:szCs w:val="26"/>
    </w:rPr>
  </w:style>
  <w:style w:type="character" w:customStyle="1" w:styleId="Naslov7Znak">
    <w:name w:val="Naslov 7 Znak"/>
    <w:basedOn w:val="Privzetapisavaodstavka"/>
    <w:link w:val="Naslov7"/>
    <w:rsid w:val="00D80A00"/>
    <w:rPr>
      <w:rFonts w:ascii="Arial" w:hAnsi="Arial"/>
      <w:b/>
      <w:i/>
      <w:iCs/>
      <w:color w:val="404040"/>
      <w:szCs w:val="26"/>
    </w:rPr>
  </w:style>
  <w:style w:type="character" w:customStyle="1" w:styleId="Naslov8Znak">
    <w:name w:val="Naslov 8 Znak"/>
    <w:basedOn w:val="Privzetapisavaodstavka"/>
    <w:link w:val="Naslov8"/>
    <w:rsid w:val="00D80A00"/>
    <w:rPr>
      <w:rFonts w:ascii="Arial" w:hAnsi="Arial"/>
      <w:b/>
      <w:i/>
      <w:iCs/>
      <w:color w:val="404040"/>
    </w:rPr>
  </w:style>
  <w:style w:type="character" w:customStyle="1" w:styleId="Naslov9Znak">
    <w:name w:val="Naslov 9 Znak"/>
    <w:basedOn w:val="Privzetapisavaodstavka"/>
    <w:link w:val="Naslov9"/>
    <w:rsid w:val="00D80A00"/>
    <w:rPr>
      <w:rFonts w:ascii="Arial" w:hAnsi="Arial"/>
      <w:i/>
      <w:color w:val="404040"/>
    </w:rPr>
  </w:style>
  <w:style w:type="numbering" w:customStyle="1" w:styleId="Headings">
    <w:name w:val="Headings"/>
    <w:uiPriority w:val="99"/>
    <w:rsid w:val="00D80A00"/>
    <w:pPr>
      <w:numPr>
        <w:numId w:val="1"/>
      </w:numPr>
    </w:pPr>
  </w:style>
  <w:style w:type="numbering" w:customStyle="1" w:styleId="Bulletsliststyle">
    <w:name w:val="Bulletslist style"/>
    <w:uiPriority w:val="99"/>
    <w:rsid w:val="00D80A00"/>
    <w:pPr>
      <w:numPr>
        <w:numId w:val="3"/>
      </w:numPr>
    </w:pPr>
  </w:style>
  <w:style w:type="paragraph" w:customStyle="1" w:styleId="Llistbullet">
    <w:name w:val="Llist bullet"/>
    <w:basedOn w:val="Navaden"/>
    <w:rsid w:val="00D80A00"/>
    <w:pPr>
      <w:spacing w:line="260" w:lineRule="atLeast"/>
      <w:jc w:val="both"/>
    </w:pPr>
    <w:rPr>
      <w:rFonts w:ascii="Arial" w:eastAsia="Calibri" w:hAnsi="Arial"/>
      <w:sz w:val="20"/>
      <w:szCs w:val="22"/>
      <w:lang w:val="sl-SI"/>
    </w:rPr>
  </w:style>
  <w:style w:type="paragraph" w:styleId="Oznaenseznam">
    <w:name w:val="List Bullet"/>
    <w:basedOn w:val="Navaden"/>
    <w:uiPriority w:val="99"/>
    <w:unhideWhenUsed/>
    <w:qFormat/>
    <w:rsid w:val="00D80A00"/>
    <w:pPr>
      <w:numPr>
        <w:numId w:val="3"/>
      </w:numPr>
      <w:spacing w:line="260" w:lineRule="atLeast"/>
      <w:contextualSpacing/>
      <w:jc w:val="both"/>
    </w:pPr>
    <w:rPr>
      <w:rFonts w:ascii="Arial" w:eastAsia="Calibri" w:hAnsi="Arial"/>
      <w:sz w:val="20"/>
      <w:szCs w:val="22"/>
      <w:lang w:val="sl-SI"/>
    </w:rPr>
  </w:style>
  <w:style w:type="paragraph" w:styleId="Oznaenseznam2">
    <w:name w:val="List Bullet 2"/>
    <w:basedOn w:val="Navaden"/>
    <w:uiPriority w:val="99"/>
    <w:unhideWhenUsed/>
    <w:rsid w:val="00D80A00"/>
    <w:pPr>
      <w:numPr>
        <w:ilvl w:val="1"/>
        <w:numId w:val="3"/>
      </w:numPr>
      <w:spacing w:line="260" w:lineRule="atLeast"/>
      <w:contextualSpacing/>
      <w:jc w:val="both"/>
    </w:pPr>
    <w:rPr>
      <w:rFonts w:ascii="Arial" w:eastAsia="Calibri" w:hAnsi="Arial"/>
      <w:sz w:val="20"/>
      <w:szCs w:val="22"/>
      <w:lang w:val="sl-SI"/>
    </w:rPr>
  </w:style>
  <w:style w:type="paragraph" w:styleId="Oznaenseznam3">
    <w:name w:val="List Bullet 3"/>
    <w:basedOn w:val="Navaden"/>
    <w:uiPriority w:val="99"/>
    <w:unhideWhenUsed/>
    <w:rsid w:val="00D80A00"/>
    <w:pPr>
      <w:numPr>
        <w:ilvl w:val="2"/>
        <w:numId w:val="3"/>
      </w:numPr>
      <w:spacing w:line="260" w:lineRule="atLeast"/>
      <w:contextualSpacing/>
      <w:jc w:val="both"/>
    </w:pPr>
    <w:rPr>
      <w:rFonts w:ascii="Arial" w:eastAsia="Calibri" w:hAnsi="Arial"/>
      <w:sz w:val="20"/>
      <w:szCs w:val="22"/>
      <w:lang w:val="sl-SI"/>
    </w:rPr>
  </w:style>
  <w:style w:type="paragraph" w:styleId="Otevilenseznam4">
    <w:name w:val="List Number 4"/>
    <w:basedOn w:val="Navaden"/>
    <w:uiPriority w:val="99"/>
    <w:unhideWhenUsed/>
    <w:rsid w:val="00D80A00"/>
    <w:pPr>
      <w:spacing w:line="260" w:lineRule="atLeast"/>
      <w:contextualSpacing/>
      <w:jc w:val="both"/>
    </w:pPr>
    <w:rPr>
      <w:rFonts w:ascii="Arial" w:eastAsia="Calibri" w:hAnsi="Arial"/>
      <w:sz w:val="20"/>
      <w:szCs w:val="22"/>
      <w:lang w:val="sl-SI"/>
    </w:rPr>
  </w:style>
  <w:style w:type="paragraph" w:styleId="Otevilenseznam5">
    <w:name w:val="List Number 5"/>
    <w:basedOn w:val="Navaden"/>
    <w:uiPriority w:val="99"/>
    <w:unhideWhenUsed/>
    <w:rsid w:val="00D80A00"/>
    <w:pPr>
      <w:spacing w:line="260" w:lineRule="atLeast"/>
      <w:contextualSpacing/>
      <w:jc w:val="both"/>
    </w:pPr>
    <w:rPr>
      <w:rFonts w:ascii="Arial" w:eastAsia="Calibri" w:hAnsi="Arial"/>
      <w:sz w:val="20"/>
      <w:szCs w:val="22"/>
      <w:lang w:val="sl-SI"/>
    </w:rPr>
  </w:style>
  <w:style w:type="paragraph" w:styleId="Oznaenseznam4">
    <w:name w:val="List Bullet 4"/>
    <w:basedOn w:val="Navaden"/>
    <w:uiPriority w:val="99"/>
    <w:unhideWhenUsed/>
    <w:rsid w:val="00D80A00"/>
    <w:pPr>
      <w:numPr>
        <w:ilvl w:val="3"/>
        <w:numId w:val="3"/>
      </w:numPr>
      <w:spacing w:line="260" w:lineRule="atLeast"/>
      <w:contextualSpacing/>
      <w:jc w:val="both"/>
    </w:pPr>
    <w:rPr>
      <w:rFonts w:ascii="Arial" w:eastAsia="Calibri" w:hAnsi="Arial"/>
      <w:sz w:val="20"/>
      <w:szCs w:val="22"/>
      <w:lang w:val="sl-SI"/>
    </w:rPr>
  </w:style>
  <w:style w:type="paragraph" w:styleId="Oznaenseznam5">
    <w:name w:val="List Bullet 5"/>
    <w:basedOn w:val="Navaden"/>
    <w:uiPriority w:val="99"/>
    <w:unhideWhenUsed/>
    <w:rsid w:val="00D80A00"/>
    <w:pPr>
      <w:numPr>
        <w:ilvl w:val="4"/>
        <w:numId w:val="3"/>
      </w:numPr>
      <w:spacing w:line="260" w:lineRule="atLeast"/>
      <w:contextualSpacing/>
      <w:jc w:val="both"/>
    </w:pPr>
    <w:rPr>
      <w:rFonts w:ascii="Arial" w:eastAsia="Calibri" w:hAnsi="Arial"/>
      <w:sz w:val="20"/>
      <w:szCs w:val="22"/>
      <w:lang w:val="sl-SI"/>
    </w:rPr>
  </w:style>
  <w:style w:type="character" w:customStyle="1" w:styleId="GlavaZnak">
    <w:name w:val="Glava Znak"/>
    <w:link w:val="Glava"/>
    <w:uiPriority w:val="99"/>
    <w:rsid w:val="00D80A00"/>
    <w:rPr>
      <w:sz w:val="24"/>
      <w:szCs w:val="24"/>
      <w:lang w:val="en-US" w:eastAsia="en-US"/>
    </w:rPr>
  </w:style>
  <w:style w:type="character" w:customStyle="1" w:styleId="NogaZnak">
    <w:name w:val="Noga Znak"/>
    <w:link w:val="Noga"/>
    <w:uiPriority w:val="99"/>
    <w:rsid w:val="00D80A00"/>
    <w:rPr>
      <w:sz w:val="24"/>
      <w:szCs w:val="24"/>
      <w:lang w:val="en-US" w:eastAsia="en-US"/>
    </w:rPr>
  </w:style>
  <w:style w:type="paragraph" w:customStyle="1" w:styleId="HeaderEven">
    <w:name w:val="Header Even"/>
    <w:qFormat/>
    <w:rsid w:val="00D80A00"/>
    <w:pPr>
      <w:pBdr>
        <w:bottom w:val="single" w:sz="4" w:space="1" w:color="4F81BD"/>
      </w:pBdr>
      <w:spacing w:after="200" w:line="276" w:lineRule="auto"/>
    </w:pPr>
    <w:rPr>
      <w:rFonts w:ascii="Arial" w:eastAsia="Calibri" w:hAnsi="Arial"/>
      <w:sz w:val="16"/>
      <w:lang w:val="en-US" w:eastAsia="ja-JP"/>
    </w:rPr>
  </w:style>
  <w:style w:type="paragraph" w:customStyle="1" w:styleId="HeaderOdd">
    <w:name w:val="Header Odd"/>
    <w:basedOn w:val="Brezrazmikov"/>
    <w:qFormat/>
    <w:rsid w:val="00D80A00"/>
    <w:pPr>
      <w:pBdr>
        <w:bottom w:val="single" w:sz="4" w:space="1" w:color="4F81BD"/>
      </w:pBdr>
      <w:jc w:val="right"/>
    </w:pPr>
    <w:rPr>
      <w:b/>
      <w:color w:val="1F497D"/>
      <w:sz w:val="20"/>
      <w:szCs w:val="20"/>
      <w:lang w:val="en-US" w:eastAsia="ja-JP"/>
    </w:rPr>
  </w:style>
  <w:style w:type="paragraph" w:customStyle="1" w:styleId="a">
    <w:basedOn w:val="Pripombabesedilo"/>
    <w:next w:val="Pripombabesedilo"/>
    <w:uiPriority w:val="99"/>
    <w:unhideWhenUsed/>
    <w:rsid w:val="00D80A00"/>
    <w:pPr>
      <w:jc w:val="both"/>
    </w:pPr>
    <w:rPr>
      <w:rFonts w:ascii="Arial" w:eastAsia="Calibri" w:hAnsi="Arial"/>
      <w:b/>
      <w:bCs/>
    </w:rPr>
  </w:style>
  <w:style w:type="paragraph" w:styleId="Naslov">
    <w:name w:val="Title"/>
    <w:basedOn w:val="Navaden"/>
    <w:next w:val="Navaden"/>
    <w:link w:val="NaslovZnak"/>
    <w:qFormat/>
    <w:rsid w:val="00D80A00"/>
    <w:pPr>
      <w:spacing w:before="120" w:after="420"/>
      <w:contextualSpacing/>
      <w:jc w:val="center"/>
    </w:pPr>
    <w:rPr>
      <w:rFonts w:ascii="Arial" w:hAnsi="Arial"/>
      <w:b/>
      <w:caps/>
      <w:spacing w:val="5"/>
      <w:kern w:val="28"/>
      <w:sz w:val="20"/>
      <w:szCs w:val="52"/>
    </w:rPr>
  </w:style>
  <w:style w:type="character" w:customStyle="1" w:styleId="NaslovZnak">
    <w:name w:val="Naslov Znak"/>
    <w:basedOn w:val="Privzetapisavaodstavka"/>
    <w:link w:val="Naslov"/>
    <w:uiPriority w:val="10"/>
    <w:rsid w:val="00D80A00"/>
    <w:rPr>
      <w:rFonts w:ascii="Arial" w:hAnsi="Arial"/>
      <w:b/>
      <w:caps/>
      <w:spacing w:val="5"/>
      <w:kern w:val="28"/>
      <w:szCs w:val="52"/>
    </w:rPr>
  </w:style>
  <w:style w:type="paragraph" w:styleId="Sprotnaopomba-besedilo">
    <w:name w:val="footnote text"/>
    <w:basedOn w:val="Navaden"/>
    <w:link w:val="Sprotnaopomba-besediloZnak"/>
    <w:uiPriority w:val="99"/>
    <w:unhideWhenUsed/>
    <w:rsid w:val="00D80A00"/>
    <w:pPr>
      <w:jc w:val="both"/>
    </w:pPr>
    <w:rPr>
      <w:rFonts w:ascii="Arial" w:eastAsia="Calibri" w:hAnsi="Arial"/>
      <w:i/>
      <w:sz w:val="18"/>
      <w:szCs w:val="20"/>
    </w:rPr>
  </w:style>
  <w:style w:type="character" w:customStyle="1" w:styleId="Sprotnaopomba-besediloZnak">
    <w:name w:val="Sprotna opomba - besedilo Znak"/>
    <w:basedOn w:val="Privzetapisavaodstavka"/>
    <w:link w:val="Sprotnaopomba-besedilo"/>
    <w:uiPriority w:val="99"/>
    <w:rsid w:val="00D80A00"/>
    <w:rPr>
      <w:rFonts w:ascii="Arial" w:eastAsia="Calibri" w:hAnsi="Arial"/>
      <w:i/>
      <w:sz w:val="18"/>
    </w:rPr>
  </w:style>
  <w:style w:type="character" w:styleId="Sprotnaopomba-sklic">
    <w:name w:val="footnote reference"/>
    <w:uiPriority w:val="99"/>
    <w:unhideWhenUsed/>
    <w:rsid w:val="00D80A00"/>
    <w:rPr>
      <w:rFonts w:ascii="Arial" w:hAnsi="Arial"/>
      <w:i/>
      <w:sz w:val="18"/>
      <w:vertAlign w:val="superscript"/>
    </w:rPr>
  </w:style>
  <w:style w:type="character" w:customStyle="1" w:styleId="PripombabesediloZnak">
    <w:name w:val="Pripomba – besedilo Znak"/>
    <w:rsid w:val="00D80A00"/>
    <w:rPr>
      <w:rFonts w:ascii="Arial" w:hAnsi="Arial"/>
      <w:sz w:val="20"/>
      <w:szCs w:val="20"/>
    </w:rPr>
  </w:style>
  <w:style w:type="character" w:customStyle="1" w:styleId="ZadevapripombeZnak1">
    <w:name w:val="Zadeva pripombe Znak1"/>
    <w:link w:val="Zadevapripombe"/>
    <w:uiPriority w:val="99"/>
    <w:semiHidden/>
    <w:rsid w:val="00D80A00"/>
    <w:rPr>
      <w:rFonts w:ascii="Arial" w:hAnsi="Arial"/>
      <w:b/>
      <w:bCs/>
      <w:sz w:val="20"/>
      <w:szCs w:val="20"/>
    </w:rPr>
  </w:style>
  <w:style w:type="paragraph" w:styleId="Odstavekseznama">
    <w:name w:val="List Paragraph"/>
    <w:basedOn w:val="Navaden"/>
    <w:link w:val="OdstavekseznamaZnak"/>
    <w:uiPriority w:val="34"/>
    <w:qFormat/>
    <w:rsid w:val="00D80A00"/>
    <w:pPr>
      <w:spacing w:line="260" w:lineRule="atLeast"/>
      <w:ind w:left="720"/>
      <w:contextualSpacing/>
      <w:jc w:val="both"/>
    </w:pPr>
    <w:rPr>
      <w:rFonts w:ascii="Arial" w:eastAsia="Calibri" w:hAnsi="Arial"/>
      <w:sz w:val="20"/>
      <w:szCs w:val="22"/>
      <w:lang w:val="sl-SI"/>
    </w:rPr>
  </w:style>
  <w:style w:type="paragraph" w:styleId="NaslovTOC">
    <w:name w:val="TOC Heading"/>
    <w:basedOn w:val="Naslov1"/>
    <w:next w:val="Navaden"/>
    <w:uiPriority w:val="39"/>
    <w:unhideWhenUsed/>
    <w:qFormat/>
    <w:rsid w:val="00D80A00"/>
    <w:pPr>
      <w:numPr>
        <w:numId w:val="0"/>
      </w:numPr>
      <w:spacing w:before="480" w:beforeAutospacing="0" w:after="0" w:afterAutospacing="0" w:line="276" w:lineRule="auto"/>
      <w:jc w:val="left"/>
      <w:outlineLvl w:val="9"/>
    </w:pPr>
    <w:rPr>
      <w:rFonts w:ascii="Cambria" w:hAnsi="Cambria"/>
      <w:caps/>
      <w:color w:val="365F91"/>
      <w:sz w:val="28"/>
    </w:rPr>
  </w:style>
  <w:style w:type="paragraph" w:styleId="Kazalovsebine1">
    <w:name w:val="toc 1"/>
    <w:basedOn w:val="Naslov1"/>
    <w:next w:val="Navaden"/>
    <w:autoRedefine/>
    <w:uiPriority w:val="39"/>
    <w:unhideWhenUsed/>
    <w:rsid w:val="00D55468"/>
    <w:pPr>
      <w:keepNext w:val="0"/>
      <w:keepLines w:val="0"/>
      <w:numPr>
        <w:numId w:val="0"/>
      </w:numPr>
      <w:tabs>
        <w:tab w:val="left" w:pos="400"/>
        <w:tab w:val="right" w:leader="dot" w:pos="9781"/>
      </w:tabs>
      <w:spacing w:before="120" w:beforeAutospacing="0" w:after="120" w:afterAutospacing="0"/>
      <w:outlineLvl w:val="9"/>
    </w:pPr>
    <w:rPr>
      <w:rFonts w:eastAsia="Calibri" w:cs="Arial"/>
      <w:bCs w:val="0"/>
      <w:noProof/>
      <w:szCs w:val="20"/>
    </w:rPr>
  </w:style>
  <w:style w:type="paragraph" w:styleId="Kazalovsebine2">
    <w:name w:val="toc 2"/>
    <w:basedOn w:val="Naslov2"/>
    <w:next w:val="Navaden"/>
    <w:autoRedefine/>
    <w:uiPriority w:val="39"/>
    <w:unhideWhenUsed/>
    <w:rsid w:val="00D80A00"/>
    <w:pPr>
      <w:keepNext w:val="0"/>
      <w:keepLines w:val="0"/>
      <w:numPr>
        <w:ilvl w:val="0"/>
        <w:numId w:val="0"/>
      </w:numPr>
      <w:spacing w:before="0" w:after="0"/>
      <w:ind w:left="200"/>
      <w:jc w:val="left"/>
      <w:outlineLvl w:val="9"/>
    </w:pPr>
    <w:rPr>
      <w:rFonts w:ascii="Calibri" w:eastAsia="Calibri" w:hAnsi="Calibri" w:cs="Calibri"/>
      <w:b w:val="0"/>
      <w:szCs w:val="20"/>
    </w:rPr>
  </w:style>
  <w:style w:type="paragraph" w:styleId="Kazalovsebine3">
    <w:name w:val="toc 3"/>
    <w:basedOn w:val="Naslov3"/>
    <w:next w:val="Navaden"/>
    <w:autoRedefine/>
    <w:uiPriority w:val="39"/>
    <w:unhideWhenUsed/>
    <w:rsid w:val="00D80A00"/>
    <w:pPr>
      <w:keepNext w:val="0"/>
      <w:keepLines w:val="0"/>
      <w:numPr>
        <w:ilvl w:val="0"/>
        <w:numId w:val="0"/>
      </w:numPr>
      <w:spacing w:before="0" w:after="0"/>
      <w:ind w:left="400"/>
      <w:jc w:val="left"/>
      <w:outlineLvl w:val="9"/>
    </w:pPr>
    <w:rPr>
      <w:rFonts w:ascii="Calibri" w:eastAsia="Calibri" w:hAnsi="Calibri" w:cs="Calibri"/>
      <w:b w:val="0"/>
      <w:bCs w:val="0"/>
      <w:iCs/>
      <w:szCs w:val="20"/>
    </w:rPr>
  </w:style>
  <w:style w:type="paragraph" w:styleId="Kazalovsebine4">
    <w:name w:val="toc 4"/>
    <w:basedOn w:val="Naslov4"/>
    <w:next w:val="Navaden"/>
    <w:autoRedefine/>
    <w:uiPriority w:val="39"/>
    <w:unhideWhenUsed/>
    <w:rsid w:val="00D80A00"/>
    <w:pPr>
      <w:keepNext w:val="0"/>
      <w:keepLines w:val="0"/>
      <w:numPr>
        <w:ilvl w:val="0"/>
        <w:numId w:val="0"/>
      </w:numPr>
      <w:spacing w:before="0" w:after="0"/>
      <w:ind w:left="600"/>
      <w:jc w:val="left"/>
      <w:outlineLvl w:val="9"/>
    </w:pPr>
    <w:rPr>
      <w:rFonts w:ascii="Calibri" w:eastAsia="Calibri" w:hAnsi="Calibri" w:cs="Calibri"/>
      <w:i w:val="0"/>
      <w:iCs w:val="0"/>
      <w:sz w:val="18"/>
      <w:szCs w:val="18"/>
    </w:rPr>
  </w:style>
  <w:style w:type="paragraph" w:styleId="Kazalovsebine5">
    <w:name w:val="toc 5"/>
    <w:basedOn w:val="Naslov5"/>
    <w:next w:val="Navaden"/>
    <w:autoRedefine/>
    <w:uiPriority w:val="39"/>
    <w:unhideWhenUsed/>
    <w:rsid w:val="00D80A00"/>
    <w:pPr>
      <w:keepNext w:val="0"/>
      <w:keepLines w:val="0"/>
      <w:numPr>
        <w:ilvl w:val="0"/>
        <w:numId w:val="0"/>
      </w:numPr>
      <w:spacing w:before="0" w:after="0"/>
      <w:ind w:left="800"/>
      <w:jc w:val="left"/>
      <w:outlineLvl w:val="9"/>
    </w:pPr>
    <w:rPr>
      <w:rFonts w:ascii="Calibri" w:eastAsia="Calibri" w:hAnsi="Calibri" w:cs="Calibri"/>
      <w:i w:val="0"/>
      <w:iCs w:val="0"/>
      <w:sz w:val="18"/>
      <w:szCs w:val="18"/>
    </w:rPr>
  </w:style>
  <w:style w:type="paragraph" w:styleId="Kazalovsebine6">
    <w:name w:val="toc 6"/>
    <w:basedOn w:val="Naslov6"/>
    <w:next w:val="Navaden"/>
    <w:autoRedefine/>
    <w:uiPriority w:val="39"/>
    <w:unhideWhenUsed/>
    <w:rsid w:val="00D80A00"/>
    <w:pPr>
      <w:keepNext w:val="0"/>
      <w:keepLines w:val="0"/>
      <w:numPr>
        <w:ilvl w:val="0"/>
        <w:numId w:val="0"/>
      </w:numPr>
      <w:spacing w:before="0" w:after="0"/>
      <w:ind w:left="1000"/>
      <w:jc w:val="left"/>
      <w:outlineLvl w:val="9"/>
    </w:pPr>
    <w:rPr>
      <w:rFonts w:ascii="Calibri" w:eastAsia="Calibri" w:hAnsi="Calibri" w:cs="Calibri"/>
      <w:i w:val="0"/>
      <w:sz w:val="18"/>
      <w:szCs w:val="18"/>
    </w:rPr>
  </w:style>
  <w:style w:type="paragraph" w:styleId="Kazalovsebine7">
    <w:name w:val="toc 7"/>
    <w:basedOn w:val="Naslov7"/>
    <w:next w:val="Navaden"/>
    <w:autoRedefine/>
    <w:uiPriority w:val="39"/>
    <w:unhideWhenUsed/>
    <w:rsid w:val="00D80A00"/>
    <w:pPr>
      <w:keepNext w:val="0"/>
      <w:keepLines w:val="0"/>
      <w:numPr>
        <w:ilvl w:val="0"/>
        <w:numId w:val="0"/>
      </w:numPr>
      <w:spacing w:before="0" w:after="0"/>
      <w:ind w:left="1200"/>
      <w:jc w:val="left"/>
      <w:outlineLvl w:val="9"/>
    </w:pPr>
    <w:rPr>
      <w:rFonts w:ascii="Calibri" w:eastAsia="Calibri" w:hAnsi="Calibri" w:cs="Calibri"/>
      <w:i w:val="0"/>
      <w:iCs w:val="0"/>
      <w:color w:val="auto"/>
      <w:sz w:val="18"/>
      <w:szCs w:val="18"/>
    </w:rPr>
  </w:style>
  <w:style w:type="paragraph" w:styleId="Kazalovsebine8">
    <w:name w:val="toc 8"/>
    <w:basedOn w:val="Naslov8"/>
    <w:next w:val="Navaden"/>
    <w:autoRedefine/>
    <w:uiPriority w:val="39"/>
    <w:unhideWhenUsed/>
    <w:rsid w:val="00D80A00"/>
    <w:pPr>
      <w:keepNext w:val="0"/>
      <w:keepLines w:val="0"/>
      <w:numPr>
        <w:ilvl w:val="0"/>
        <w:numId w:val="0"/>
      </w:numPr>
      <w:spacing w:before="0" w:after="0"/>
      <w:ind w:left="1400"/>
      <w:outlineLvl w:val="9"/>
    </w:pPr>
    <w:rPr>
      <w:rFonts w:ascii="Calibri" w:eastAsia="Calibri" w:hAnsi="Calibri" w:cs="Calibri"/>
      <w:i w:val="0"/>
      <w:iCs w:val="0"/>
      <w:color w:val="auto"/>
      <w:sz w:val="18"/>
      <w:szCs w:val="18"/>
    </w:rPr>
  </w:style>
  <w:style w:type="paragraph" w:styleId="Kazalovsebine9">
    <w:name w:val="toc 9"/>
    <w:basedOn w:val="Naslov9"/>
    <w:next w:val="Navaden"/>
    <w:autoRedefine/>
    <w:uiPriority w:val="39"/>
    <w:unhideWhenUsed/>
    <w:rsid w:val="00D80A00"/>
    <w:pPr>
      <w:keepNext w:val="0"/>
      <w:keepLines w:val="0"/>
      <w:numPr>
        <w:ilvl w:val="0"/>
        <w:numId w:val="0"/>
      </w:numPr>
      <w:spacing w:before="0" w:after="0"/>
      <w:ind w:left="1600"/>
      <w:jc w:val="left"/>
      <w:outlineLvl w:val="9"/>
    </w:pPr>
    <w:rPr>
      <w:rFonts w:ascii="Calibri" w:eastAsia="Calibri" w:hAnsi="Calibri" w:cs="Calibri"/>
      <w:i w:val="0"/>
      <w:color w:val="auto"/>
      <w:sz w:val="18"/>
      <w:szCs w:val="18"/>
    </w:rPr>
  </w:style>
  <w:style w:type="paragraph" w:customStyle="1" w:styleId="Natevanjestevilkami1">
    <w:name w:val="Naštevanje s številkami 1"/>
    <w:qFormat/>
    <w:rsid w:val="00D80A00"/>
    <w:pPr>
      <w:numPr>
        <w:numId w:val="5"/>
      </w:numPr>
      <w:spacing w:before="120" w:line="260" w:lineRule="atLeast"/>
    </w:pPr>
    <w:rPr>
      <w:rFonts w:ascii="Arial" w:hAnsi="Arial"/>
      <w:b/>
      <w:bCs/>
      <w:smallCaps/>
      <w:szCs w:val="28"/>
      <w:lang w:eastAsia="en-US"/>
    </w:rPr>
  </w:style>
  <w:style w:type="paragraph" w:customStyle="1" w:styleId="Natevanjestevilkami2">
    <w:name w:val="Naštevanje s številkami 2"/>
    <w:basedOn w:val="Natevanjestevilkami1"/>
    <w:qFormat/>
    <w:rsid w:val="00D80A00"/>
    <w:pPr>
      <w:numPr>
        <w:ilvl w:val="1"/>
      </w:numPr>
      <w:spacing w:before="0"/>
    </w:pPr>
    <w:rPr>
      <w:b w:val="0"/>
      <w:smallCaps w:val="0"/>
    </w:rPr>
  </w:style>
  <w:style w:type="paragraph" w:customStyle="1" w:styleId="Natevanjestevilkami3">
    <w:name w:val="Naštevanje s številkami 3"/>
    <w:basedOn w:val="Natevanjestevilkami2"/>
    <w:qFormat/>
    <w:rsid w:val="00D80A00"/>
    <w:pPr>
      <w:numPr>
        <w:ilvl w:val="2"/>
      </w:numPr>
      <w:ind w:left="2211"/>
    </w:pPr>
  </w:style>
  <w:style w:type="paragraph" w:customStyle="1" w:styleId="Natevanjestevilkami4">
    <w:name w:val="Naštevanje s številkami 4"/>
    <w:basedOn w:val="Natevanjestevilkami3"/>
    <w:qFormat/>
    <w:rsid w:val="00D80A00"/>
    <w:pPr>
      <w:numPr>
        <w:ilvl w:val="3"/>
      </w:numPr>
    </w:pPr>
  </w:style>
  <w:style w:type="paragraph" w:customStyle="1" w:styleId="Natevanjestevilkami5">
    <w:name w:val="Naštevanje s številkami 5"/>
    <w:basedOn w:val="Natevanjestevilkami4"/>
    <w:qFormat/>
    <w:rsid w:val="00D80A00"/>
    <w:pPr>
      <w:numPr>
        <w:ilvl w:val="4"/>
      </w:numPr>
    </w:pPr>
  </w:style>
  <w:style w:type="paragraph" w:customStyle="1" w:styleId="Natevanjestevilkami6">
    <w:name w:val="Naštevanje s številkami 6"/>
    <w:basedOn w:val="Natevanjestevilkami5"/>
    <w:qFormat/>
    <w:rsid w:val="00D80A00"/>
    <w:pPr>
      <w:numPr>
        <w:ilvl w:val="5"/>
      </w:numPr>
    </w:pPr>
  </w:style>
  <w:style w:type="paragraph" w:customStyle="1" w:styleId="Natevanjestevilkami7">
    <w:name w:val="Naštevanje s številkami 7"/>
    <w:basedOn w:val="Natevanjestevilkami6"/>
    <w:qFormat/>
    <w:rsid w:val="00D80A00"/>
    <w:pPr>
      <w:numPr>
        <w:ilvl w:val="6"/>
      </w:numPr>
    </w:pPr>
  </w:style>
  <w:style w:type="paragraph" w:customStyle="1" w:styleId="Natevanjestevilkami8">
    <w:name w:val="Naštevanje s številkami 8"/>
    <w:basedOn w:val="Natevanjestevilkami7"/>
    <w:qFormat/>
    <w:rsid w:val="00D80A00"/>
    <w:pPr>
      <w:numPr>
        <w:ilvl w:val="7"/>
      </w:numPr>
    </w:pPr>
  </w:style>
  <w:style w:type="paragraph" w:customStyle="1" w:styleId="Natevanjestevilkami9">
    <w:name w:val="Naštevanje s številkami 9"/>
    <w:basedOn w:val="Natevanjestevilkami8"/>
    <w:qFormat/>
    <w:rsid w:val="00D80A00"/>
    <w:pPr>
      <w:numPr>
        <w:ilvl w:val="8"/>
      </w:numPr>
    </w:pPr>
  </w:style>
  <w:style w:type="numbering" w:customStyle="1" w:styleId="Natevanjestevilkami">
    <w:name w:val="Naštevanje s številkami"/>
    <w:uiPriority w:val="99"/>
    <w:rsid w:val="00D80A00"/>
    <w:pPr>
      <w:numPr>
        <w:numId w:val="4"/>
      </w:numPr>
    </w:pPr>
  </w:style>
  <w:style w:type="paragraph" w:styleId="Konnaopomba-besedilo">
    <w:name w:val="endnote text"/>
    <w:basedOn w:val="Navaden"/>
    <w:link w:val="Konnaopomba-besediloZnak"/>
    <w:uiPriority w:val="99"/>
    <w:unhideWhenUsed/>
    <w:rsid w:val="00D80A00"/>
    <w:pPr>
      <w:jc w:val="both"/>
    </w:pPr>
    <w:rPr>
      <w:rFonts w:ascii="Arial" w:eastAsia="Calibri" w:hAnsi="Arial"/>
      <w:sz w:val="20"/>
      <w:szCs w:val="20"/>
    </w:rPr>
  </w:style>
  <w:style w:type="character" w:customStyle="1" w:styleId="Konnaopomba-besediloZnak">
    <w:name w:val="Končna opomba - besedilo Znak"/>
    <w:basedOn w:val="Privzetapisavaodstavka"/>
    <w:link w:val="Konnaopomba-besedilo"/>
    <w:uiPriority w:val="99"/>
    <w:rsid w:val="00D80A00"/>
    <w:rPr>
      <w:rFonts w:ascii="Arial" w:eastAsia="Calibri" w:hAnsi="Arial"/>
    </w:rPr>
  </w:style>
  <w:style w:type="character" w:styleId="Konnaopomba-sklic">
    <w:name w:val="endnote reference"/>
    <w:uiPriority w:val="99"/>
    <w:unhideWhenUsed/>
    <w:rsid w:val="00D80A00"/>
    <w:rPr>
      <w:vertAlign w:val="superscript"/>
    </w:rPr>
  </w:style>
  <w:style w:type="character" w:customStyle="1" w:styleId="naslov21">
    <w:name w:val="naslov21"/>
    <w:rsid w:val="00D80A00"/>
    <w:rPr>
      <w:rFonts w:ascii="Tahoma" w:hAnsi="Tahoma" w:cs="Tahoma" w:hint="default"/>
      <w:b/>
      <w:bCs/>
      <w:color w:val="0A647E"/>
      <w:sz w:val="17"/>
      <w:szCs w:val="17"/>
    </w:rPr>
  </w:style>
  <w:style w:type="character" w:customStyle="1" w:styleId="text1">
    <w:name w:val="text1"/>
    <w:rsid w:val="00D80A00"/>
    <w:rPr>
      <w:rFonts w:ascii="Verdana" w:hAnsi="Verdana" w:hint="default"/>
      <w:sz w:val="17"/>
      <w:szCs w:val="17"/>
    </w:rPr>
  </w:style>
  <w:style w:type="paragraph" w:styleId="Revizija">
    <w:name w:val="Revision"/>
    <w:hidden/>
    <w:uiPriority w:val="99"/>
    <w:semiHidden/>
    <w:rsid w:val="00D80A00"/>
    <w:rPr>
      <w:rFonts w:ascii="Arial" w:eastAsia="Calibri" w:hAnsi="Arial"/>
      <w:szCs w:val="22"/>
      <w:lang w:eastAsia="en-US"/>
    </w:rPr>
  </w:style>
  <w:style w:type="character" w:customStyle="1" w:styleId="Omemba1">
    <w:name w:val="Omemba1"/>
    <w:uiPriority w:val="99"/>
    <w:semiHidden/>
    <w:unhideWhenUsed/>
    <w:rsid w:val="00D80A00"/>
    <w:rPr>
      <w:color w:val="2B579A"/>
      <w:shd w:val="clear" w:color="auto" w:fill="E6E6E6"/>
    </w:rPr>
  </w:style>
  <w:style w:type="character" w:styleId="Besedilooznabemesta">
    <w:name w:val="Placeholder Text"/>
    <w:basedOn w:val="Privzetapisavaodstavka"/>
    <w:uiPriority w:val="99"/>
    <w:semiHidden/>
    <w:rsid w:val="00D80A00"/>
    <w:rPr>
      <w:color w:val="808080"/>
    </w:rPr>
  </w:style>
  <w:style w:type="table" w:styleId="Tabelamrea">
    <w:name w:val="Table Grid"/>
    <w:basedOn w:val="Navadnatabela"/>
    <w:rsid w:val="00D80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rsid w:val="00D80A00"/>
    <w:rPr>
      <w:sz w:val="16"/>
      <w:szCs w:val="16"/>
    </w:rPr>
  </w:style>
  <w:style w:type="paragraph" w:styleId="Pripombabesedilo">
    <w:name w:val="annotation text"/>
    <w:basedOn w:val="Navaden"/>
    <w:link w:val="PripombabesediloZnak1"/>
    <w:rsid w:val="00D80A00"/>
    <w:rPr>
      <w:sz w:val="20"/>
      <w:szCs w:val="20"/>
    </w:rPr>
  </w:style>
  <w:style w:type="character" w:customStyle="1" w:styleId="PripombabesediloZnak1">
    <w:name w:val="Pripomba – besedilo Znak1"/>
    <w:basedOn w:val="Privzetapisavaodstavka"/>
    <w:link w:val="Pripombabesedilo"/>
    <w:rsid w:val="00D80A00"/>
    <w:rPr>
      <w:lang w:val="en-US" w:eastAsia="en-US"/>
    </w:rPr>
  </w:style>
  <w:style w:type="paragraph" w:styleId="Zadevapripombe">
    <w:name w:val="annotation subject"/>
    <w:basedOn w:val="Pripombabesedilo"/>
    <w:next w:val="Pripombabesedilo"/>
    <w:link w:val="ZadevapripombeZnak1"/>
    <w:uiPriority w:val="99"/>
    <w:rsid w:val="00D80A00"/>
    <w:rPr>
      <w:rFonts w:ascii="Arial" w:hAnsi="Arial"/>
      <w:b/>
      <w:bCs/>
      <w:lang w:val="sl-SI" w:eastAsia="sl-SI"/>
    </w:rPr>
  </w:style>
  <w:style w:type="character" w:customStyle="1" w:styleId="ZadevakomentarjaZnak">
    <w:name w:val="Zadeva komentarja Znak"/>
    <w:basedOn w:val="PripombabesediloZnak1"/>
    <w:rsid w:val="00D80A00"/>
    <w:rPr>
      <w:b/>
      <w:bCs/>
      <w:lang w:val="en-US" w:eastAsia="en-US"/>
    </w:rPr>
  </w:style>
  <w:style w:type="paragraph" w:styleId="Telobesedila">
    <w:name w:val="Body Text"/>
    <w:aliases w:val="TabelTekst"/>
    <w:basedOn w:val="Navaden"/>
    <w:link w:val="TelobesedilaZnak"/>
    <w:rsid w:val="00B76D7E"/>
    <w:pPr>
      <w:jc w:val="both"/>
    </w:pPr>
    <w:rPr>
      <w:sz w:val="20"/>
      <w:lang w:eastAsia="sl-SI"/>
    </w:rPr>
  </w:style>
  <w:style w:type="character" w:customStyle="1" w:styleId="TelobesedilaZnak">
    <w:name w:val="Telo besedila Znak"/>
    <w:aliases w:val="TabelTekst Znak"/>
    <w:basedOn w:val="Privzetapisavaodstavka"/>
    <w:link w:val="Telobesedila"/>
    <w:rsid w:val="00B76D7E"/>
    <w:rPr>
      <w:szCs w:val="24"/>
    </w:rPr>
  </w:style>
  <w:style w:type="paragraph" w:customStyle="1" w:styleId="len">
    <w:name w:val="Člen"/>
    <w:basedOn w:val="Navaden"/>
    <w:uiPriority w:val="99"/>
    <w:rsid w:val="00B76D7E"/>
    <w:pPr>
      <w:keepNext/>
      <w:spacing w:before="480" w:after="240"/>
      <w:jc w:val="center"/>
    </w:pPr>
    <w:rPr>
      <w:rFonts w:ascii="Tahoma" w:hAnsi="Tahoma"/>
      <w:sz w:val="22"/>
      <w:lang w:val="sl-SI" w:eastAsia="sl-SI"/>
    </w:rPr>
  </w:style>
  <w:style w:type="paragraph" w:customStyle="1" w:styleId="Naslov10">
    <w:name w:val="Naslov1"/>
    <w:basedOn w:val="Naslov"/>
    <w:rsid w:val="002A76AB"/>
    <w:pPr>
      <w:tabs>
        <w:tab w:val="left" w:pos="12758"/>
      </w:tabs>
      <w:suppressAutoHyphens/>
      <w:overflowPunct w:val="0"/>
      <w:autoSpaceDE w:val="0"/>
      <w:spacing w:after="240"/>
      <w:contextualSpacing w:val="0"/>
      <w:textAlignment w:val="baseline"/>
    </w:pPr>
    <w:rPr>
      <w:rFonts w:ascii="Verdana" w:hAnsi="Verdana"/>
      <w:caps w:val="0"/>
      <w:color w:val="000000"/>
      <w:spacing w:val="0"/>
      <w:kern w:val="0"/>
      <w:sz w:val="28"/>
      <w:szCs w:val="20"/>
      <w:lang w:val="sl-SI"/>
    </w:rPr>
  </w:style>
  <w:style w:type="paragraph" w:styleId="HTML-oblikovano">
    <w:name w:val="HTML Preformatted"/>
    <w:basedOn w:val="Navaden"/>
    <w:link w:val="HTML-oblikovanoZnak"/>
    <w:rsid w:val="00E36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sl-SI" w:eastAsia="sl-SI"/>
    </w:rPr>
  </w:style>
  <w:style w:type="character" w:customStyle="1" w:styleId="HTML-oblikovanoZnak">
    <w:name w:val="HTML-oblikovano Znak"/>
    <w:basedOn w:val="Privzetapisavaodstavka"/>
    <w:link w:val="HTML-oblikovano"/>
    <w:rsid w:val="00E36DB3"/>
    <w:rPr>
      <w:rFonts w:ascii="Courier New" w:hAnsi="Courier New" w:cs="Courier New"/>
      <w:color w:val="000000"/>
      <w:sz w:val="18"/>
      <w:szCs w:val="18"/>
    </w:rPr>
  </w:style>
  <w:style w:type="paragraph" w:customStyle="1" w:styleId="CharChar1Char">
    <w:name w:val="Char Char1 Char"/>
    <w:basedOn w:val="Navaden"/>
    <w:rsid w:val="00DB264F"/>
    <w:pPr>
      <w:spacing w:after="160" w:line="240" w:lineRule="exact"/>
    </w:pPr>
    <w:rPr>
      <w:rFonts w:ascii="Tahoma" w:hAnsi="Tahoma"/>
      <w:sz w:val="20"/>
      <w:szCs w:val="20"/>
    </w:rPr>
  </w:style>
  <w:style w:type="paragraph" w:styleId="Telobesedila2">
    <w:name w:val="Body Text 2"/>
    <w:basedOn w:val="Navaden"/>
    <w:link w:val="Telobesedila2Znak"/>
    <w:rsid w:val="00DB264F"/>
    <w:pPr>
      <w:spacing w:after="120" w:line="480" w:lineRule="auto"/>
      <w:jc w:val="both"/>
    </w:pPr>
    <w:rPr>
      <w:rFonts w:ascii="Arial" w:hAnsi="Arial"/>
      <w:sz w:val="22"/>
      <w:lang w:val="sl-SI" w:eastAsia="sl-SI"/>
    </w:rPr>
  </w:style>
  <w:style w:type="character" w:customStyle="1" w:styleId="Telobesedila2Znak">
    <w:name w:val="Telo besedila 2 Znak"/>
    <w:basedOn w:val="Privzetapisavaodstavka"/>
    <w:link w:val="Telobesedila2"/>
    <w:rsid w:val="00DB264F"/>
    <w:rPr>
      <w:rFonts w:ascii="Arial" w:hAnsi="Arial"/>
      <w:sz w:val="22"/>
      <w:szCs w:val="24"/>
    </w:rPr>
  </w:style>
  <w:style w:type="paragraph" w:customStyle="1" w:styleId="ic">
    <w:name w:val="ic"/>
    <w:basedOn w:val="Navaden"/>
    <w:rsid w:val="00DB264F"/>
    <w:pPr>
      <w:spacing w:before="100" w:beforeAutospacing="1" w:after="100" w:afterAutospacing="1"/>
    </w:pPr>
    <w:rPr>
      <w:lang w:val="sl-SI" w:eastAsia="sl-SI"/>
    </w:rPr>
  </w:style>
  <w:style w:type="paragraph" w:customStyle="1" w:styleId="ZnakZnakZnakCharChar">
    <w:name w:val="Znak Znak Znak Char Char"/>
    <w:basedOn w:val="Navaden"/>
    <w:rsid w:val="00DB264F"/>
    <w:pPr>
      <w:spacing w:after="160" w:line="240" w:lineRule="exact"/>
    </w:pPr>
    <w:rPr>
      <w:rFonts w:ascii="Tahoma" w:hAnsi="Tahoma"/>
      <w:sz w:val="20"/>
      <w:szCs w:val="20"/>
    </w:rPr>
  </w:style>
  <w:style w:type="paragraph" w:customStyle="1" w:styleId="Slog1">
    <w:name w:val="Slog1"/>
    <w:basedOn w:val="Navaden"/>
    <w:rsid w:val="00DB264F"/>
    <w:pPr>
      <w:numPr>
        <w:numId w:val="6"/>
      </w:numPr>
      <w:spacing w:before="240" w:after="60"/>
      <w:jc w:val="both"/>
    </w:pPr>
    <w:rPr>
      <w:rFonts w:ascii="Arial" w:hAnsi="Arial"/>
      <w:sz w:val="22"/>
      <w:lang w:val="sl-SI" w:eastAsia="sl-SI"/>
    </w:rPr>
  </w:style>
  <w:style w:type="paragraph" w:customStyle="1" w:styleId="SlogLevo125cm">
    <w:name w:val="Slog Levo:  125 cm"/>
    <w:basedOn w:val="Navaden"/>
    <w:autoRedefine/>
    <w:rsid w:val="00DB264F"/>
    <w:pPr>
      <w:jc w:val="both"/>
    </w:pPr>
    <w:rPr>
      <w:rFonts w:ascii="MetaPro-Normal" w:hAnsi="MetaPro-Normal" w:cs="Arial"/>
      <w:sz w:val="20"/>
      <w:szCs w:val="20"/>
      <w:lang w:val="sl-SI" w:eastAsia="sl-SI"/>
    </w:rPr>
  </w:style>
  <w:style w:type="paragraph" w:customStyle="1" w:styleId="BodyText21">
    <w:name w:val="Body Text 21"/>
    <w:basedOn w:val="Navaden"/>
    <w:rsid w:val="00DB264F"/>
    <w:pPr>
      <w:overflowPunct w:val="0"/>
      <w:autoSpaceDE w:val="0"/>
      <w:autoSpaceDN w:val="0"/>
      <w:adjustRightInd w:val="0"/>
      <w:jc w:val="both"/>
      <w:textAlignment w:val="baseline"/>
    </w:pPr>
    <w:rPr>
      <w:rFonts w:ascii="Arial" w:hAnsi="Arial"/>
      <w:szCs w:val="20"/>
      <w:lang w:val="sl-SI" w:eastAsia="sl-SI"/>
    </w:rPr>
  </w:style>
  <w:style w:type="paragraph" w:customStyle="1" w:styleId="xl24">
    <w:name w:val="xl24"/>
    <w:basedOn w:val="Navaden"/>
    <w:rsid w:val="00DB264F"/>
    <w:pPr>
      <w:spacing w:before="100" w:beforeAutospacing="1" w:after="100" w:afterAutospacing="1"/>
      <w:jc w:val="center"/>
    </w:pPr>
    <w:rPr>
      <w:rFonts w:eastAsia="Arial Unicode MS" w:cs="Arial Unicode MS"/>
      <w:b/>
      <w:bCs/>
      <w:lang w:val="sl-SI" w:eastAsia="sl-SI"/>
    </w:rPr>
  </w:style>
  <w:style w:type="paragraph" w:customStyle="1" w:styleId="a0">
    <w:basedOn w:val="Pripombabesedilo"/>
    <w:next w:val="Pripombabesedilo"/>
    <w:link w:val="ZadevapripombeZnak"/>
    <w:rsid w:val="00DB264F"/>
    <w:pPr>
      <w:jc w:val="both"/>
    </w:pPr>
    <w:rPr>
      <w:rFonts w:ascii="Arial" w:hAnsi="Arial"/>
      <w:b/>
      <w:bCs/>
      <w:lang w:val="sl-SI" w:eastAsia="sl-SI"/>
    </w:rPr>
  </w:style>
  <w:style w:type="paragraph" w:customStyle="1" w:styleId="SlogNaslov2MetaPro-Normal10ptPred0ptPo0pt">
    <w:name w:val="Slog Naslov 2 + MetaPro-Normal 10 pt Pred:  0 pt Po:  0 pt"/>
    <w:basedOn w:val="Naslov2"/>
    <w:rsid w:val="00DB264F"/>
    <w:pPr>
      <w:keepLines w:val="0"/>
      <w:tabs>
        <w:tab w:val="num" w:pos="1031"/>
      </w:tabs>
      <w:spacing w:before="0" w:after="0" w:line="240" w:lineRule="auto"/>
      <w:ind w:left="851" w:hanging="851"/>
    </w:pPr>
    <w:rPr>
      <w:rFonts w:ascii="MetaPro-Normal" w:hAnsi="MetaPro-Normal"/>
      <w:bCs/>
      <w:smallCaps/>
      <w:szCs w:val="20"/>
    </w:rPr>
  </w:style>
  <w:style w:type="paragraph" w:customStyle="1" w:styleId="BESEDILO">
    <w:name w:val="BESEDILO"/>
    <w:rsid w:val="00DB264F"/>
    <w:pPr>
      <w:keepLines/>
      <w:widowControl w:val="0"/>
      <w:tabs>
        <w:tab w:val="left" w:pos="2155"/>
      </w:tabs>
      <w:overflowPunct w:val="0"/>
      <w:autoSpaceDE w:val="0"/>
      <w:autoSpaceDN w:val="0"/>
      <w:adjustRightInd w:val="0"/>
      <w:jc w:val="both"/>
      <w:textAlignment w:val="baseline"/>
    </w:pPr>
    <w:rPr>
      <w:rFonts w:ascii="Arial" w:hAnsi="Arial"/>
      <w:kern w:val="16"/>
      <w:lang w:eastAsia="en-US"/>
    </w:rPr>
  </w:style>
  <w:style w:type="numbering" w:styleId="111111">
    <w:name w:val="Outline List 2"/>
    <w:basedOn w:val="Brezseznama"/>
    <w:rsid w:val="00DB264F"/>
    <w:pPr>
      <w:numPr>
        <w:numId w:val="7"/>
      </w:numPr>
    </w:pPr>
  </w:style>
  <w:style w:type="character" w:customStyle="1" w:styleId="ZadevapripombeZnak">
    <w:name w:val="Zadeva pripombe Znak"/>
    <w:link w:val="a0"/>
    <w:rsid w:val="00DB264F"/>
    <w:rPr>
      <w:rFonts w:ascii="Arial" w:hAnsi="Arial"/>
      <w:b/>
      <w:bCs/>
    </w:rPr>
  </w:style>
  <w:style w:type="character" w:customStyle="1" w:styleId="Nerazreenaomemba1">
    <w:name w:val="Nerazrešena omemba1"/>
    <w:uiPriority w:val="99"/>
    <w:semiHidden/>
    <w:unhideWhenUsed/>
    <w:rsid w:val="00DB264F"/>
    <w:rPr>
      <w:color w:val="808080"/>
      <w:shd w:val="clear" w:color="auto" w:fill="E6E6E6"/>
    </w:rPr>
  </w:style>
  <w:style w:type="paragraph" w:customStyle="1" w:styleId="Default">
    <w:name w:val="Default"/>
    <w:rsid w:val="00DB264F"/>
    <w:pPr>
      <w:autoSpaceDE w:val="0"/>
      <w:autoSpaceDN w:val="0"/>
      <w:adjustRightInd w:val="0"/>
    </w:pPr>
    <w:rPr>
      <w:rFonts w:ascii="Arial" w:hAnsi="Arial" w:cs="Arial"/>
      <w:color w:val="000000"/>
      <w:sz w:val="24"/>
      <w:szCs w:val="24"/>
    </w:rPr>
  </w:style>
  <w:style w:type="paragraph" w:styleId="Telobesedila-zamik">
    <w:name w:val="Body Text Indent"/>
    <w:basedOn w:val="Navaden"/>
    <w:link w:val="Telobesedila-zamikZnak"/>
    <w:rsid w:val="00DB264F"/>
    <w:pPr>
      <w:spacing w:after="120"/>
      <w:ind w:left="283"/>
      <w:jc w:val="both"/>
    </w:pPr>
    <w:rPr>
      <w:rFonts w:ascii="Arial" w:hAnsi="Arial"/>
      <w:sz w:val="22"/>
      <w:lang w:val="sl-SI" w:eastAsia="sl-SI"/>
    </w:rPr>
  </w:style>
  <w:style w:type="character" w:customStyle="1" w:styleId="Telobesedila-zamikZnak">
    <w:name w:val="Telo besedila - zamik Znak"/>
    <w:basedOn w:val="Privzetapisavaodstavka"/>
    <w:link w:val="Telobesedila-zamik"/>
    <w:rsid w:val="00DB264F"/>
    <w:rPr>
      <w:rFonts w:ascii="Arial" w:hAnsi="Arial"/>
      <w:sz w:val="22"/>
      <w:szCs w:val="24"/>
    </w:rPr>
  </w:style>
  <w:style w:type="paragraph" w:customStyle="1" w:styleId="Slog">
    <w:name w:val="Slog"/>
    <w:rsid w:val="00DB264F"/>
    <w:pPr>
      <w:widowControl w:val="0"/>
      <w:autoSpaceDE w:val="0"/>
      <w:autoSpaceDN w:val="0"/>
      <w:adjustRightInd w:val="0"/>
    </w:pPr>
    <w:rPr>
      <w:rFonts w:ascii="Arial" w:hAnsi="Arial" w:cs="Arial"/>
      <w:sz w:val="24"/>
      <w:szCs w:val="24"/>
    </w:rPr>
  </w:style>
  <w:style w:type="character" w:customStyle="1" w:styleId="OdstavekseznamaZnak">
    <w:name w:val="Odstavek seznama Znak"/>
    <w:link w:val="Odstavekseznama"/>
    <w:uiPriority w:val="34"/>
    <w:locked/>
    <w:rsid w:val="00DB264F"/>
    <w:rPr>
      <w:rFonts w:ascii="Arial" w:eastAsia="Calibri" w:hAnsi="Arial"/>
      <w:szCs w:val="22"/>
      <w:lang w:eastAsia="en-US"/>
    </w:rPr>
  </w:style>
  <w:style w:type="paragraph" w:customStyle="1" w:styleId="BodyText23">
    <w:name w:val="Body Text 23"/>
    <w:basedOn w:val="Navaden"/>
    <w:rsid w:val="00DB264F"/>
    <w:pPr>
      <w:widowControl w:val="0"/>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szCs w:val="20"/>
      <w:lang w:val="sl-SI" w:eastAsia="sl-SI"/>
    </w:rPr>
  </w:style>
  <w:style w:type="paragraph" w:customStyle="1" w:styleId="pogodbaleni">
    <w:name w:val="pogodba členi"/>
    <w:next w:val="Navaden"/>
    <w:uiPriority w:val="99"/>
    <w:qFormat/>
    <w:rsid w:val="00DB264F"/>
    <w:pPr>
      <w:spacing w:before="120" w:after="120" w:line="240" w:lineRule="atLeast"/>
      <w:jc w:val="center"/>
    </w:pPr>
    <w:rPr>
      <w:rFonts w:ascii="Arial" w:eastAsia="Calibri" w:hAnsi="Arial"/>
      <w:szCs w:val="22"/>
      <w:lang w:eastAsia="en-US"/>
    </w:rPr>
  </w:style>
  <w:style w:type="character" w:customStyle="1" w:styleId="Nerazreenaomemba2">
    <w:name w:val="Nerazrešena omemba2"/>
    <w:basedOn w:val="Privzetapisavaodstavka"/>
    <w:uiPriority w:val="99"/>
    <w:semiHidden/>
    <w:unhideWhenUsed/>
    <w:rsid w:val="00EC3E8D"/>
    <w:rPr>
      <w:color w:val="605E5C"/>
      <w:shd w:val="clear" w:color="auto" w:fill="E1DFDD"/>
    </w:rPr>
  </w:style>
  <w:style w:type="character" w:customStyle="1" w:styleId="Nerazreenaomemba3">
    <w:name w:val="Nerazrešena omemba3"/>
    <w:basedOn w:val="Privzetapisavaodstavka"/>
    <w:uiPriority w:val="99"/>
    <w:semiHidden/>
    <w:unhideWhenUsed/>
    <w:rsid w:val="004F38F7"/>
    <w:rPr>
      <w:color w:val="605E5C"/>
      <w:shd w:val="clear" w:color="auto" w:fill="E1DFDD"/>
    </w:rPr>
  </w:style>
  <w:style w:type="character" w:styleId="SledenaHiperpovezava">
    <w:name w:val="FollowedHyperlink"/>
    <w:basedOn w:val="Privzetapisavaodstavka"/>
    <w:semiHidden/>
    <w:unhideWhenUsed/>
    <w:rsid w:val="00F264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454">
      <w:bodyDiv w:val="1"/>
      <w:marLeft w:val="0"/>
      <w:marRight w:val="0"/>
      <w:marTop w:val="0"/>
      <w:marBottom w:val="0"/>
      <w:divBdr>
        <w:top w:val="none" w:sz="0" w:space="0" w:color="auto"/>
        <w:left w:val="none" w:sz="0" w:space="0" w:color="auto"/>
        <w:bottom w:val="none" w:sz="0" w:space="0" w:color="auto"/>
        <w:right w:val="none" w:sz="0" w:space="0" w:color="auto"/>
      </w:divBdr>
    </w:div>
    <w:div w:id="37971045">
      <w:bodyDiv w:val="1"/>
      <w:marLeft w:val="0"/>
      <w:marRight w:val="0"/>
      <w:marTop w:val="0"/>
      <w:marBottom w:val="0"/>
      <w:divBdr>
        <w:top w:val="none" w:sz="0" w:space="0" w:color="auto"/>
        <w:left w:val="none" w:sz="0" w:space="0" w:color="auto"/>
        <w:bottom w:val="none" w:sz="0" w:space="0" w:color="auto"/>
        <w:right w:val="none" w:sz="0" w:space="0" w:color="auto"/>
      </w:divBdr>
    </w:div>
    <w:div w:id="49114727">
      <w:bodyDiv w:val="1"/>
      <w:marLeft w:val="0"/>
      <w:marRight w:val="0"/>
      <w:marTop w:val="0"/>
      <w:marBottom w:val="0"/>
      <w:divBdr>
        <w:top w:val="none" w:sz="0" w:space="0" w:color="auto"/>
        <w:left w:val="none" w:sz="0" w:space="0" w:color="auto"/>
        <w:bottom w:val="none" w:sz="0" w:space="0" w:color="auto"/>
        <w:right w:val="none" w:sz="0" w:space="0" w:color="auto"/>
      </w:divBdr>
    </w:div>
    <w:div w:id="76022079">
      <w:bodyDiv w:val="1"/>
      <w:marLeft w:val="0"/>
      <w:marRight w:val="0"/>
      <w:marTop w:val="0"/>
      <w:marBottom w:val="0"/>
      <w:divBdr>
        <w:top w:val="none" w:sz="0" w:space="0" w:color="auto"/>
        <w:left w:val="none" w:sz="0" w:space="0" w:color="auto"/>
        <w:bottom w:val="none" w:sz="0" w:space="0" w:color="auto"/>
        <w:right w:val="none" w:sz="0" w:space="0" w:color="auto"/>
      </w:divBdr>
    </w:div>
    <w:div w:id="167259866">
      <w:bodyDiv w:val="1"/>
      <w:marLeft w:val="0"/>
      <w:marRight w:val="0"/>
      <w:marTop w:val="0"/>
      <w:marBottom w:val="0"/>
      <w:divBdr>
        <w:top w:val="none" w:sz="0" w:space="0" w:color="auto"/>
        <w:left w:val="none" w:sz="0" w:space="0" w:color="auto"/>
        <w:bottom w:val="none" w:sz="0" w:space="0" w:color="auto"/>
        <w:right w:val="none" w:sz="0" w:space="0" w:color="auto"/>
      </w:divBdr>
    </w:div>
    <w:div w:id="212470962">
      <w:bodyDiv w:val="1"/>
      <w:marLeft w:val="0"/>
      <w:marRight w:val="0"/>
      <w:marTop w:val="0"/>
      <w:marBottom w:val="0"/>
      <w:divBdr>
        <w:top w:val="none" w:sz="0" w:space="0" w:color="auto"/>
        <w:left w:val="none" w:sz="0" w:space="0" w:color="auto"/>
        <w:bottom w:val="none" w:sz="0" w:space="0" w:color="auto"/>
        <w:right w:val="none" w:sz="0" w:space="0" w:color="auto"/>
      </w:divBdr>
    </w:div>
    <w:div w:id="215358574">
      <w:bodyDiv w:val="1"/>
      <w:marLeft w:val="0"/>
      <w:marRight w:val="0"/>
      <w:marTop w:val="0"/>
      <w:marBottom w:val="0"/>
      <w:divBdr>
        <w:top w:val="none" w:sz="0" w:space="0" w:color="auto"/>
        <w:left w:val="none" w:sz="0" w:space="0" w:color="auto"/>
        <w:bottom w:val="none" w:sz="0" w:space="0" w:color="auto"/>
        <w:right w:val="none" w:sz="0" w:space="0" w:color="auto"/>
      </w:divBdr>
    </w:div>
    <w:div w:id="518935452">
      <w:bodyDiv w:val="1"/>
      <w:marLeft w:val="0"/>
      <w:marRight w:val="0"/>
      <w:marTop w:val="0"/>
      <w:marBottom w:val="0"/>
      <w:divBdr>
        <w:top w:val="none" w:sz="0" w:space="0" w:color="auto"/>
        <w:left w:val="none" w:sz="0" w:space="0" w:color="auto"/>
        <w:bottom w:val="none" w:sz="0" w:space="0" w:color="auto"/>
        <w:right w:val="none" w:sz="0" w:space="0" w:color="auto"/>
      </w:divBdr>
    </w:div>
    <w:div w:id="598220464">
      <w:bodyDiv w:val="1"/>
      <w:marLeft w:val="0"/>
      <w:marRight w:val="0"/>
      <w:marTop w:val="0"/>
      <w:marBottom w:val="0"/>
      <w:divBdr>
        <w:top w:val="none" w:sz="0" w:space="0" w:color="auto"/>
        <w:left w:val="none" w:sz="0" w:space="0" w:color="auto"/>
        <w:bottom w:val="none" w:sz="0" w:space="0" w:color="auto"/>
        <w:right w:val="none" w:sz="0" w:space="0" w:color="auto"/>
      </w:divBdr>
    </w:div>
    <w:div w:id="606426134">
      <w:bodyDiv w:val="1"/>
      <w:marLeft w:val="0"/>
      <w:marRight w:val="0"/>
      <w:marTop w:val="0"/>
      <w:marBottom w:val="0"/>
      <w:divBdr>
        <w:top w:val="none" w:sz="0" w:space="0" w:color="auto"/>
        <w:left w:val="none" w:sz="0" w:space="0" w:color="auto"/>
        <w:bottom w:val="none" w:sz="0" w:space="0" w:color="auto"/>
        <w:right w:val="none" w:sz="0" w:space="0" w:color="auto"/>
      </w:divBdr>
    </w:div>
    <w:div w:id="792599706">
      <w:bodyDiv w:val="1"/>
      <w:marLeft w:val="0"/>
      <w:marRight w:val="0"/>
      <w:marTop w:val="0"/>
      <w:marBottom w:val="0"/>
      <w:divBdr>
        <w:top w:val="none" w:sz="0" w:space="0" w:color="auto"/>
        <w:left w:val="none" w:sz="0" w:space="0" w:color="auto"/>
        <w:bottom w:val="none" w:sz="0" w:space="0" w:color="auto"/>
        <w:right w:val="none" w:sz="0" w:space="0" w:color="auto"/>
      </w:divBdr>
    </w:div>
    <w:div w:id="815681217">
      <w:bodyDiv w:val="1"/>
      <w:marLeft w:val="0"/>
      <w:marRight w:val="0"/>
      <w:marTop w:val="0"/>
      <w:marBottom w:val="0"/>
      <w:divBdr>
        <w:top w:val="none" w:sz="0" w:space="0" w:color="auto"/>
        <w:left w:val="none" w:sz="0" w:space="0" w:color="auto"/>
        <w:bottom w:val="none" w:sz="0" w:space="0" w:color="auto"/>
        <w:right w:val="none" w:sz="0" w:space="0" w:color="auto"/>
      </w:divBdr>
    </w:div>
    <w:div w:id="855273418">
      <w:bodyDiv w:val="1"/>
      <w:marLeft w:val="0"/>
      <w:marRight w:val="0"/>
      <w:marTop w:val="0"/>
      <w:marBottom w:val="0"/>
      <w:divBdr>
        <w:top w:val="none" w:sz="0" w:space="0" w:color="auto"/>
        <w:left w:val="none" w:sz="0" w:space="0" w:color="auto"/>
        <w:bottom w:val="none" w:sz="0" w:space="0" w:color="auto"/>
        <w:right w:val="none" w:sz="0" w:space="0" w:color="auto"/>
      </w:divBdr>
    </w:div>
    <w:div w:id="1151140276">
      <w:bodyDiv w:val="1"/>
      <w:marLeft w:val="0"/>
      <w:marRight w:val="0"/>
      <w:marTop w:val="0"/>
      <w:marBottom w:val="0"/>
      <w:divBdr>
        <w:top w:val="none" w:sz="0" w:space="0" w:color="auto"/>
        <w:left w:val="none" w:sz="0" w:space="0" w:color="auto"/>
        <w:bottom w:val="none" w:sz="0" w:space="0" w:color="auto"/>
        <w:right w:val="none" w:sz="0" w:space="0" w:color="auto"/>
      </w:divBdr>
    </w:div>
    <w:div w:id="1201819225">
      <w:bodyDiv w:val="1"/>
      <w:marLeft w:val="0"/>
      <w:marRight w:val="0"/>
      <w:marTop w:val="0"/>
      <w:marBottom w:val="0"/>
      <w:divBdr>
        <w:top w:val="none" w:sz="0" w:space="0" w:color="auto"/>
        <w:left w:val="none" w:sz="0" w:space="0" w:color="auto"/>
        <w:bottom w:val="none" w:sz="0" w:space="0" w:color="auto"/>
        <w:right w:val="none" w:sz="0" w:space="0" w:color="auto"/>
      </w:divBdr>
    </w:div>
    <w:div w:id="1333995022">
      <w:bodyDiv w:val="1"/>
      <w:marLeft w:val="0"/>
      <w:marRight w:val="0"/>
      <w:marTop w:val="0"/>
      <w:marBottom w:val="0"/>
      <w:divBdr>
        <w:top w:val="none" w:sz="0" w:space="0" w:color="auto"/>
        <w:left w:val="none" w:sz="0" w:space="0" w:color="auto"/>
        <w:bottom w:val="none" w:sz="0" w:space="0" w:color="auto"/>
        <w:right w:val="none" w:sz="0" w:space="0" w:color="auto"/>
      </w:divBdr>
    </w:div>
    <w:div w:id="1416051954">
      <w:bodyDiv w:val="1"/>
      <w:marLeft w:val="0"/>
      <w:marRight w:val="0"/>
      <w:marTop w:val="0"/>
      <w:marBottom w:val="0"/>
      <w:divBdr>
        <w:top w:val="none" w:sz="0" w:space="0" w:color="auto"/>
        <w:left w:val="none" w:sz="0" w:space="0" w:color="auto"/>
        <w:bottom w:val="none" w:sz="0" w:space="0" w:color="auto"/>
        <w:right w:val="none" w:sz="0" w:space="0" w:color="auto"/>
      </w:divBdr>
    </w:div>
    <w:div w:id="1470325369">
      <w:bodyDiv w:val="1"/>
      <w:marLeft w:val="0"/>
      <w:marRight w:val="0"/>
      <w:marTop w:val="0"/>
      <w:marBottom w:val="0"/>
      <w:divBdr>
        <w:top w:val="none" w:sz="0" w:space="0" w:color="auto"/>
        <w:left w:val="none" w:sz="0" w:space="0" w:color="auto"/>
        <w:bottom w:val="none" w:sz="0" w:space="0" w:color="auto"/>
        <w:right w:val="none" w:sz="0" w:space="0" w:color="auto"/>
      </w:divBdr>
    </w:div>
    <w:div w:id="1479807453">
      <w:bodyDiv w:val="1"/>
      <w:marLeft w:val="0"/>
      <w:marRight w:val="0"/>
      <w:marTop w:val="0"/>
      <w:marBottom w:val="0"/>
      <w:divBdr>
        <w:top w:val="none" w:sz="0" w:space="0" w:color="auto"/>
        <w:left w:val="none" w:sz="0" w:space="0" w:color="auto"/>
        <w:bottom w:val="none" w:sz="0" w:space="0" w:color="auto"/>
        <w:right w:val="none" w:sz="0" w:space="0" w:color="auto"/>
      </w:divBdr>
    </w:div>
    <w:div w:id="1772891742">
      <w:bodyDiv w:val="1"/>
      <w:marLeft w:val="0"/>
      <w:marRight w:val="0"/>
      <w:marTop w:val="0"/>
      <w:marBottom w:val="0"/>
      <w:divBdr>
        <w:top w:val="none" w:sz="0" w:space="0" w:color="auto"/>
        <w:left w:val="none" w:sz="0" w:space="0" w:color="auto"/>
        <w:bottom w:val="none" w:sz="0" w:space="0" w:color="auto"/>
        <w:right w:val="none" w:sz="0" w:space="0" w:color="auto"/>
      </w:divBdr>
    </w:div>
    <w:div w:id="1863399225">
      <w:bodyDiv w:val="1"/>
      <w:marLeft w:val="0"/>
      <w:marRight w:val="0"/>
      <w:marTop w:val="0"/>
      <w:marBottom w:val="0"/>
      <w:divBdr>
        <w:top w:val="none" w:sz="0" w:space="0" w:color="auto"/>
        <w:left w:val="none" w:sz="0" w:space="0" w:color="auto"/>
        <w:bottom w:val="none" w:sz="0" w:space="0" w:color="auto"/>
        <w:right w:val="none" w:sz="0" w:space="0" w:color="auto"/>
      </w:divBdr>
    </w:div>
    <w:div w:id="192171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jn.gov.s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jn.gov.s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jn.gov.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jn.gov.si/" TargetMode="External"/><Relationship Id="rId5" Type="http://schemas.openxmlformats.org/officeDocument/2006/relationships/numbering" Target="numbering.xml"/><Relationship Id="rId15" Type="http://schemas.openxmlformats.org/officeDocument/2006/relationships/hyperlink" Target="https://ejn.gov.si/" TargetMode="Externa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jn.gov.si/" TargetMode="External"/><Relationship Id="rId27"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2" Type="http://schemas.openxmlformats.org/officeDocument/2006/relationships/hyperlink" Target="mailto:sou@ptuj.si" TargetMode="External"/><Relationship Id="rId1" Type="http://schemas.openxmlformats.org/officeDocument/2006/relationships/hyperlink" Target="http://www.sou-info.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50932B1F55E4781748FCC44F39F94" ma:contentTypeVersion="0" ma:contentTypeDescription="Create a new document." ma:contentTypeScope="" ma:versionID="7b79490d73ee21e85e54b1eaae14a9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94FD3-263E-4014-A718-FC2A4D467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A0DAC1-D68B-489D-B7B7-20EC2549615E}">
  <ds:schemaRefs>
    <ds:schemaRef ds:uri="http://schemas.microsoft.com/sharepoint/v3/contenttype/forms"/>
  </ds:schemaRefs>
</ds:datastoreItem>
</file>

<file path=customXml/itemProps3.xml><?xml version="1.0" encoding="utf-8"?>
<ds:datastoreItem xmlns:ds="http://schemas.openxmlformats.org/officeDocument/2006/customXml" ds:itemID="{74E7D3ED-39AF-48C0-9B5E-BC4C1D321F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632630-76A4-4232-94E7-0B6B8751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35</Pages>
  <Words>12172</Words>
  <Characters>69382</Characters>
  <Application>Microsoft Office Word</Application>
  <DocSecurity>0</DocSecurity>
  <Lines>578</Lines>
  <Paragraphs>162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81392</CharactersWithSpaces>
  <SharedDoc>false</SharedDoc>
  <HLinks>
    <vt:vector size="24" baseType="variant">
      <vt:variant>
        <vt:i4>6881341</vt:i4>
      </vt:variant>
      <vt:variant>
        <vt:i4>9</vt:i4>
      </vt:variant>
      <vt:variant>
        <vt:i4>0</vt:i4>
      </vt:variant>
      <vt:variant>
        <vt:i4>5</vt:i4>
      </vt:variant>
      <vt:variant>
        <vt:lpwstr>http://www.ptuj.si/</vt:lpwstr>
      </vt:variant>
      <vt:variant>
        <vt:lpwstr/>
      </vt:variant>
      <vt:variant>
        <vt:i4>7471112</vt:i4>
      </vt:variant>
      <vt:variant>
        <vt:i4>6</vt:i4>
      </vt:variant>
      <vt:variant>
        <vt:i4>0</vt:i4>
      </vt:variant>
      <vt:variant>
        <vt:i4>5</vt:i4>
      </vt:variant>
      <vt:variant>
        <vt:lpwstr>mailto:obcina.ptuj@ptuj.si</vt:lpwstr>
      </vt:variant>
      <vt:variant>
        <vt:lpwstr/>
      </vt:variant>
      <vt:variant>
        <vt:i4>6881341</vt:i4>
      </vt:variant>
      <vt:variant>
        <vt:i4>3</vt:i4>
      </vt:variant>
      <vt:variant>
        <vt:i4>0</vt:i4>
      </vt:variant>
      <vt:variant>
        <vt:i4>5</vt:i4>
      </vt:variant>
      <vt:variant>
        <vt:lpwstr>http://www.ptuj.si/</vt:lpwstr>
      </vt:variant>
      <vt:variant>
        <vt:lpwstr/>
      </vt:variant>
      <vt:variant>
        <vt:i4>7471112</vt:i4>
      </vt:variant>
      <vt:variant>
        <vt:i4>0</vt:i4>
      </vt:variant>
      <vt:variant>
        <vt:i4>0</vt:i4>
      </vt:variant>
      <vt:variant>
        <vt:i4>5</vt:i4>
      </vt:variant>
      <vt:variant>
        <vt:lpwstr>mailto:obcina.ptuj@ptuj.si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Damijan Plajnšek</dc:creator>
  <cp:lastModifiedBy>Maja Geč</cp:lastModifiedBy>
  <cp:revision>3</cp:revision>
  <cp:lastPrinted>2020-09-29T11:02:00Z</cp:lastPrinted>
  <dcterms:created xsi:type="dcterms:W3CDTF">2021-02-23T09:40:00Z</dcterms:created>
  <dcterms:modified xsi:type="dcterms:W3CDTF">2021-02-25T09:58:00Z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0x010100EF250932B1F55E4781748FCC44F39F94</vt:lpwstr>
  </property>
</Properties>
</file>