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979DC" w14:textId="77777777" w:rsidR="00931F59" w:rsidRPr="0033662C" w:rsidRDefault="00931F59" w:rsidP="00931F59">
      <w:pPr>
        <w:spacing w:line="276" w:lineRule="auto"/>
        <w:jc w:val="both"/>
        <w:rPr>
          <w:rFonts w:cs="Arial"/>
          <w:szCs w:val="20"/>
          <w:lang w:val="sl-SI"/>
        </w:rPr>
      </w:pPr>
      <w:bookmarkStart w:id="0" w:name="_GoBack"/>
      <w:bookmarkEnd w:id="0"/>
      <w:r w:rsidRPr="00A260A6">
        <w:rPr>
          <w:rFonts w:cs="Arial"/>
          <w:szCs w:val="20"/>
          <w:lang w:val="sl-SI"/>
        </w:rPr>
        <w:t xml:space="preserve">Na podlagi </w:t>
      </w:r>
      <w:r>
        <w:rPr>
          <w:rFonts w:cs="Arial"/>
          <w:szCs w:val="20"/>
          <w:lang w:val="sl-SI"/>
        </w:rPr>
        <w:t xml:space="preserve">56. člena in </w:t>
      </w:r>
      <w:r w:rsidRPr="00A260A6">
        <w:rPr>
          <w:rFonts w:cs="Arial"/>
          <w:szCs w:val="20"/>
          <w:lang w:val="sl-SI"/>
        </w:rPr>
        <w:t xml:space="preserve">tretjega odstavka 70. člena Zakona o javnih uslužbencih </w:t>
      </w:r>
      <w:r w:rsidRPr="00A260A6">
        <w:rPr>
          <w:rFonts w:cs="Arial"/>
          <w:szCs w:val="20"/>
          <w:shd w:val="clear" w:color="auto" w:fill="FFFFFF"/>
          <w:lang w:val="sl-SI"/>
        </w:rPr>
        <w:t>(</w:t>
      </w:r>
      <w:r w:rsidRPr="00670E00">
        <w:rPr>
          <w:rFonts w:cs="Arial"/>
          <w:szCs w:val="20"/>
          <w:shd w:val="clear" w:color="auto" w:fill="FFFFFF"/>
          <w:lang w:val="sl-SI"/>
        </w:rPr>
        <w:t xml:space="preserve">Uradni list RS, </w:t>
      </w:r>
      <w:proofErr w:type="spellStart"/>
      <w:r w:rsidRPr="00670E00">
        <w:rPr>
          <w:rFonts w:cs="Arial"/>
          <w:szCs w:val="20"/>
          <w:shd w:val="clear" w:color="auto" w:fill="FFFFFF"/>
        </w:rPr>
        <w:t>št</w:t>
      </w:r>
      <w:proofErr w:type="spellEnd"/>
      <w:r w:rsidRPr="00670E00">
        <w:rPr>
          <w:rFonts w:cs="Arial"/>
          <w:szCs w:val="20"/>
          <w:shd w:val="clear" w:color="auto" w:fill="FFFFFF"/>
        </w:rPr>
        <w:t>. </w:t>
      </w:r>
      <w:hyperlink r:id="rId7" w:tgtFrame="_blank" w:tooltip="Zakon o delovnih razmerjih (ZDR-1)" w:history="1">
        <w:r w:rsidRPr="00670E00">
          <w:rPr>
            <w:rFonts w:eastAsiaTheme="majorEastAsia" w:cs="Arial"/>
            <w:szCs w:val="20"/>
            <w:shd w:val="clear" w:color="auto" w:fill="FFFFFF"/>
          </w:rPr>
          <w:t>21/13</w:t>
        </w:r>
      </w:hyperlink>
      <w:r w:rsidRPr="00670E00">
        <w:rPr>
          <w:rFonts w:cs="Arial"/>
          <w:szCs w:val="20"/>
          <w:shd w:val="clear" w:color="auto" w:fill="FFFFFF"/>
        </w:rPr>
        <w:t>, </w:t>
      </w:r>
      <w:hyperlink r:id="rId8" w:tgtFrame="_blank" w:tooltip="Popravek Zakona o delovnih razmerjih" w:history="1">
        <w:r w:rsidRPr="00670E00">
          <w:rPr>
            <w:rFonts w:eastAsiaTheme="majorEastAsia" w:cs="Arial"/>
            <w:szCs w:val="20"/>
            <w:shd w:val="clear" w:color="auto" w:fill="FFFFFF"/>
          </w:rPr>
          <w:t>78/13</w:t>
        </w:r>
      </w:hyperlink>
      <w:r w:rsidRPr="00670E00">
        <w:rPr>
          <w:rFonts w:cs="Arial"/>
          <w:szCs w:val="20"/>
          <w:shd w:val="clear" w:color="auto" w:fill="FFFFFF"/>
        </w:rPr>
        <w:t xml:space="preserve"> – </w:t>
      </w:r>
      <w:proofErr w:type="spellStart"/>
      <w:r w:rsidRPr="00670E00">
        <w:rPr>
          <w:rFonts w:cs="Arial"/>
          <w:szCs w:val="20"/>
          <w:shd w:val="clear" w:color="auto" w:fill="FFFFFF"/>
        </w:rPr>
        <w:t>popr</w:t>
      </w:r>
      <w:proofErr w:type="spellEnd"/>
      <w:r w:rsidRPr="00670E00">
        <w:rPr>
          <w:rFonts w:cs="Arial"/>
          <w:szCs w:val="20"/>
          <w:shd w:val="clear" w:color="auto" w:fill="FFFFFF"/>
        </w:rPr>
        <w:t>., </w:t>
      </w:r>
      <w:hyperlink r:id="rId9" w:tgtFrame="_blank" w:tooltip="Zakon o zaposlovanju, samozaposlovanju in delu tujcev (ZZSDT)" w:history="1">
        <w:r w:rsidRPr="00670E00">
          <w:rPr>
            <w:rFonts w:eastAsiaTheme="majorEastAsia" w:cs="Arial"/>
            <w:szCs w:val="20"/>
            <w:shd w:val="clear" w:color="auto" w:fill="FFFFFF"/>
          </w:rPr>
          <w:t>47/15</w:t>
        </w:r>
      </w:hyperlink>
      <w:r w:rsidRPr="00670E00">
        <w:rPr>
          <w:rFonts w:cs="Arial"/>
          <w:szCs w:val="20"/>
          <w:shd w:val="clear" w:color="auto" w:fill="FFFFFF"/>
        </w:rPr>
        <w:t> – ZZSDT, </w:t>
      </w:r>
      <w:hyperlink r:id="rId10" w:tgtFrame="_blank" w:tooltip="Zakon o spremembah in dopolnitvah Pomorskega zakonika (PZ-F)" w:history="1">
        <w:r w:rsidRPr="00670E00">
          <w:rPr>
            <w:rFonts w:eastAsiaTheme="majorEastAsia" w:cs="Arial"/>
            <w:szCs w:val="20"/>
            <w:shd w:val="clear" w:color="auto" w:fill="FFFFFF"/>
          </w:rPr>
          <w:t>33/16</w:t>
        </w:r>
      </w:hyperlink>
      <w:r w:rsidRPr="00670E00">
        <w:rPr>
          <w:rFonts w:cs="Arial"/>
          <w:szCs w:val="20"/>
          <w:shd w:val="clear" w:color="auto" w:fill="FFFFFF"/>
        </w:rPr>
        <w:t> – PZ-F, </w:t>
      </w:r>
      <w:hyperlink r:id="rId11" w:tgtFrame="_blank" w:tooltip="Zakon o dopolnitvah Zakona o delovnih razmerjih (ZDR-1A)" w:history="1">
        <w:r w:rsidRPr="00670E00">
          <w:rPr>
            <w:rFonts w:eastAsiaTheme="majorEastAsia" w:cs="Arial"/>
            <w:szCs w:val="20"/>
            <w:shd w:val="clear" w:color="auto" w:fill="FFFFFF"/>
          </w:rPr>
          <w:t>52/16</w:t>
        </w:r>
      </w:hyperlink>
      <w:r w:rsidRPr="00670E00">
        <w:rPr>
          <w:rFonts w:cs="Arial"/>
          <w:szCs w:val="20"/>
          <w:shd w:val="clear" w:color="auto" w:fill="FFFFFF"/>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Pr="00670E00">
          <w:rPr>
            <w:rFonts w:eastAsiaTheme="majorEastAsia" w:cs="Arial"/>
            <w:szCs w:val="20"/>
            <w:shd w:val="clear" w:color="auto" w:fill="FFFFFF"/>
          </w:rPr>
          <w:t>15/17</w:t>
        </w:r>
      </w:hyperlink>
      <w:r w:rsidRPr="00670E00">
        <w:rPr>
          <w:rFonts w:cs="Arial"/>
          <w:szCs w:val="20"/>
          <w:shd w:val="clear" w:color="auto" w:fill="FFFFFF"/>
        </w:rPr>
        <w:t xml:space="preserve"> – </w:t>
      </w:r>
      <w:proofErr w:type="spellStart"/>
      <w:r w:rsidRPr="00670E00">
        <w:rPr>
          <w:rFonts w:cs="Arial"/>
          <w:szCs w:val="20"/>
          <w:shd w:val="clear" w:color="auto" w:fill="FFFFFF"/>
        </w:rPr>
        <w:t>odl</w:t>
      </w:r>
      <w:proofErr w:type="spellEnd"/>
      <w:r w:rsidRPr="00670E00">
        <w:rPr>
          <w:rFonts w:cs="Arial"/>
          <w:szCs w:val="20"/>
          <w:shd w:val="clear" w:color="auto" w:fill="FFFFFF"/>
        </w:rPr>
        <w:t>. US, </w:t>
      </w:r>
      <w:hyperlink r:id="rId13" w:tgtFrame="_blank" w:tooltip="Zakon o poslovni skrivnosti (ZPosS)" w:history="1">
        <w:r w:rsidRPr="00670E00">
          <w:rPr>
            <w:rFonts w:eastAsiaTheme="majorEastAsia" w:cs="Arial"/>
            <w:szCs w:val="20"/>
            <w:shd w:val="clear" w:color="auto" w:fill="FFFFFF"/>
          </w:rPr>
          <w:t>22/19</w:t>
        </w:r>
      </w:hyperlink>
      <w:r w:rsidRPr="00670E00">
        <w:rPr>
          <w:rFonts w:cs="Arial"/>
          <w:szCs w:val="20"/>
          <w:shd w:val="clear" w:color="auto" w:fill="FFFFFF"/>
        </w:rPr>
        <w:t xml:space="preserve"> – </w:t>
      </w:r>
      <w:proofErr w:type="spellStart"/>
      <w:r w:rsidRPr="00670E00">
        <w:rPr>
          <w:rFonts w:cs="Arial"/>
          <w:szCs w:val="20"/>
          <w:shd w:val="clear" w:color="auto" w:fill="FFFFFF"/>
        </w:rPr>
        <w:t>ZPosS</w:t>
      </w:r>
      <w:proofErr w:type="spellEnd"/>
      <w:r w:rsidRPr="00670E00">
        <w:rPr>
          <w:rFonts w:cs="Arial"/>
          <w:szCs w:val="20"/>
          <w:shd w:val="clear" w:color="auto" w:fill="FFFFFF"/>
        </w:rPr>
        <w:t>, </w:t>
      </w:r>
      <w:hyperlink r:id="rId14" w:tgtFrame="_blank" w:tooltip="Zakon o dopolnitvi Zakona o delovnih razmerjih (ZDR-1B)" w:history="1">
        <w:r w:rsidRPr="00670E00">
          <w:rPr>
            <w:rFonts w:eastAsiaTheme="majorEastAsia" w:cs="Arial"/>
            <w:szCs w:val="20"/>
            <w:shd w:val="clear" w:color="auto" w:fill="FFFFFF"/>
          </w:rPr>
          <w:t>81/19</w:t>
        </w:r>
      </w:hyperlink>
      <w:r w:rsidRPr="00670E00">
        <w:rPr>
          <w:rFonts w:cs="Arial"/>
          <w:szCs w:val="20"/>
          <w:shd w:val="clear" w:color="auto" w:fill="FFFFFF"/>
        </w:rPr>
        <w:t>, </w:t>
      </w:r>
      <w:hyperlink r:id="rId15" w:tgtFrame="_blank" w:tooltip="Zakon o interventnih ukrepih za pomoč pri omilitvi posledic drugega vala epidemije COVID-19 (ZIUPOPDVE)" w:history="1">
        <w:r w:rsidRPr="00670E00">
          <w:rPr>
            <w:rFonts w:eastAsiaTheme="majorEastAsia" w:cs="Arial"/>
            <w:szCs w:val="20"/>
            <w:shd w:val="clear" w:color="auto" w:fill="FFFFFF"/>
          </w:rPr>
          <w:t>203/20</w:t>
        </w:r>
      </w:hyperlink>
      <w:r w:rsidRPr="00670E00">
        <w:rPr>
          <w:rFonts w:cs="Arial"/>
          <w:szCs w:val="20"/>
          <w:shd w:val="clear" w:color="auto" w:fill="FFFFFF"/>
        </w:rPr>
        <w:t> – ZIUPOPDVE, </w:t>
      </w:r>
      <w:hyperlink r:id="rId16" w:tgtFrame="_blank" w:tooltip="Zakon o spremembah in dopolnitvah Zakona o čezmejnem izvajanju storitev (ZČmIS-A)" w:history="1">
        <w:r w:rsidRPr="00670E00">
          <w:rPr>
            <w:rFonts w:eastAsiaTheme="majorEastAsia" w:cs="Arial"/>
            <w:szCs w:val="20"/>
            <w:shd w:val="clear" w:color="auto" w:fill="FFFFFF"/>
          </w:rPr>
          <w:t>119/21</w:t>
        </w:r>
      </w:hyperlink>
      <w:r w:rsidRPr="00670E00">
        <w:rPr>
          <w:rFonts w:cs="Arial"/>
          <w:szCs w:val="20"/>
          <w:shd w:val="clear" w:color="auto" w:fill="FFFFFF"/>
        </w:rPr>
        <w:t xml:space="preserve"> – </w:t>
      </w:r>
      <w:proofErr w:type="spellStart"/>
      <w:r w:rsidRPr="00670E00">
        <w:rPr>
          <w:rFonts w:cs="Arial"/>
          <w:szCs w:val="20"/>
          <w:shd w:val="clear" w:color="auto" w:fill="FFFFFF"/>
        </w:rPr>
        <w:t>ZČmIS</w:t>
      </w:r>
      <w:proofErr w:type="spellEnd"/>
      <w:r w:rsidRPr="00670E00">
        <w:rPr>
          <w:rFonts w:cs="Arial"/>
          <w:szCs w:val="20"/>
          <w:shd w:val="clear" w:color="auto" w:fill="FFFFFF"/>
        </w:rPr>
        <w:t>-A, </w:t>
      </w:r>
      <w:hyperlink r:id="rId17" w:tgtFrame="_blank" w:tooltip="Odločba o razveljavitvi tretjega, četrtega in petega odstavka 89. člena Zakona o delovnih razmerjih ter 156.a člena Zakona o javnih uslužbencih" w:history="1">
        <w:r w:rsidRPr="00670E00">
          <w:rPr>
            <w:rFonts w:eastAsiaTheme="majorEastAsia" w:cs="Arial"/>
            <w:szCs w:val="20"/>
            <w:shd w:val="clear" w:color="auto" w:fill="FFFFFF"/>
          </w:rPr>
          <w:t>202/21</w:t>
        </w:r>
      </w:hyperlink>
      <w:r w:rsidRPr="00670E00">
        <w:rPr>
          <w:rFonts w:cs="Arial"/>
          <w:szCs w:val="20"/>
          <w:shd w:val="clear" w:color="auto" w:fill="FFFFFF"/>
        </w:rPr>
        <w:t xml:space="preserve"> – </w:t>
      </w:r>
      <w:proofErr w:type="spellStart"/>
      <w:r w:rsidRPr="00670E00">
        <w:rPr>
          <w:rFonts w:cs="Arial"/>
          <w:szCs w:val="20"/>
          <w:shd w:val="clear" w:color="auto" w:fill="FFFFFF"/>
        </w:rPr>
        <w:t>odl</w:t>
      </w:r>
      <w:proofErr w:type="spellEnd"/>
      <w:r w:rsidRPr="00670E00">
        <w:rPr>
          <w:rFonts w:cs="Arial"/>
          <w:szCs w:val="20"/>
          <w:shd w:val="clear" w:color="auto" w:fill="FFFFFF"/>
        </w:rPr>
        <w:t>. US, </w:t>
      </w:r>
      <w:hyperlink r:id="rId18" w:tgtFrame="_blank" w:tooltip="Zakon o spremembah Zakona o delovnih razmerjih (ZDR-1C)" w:history="1">
        <w:r w:rsidRPr="00670E00">
          <w:rPr>
            <w:rFonts w:eastAsiaTheme="majorEastAsia" w:cs="Arial"/>
            <w:szCs w:val="20"/>
            <w:shd w:val="clear" w:color="auto" w:fill="FFFFFF"/>
          </w:rPr>
          <w:t>15/22</w:t>
        </w:r>
      </w:hyperlink>
      <w:r w:rsidRPr="00670E00">
        <w:rPr>
          <w:rFonts w:cs="Arial"/>
          <w:szCs w:val="20"/>
          <w:shd w:val="clear" w:color="auto" w:fill="FFFFFF"/>
        </w:rPr>
        <w:t>, </w:t>
      </w:r>
      <w:hyperlink r:id="rId19" w:tgtFrame="_blank" w:tooltip="Zakon za urejanje položaja študentov (ZUPŠ-1)" w:history="1">
        <w:r w:rsidRPr="00670E00">
          <w:rPr>
            <w:rFonts w:eastAsiaTheme="majorEastAsia" w:cs="Arial"/>
            <w:szCs w:val="20"/>
            <w:shd w:val="clear" w:color="auto" w:fill="FFFFFF"/>
          </w:rPr>
          <w:t>54/22</w:t>
        </w:r>
      </w:hyperlink>
      <w:r w:rsidRPr="00670E00">
        <w:rPr>
          <w:rFonts w:cs="Arial"/>
          <w:szCs w:val="20"/>
          <w:shd w:val="clear" w:color="auto" w:fill="FFFFFF"/>
        </w:rPr>
        <w:t> – ZUPŠ-1, </w:t>
      </w:r>
      <w:hyperlink r:id="rId20" w:tgtFrame="_blank" w:tooltip="Zakon o spremembah in dopolnitvah Zakona o delovnih razmerjih (ZDR-1D)" w:history="1">
        <w:r w:rsidRPr="00670E00">
          <w:rPr>
            <w:rFonts w:eastAsiaTheme="majorEastAsia" w:cs="Arial"/>
            <w:szCs w:val="20"/>
            <w:shd w:val="clear" w:color="auto" w:fill="FFFFFF"/>
          </w:rPr>
          <w:t>114/23</w:t>
        </w:r>
      </w:hyperlink>
      <w:r w:rsidRPr="00670E00">
        <w:rPr>
          <w:rFonts w:cs="Arial"/>
          <w:szCs w:val="20"/>
          <w:shd w:val="clear" w:color="auto" w:fill="FFFFFF"/>
        </w:rPr>
        <w:t> in </w:t>
      </w:r>
      <w:hyperlink r:id="rId21" w:tgtFrame="_blank" w:tooltip="Zakon o interventnih ukrepih na področju zdravstva, dela in sociale ter z zdravstvom povezanih vsebin (ZIUZDS)" w:history="1">
        <w:r w:rsidRPr="00670E00">
          <w:rPr>
            <w:rFonts w:eastAsiaTheme="majorEastAsia" w:cs="Arial"/>
            <w:szCs w:val="20"/>
            <w:shd w:val="clear" w:color="auto" w:fill="FFFFFF"/>
          </w:rPr>
          <w:t>136/23</w:t>
        </w:r>
      </w:hyperlink>
      <w:r w:rsidRPr="00670E00">
        <w:rPr>
          <w:rFonts w:cs="Arial"/>
          <w:szCs w:val="20"/>
          <w:shd w:val="clear" w:color="auto" w:fill="FFFFFF"/>
        </w:rPr>
        <w:t> – ZIUZDS</w:t>
      </w:r>
      <w:r w:rsidRPr="00670E00">
        <w:rPr>
          <w:rFonts w:cs="Arial"/>
          <w:szCs w:val="20"/>
          <w:shd w:val="clear" w:color="auto" w:fill="FFFFFF"/>
          <w:lang w:val="sl-SI"/>
        </w:rPr>
        <w:t>)</w:t>
      </w:r>
      <w:r w:rsidRPr="00670E00">
        <w:rPr>
          <w:rFonts w:cs="Arial"/>
          <w:szCs w:val="20"/>
          <w:lang w:val="sl-SI"/>
        </w:rPr>
        <w:t xml:space="preserve"> Skupna občinska uprava občin</w:t>
      </w:r>
      <w:r w:rsidRPr="0033662C">
        <w:rPr>
          <w:rFonts w:cs="Arial"/>
          <w:szCs w:val="20"/>
          <w:lang w:val="sl-SI"/>
        </w:rPr>
        <w:t xml:space="preserve"> v Spodnjem Podravju, Mestni trg 1, Ptuj, objavlja prosto uradniško delovno mesto</w:t>
      </w:r>
      <w:r>
        <w:rPr>
          <w:rFonts w:cs="Arial"/>
          <w:szCs w:val="20"/>
          <w:lang w:val="sl-SI"/>
        </w:rPr>
        <w:t xml:space="preserve"> za določen čas – nadomeščanje začasno odsotne javne uslužbenke</w:t>
      </w:r>
    </w:p>
    <w:p w14:paraId="5CC4DBE4" w14:textId="77777777" w:rsidR="00931F59" w:rsidRPr="00EA02B0" w:rsidRDefault="00931F59" w:rsidP="00931F59">
      <w:pPr>
        <w:spacing w:line="276" w:lineRule="auto"/>
        <w:jc w:val="both"/>
        <w:rPr>
          <w:rFonts w:cs="Arial"/>
          <w:szCs w:val="20"/>
        </w:rPr>
      </w:pPr>
    </w:p>
    <w:p w14:paraId="0734941F" w14:textId="77777777" w:rsidR="00931F59" w:rsidRPr="00EA02B0" w:rsidRDefault="00931F59" w:rsidP="00931F59">
      <w:pPr>
        <w:ind w:right="-19"/>
        <w:jc w:val="center"/>
        <w:rPr>
          <w:rFonts w:cs="Arial"/>
          <w:b/>
          <w:caps/>
          <w:szCs w:val="20"/>
          <w:lang w:val="sl-SI"/>
        </w:rPr>
      </w:pPr>
      <w:bookmarkStart w:id="1" w:name="_Hlk163635242"/>
      <w:r w:rsidRPr="00EA02B0">
        <w:rPr>
          <w:rFonts w:cs="Arial"/>
          <w:b/>
          <w:caps/>
          <w:szCs w:val="20"/>
          <w:lang w:val="sl-SI"/>
        </w:rPr>
        <w:t>VIŠJI SVETOVALE</w:t>
      </w:r>
      <w:r>
        <w:rPr>
          <w:rFonts w:cs="Arial"/>
          <w:b/>
          <w:caps/>
          <w:szCs w:val="20"/>
          <w:lang w:val="sl-SI"/>
        </w:rPr>
        <w:t>C</w:t>
      </w:r>
      <w:r w:rsidRPr="00EA02B0">
        <w:rPr>
          <w:rFonts w:cs="Arial"/>
          <w:b/>
          <w:caps/>
          <w:szCs w:val="20"/>
          <w:lang w:val="sl-SI"/>
        </w:rPr>
        <w:t xml:space="preserve"> V SKUPNI OBČINSKI UPRAVI OBČIN V SPODNJEM PODRAVJU</w:t>
      </w:r>
      <w:r>
        <w:rPr>
          <w:rFonts w:cs="Arial"/>
          <w:b/>
          <w:caps/>
          <w:szCs w:val="20"/>
          <w:lang w:val="sl-SI"/>
        </w:rPr>
        <w:t xml:space="preserve"> (NADOMEŠČANJE).</w:t>
      </w:r>
    </w:p>
    <w:bookmarkEnd w:id="1"/>
    <w:p w14:paraId="07231805" w14:textId="77777777" w:rsidR="00931F59" w:rsidRPr="00EA02B0" w:rsidRDefault="00931F59" w:rsidP="00931F59">
      <w:pPr>
        <w:jc w:val="both"/>
        <w:rPr>
          <w:rFonts w:cs="Arial"/>
          <w:szCs w:val="20"/>
          <w:lang w:val="sl-SI"/>
        </w:rPr>
      </w:pPr>
    </w:p>
    <w:p w14:paraId="685D387A" w14:textId="77777777" w:rsidR="00931F59" w:rsidRPr="00EA02B0" w:rsidRDefault="00931F59" w:rsidP="00931F59">
      <w:pPr>
        <w:pStyle w:val="Navadensplet1"/>
        <w:spacing w:after="0" w:line="260" w:lineRule="atLeast"/>
        <w:jc w:val="both"/>
        <w:rPr>
          <w:rFonts w:ascii="Arial" w:hAnsi="Arial" w:cs="Arial"/>
          <w:color w:val="auto"/>
          <w:sz w:val="20"/>
          <w:szCs w:val="20"/>
        </w:rPr>
      </w:pPr>
      <w:r w:rsidRPr="00EA02B0">
        <w:rPr>
          <w:rFonts w:ascii="Arial" w:hAnsi="Arial" w:cs="Arial"/>
          <w:color w:val="auto"/>
          <w:sz w:val="20"/>
          <w:szCs w:val="20"/>
        </w:rPr>
        <w:t xml:space="preserve">Kandidati, ki se bodo prijavili na prosto delovno mesto, morajo izpolnjevati naslednje pogoje: </w:t>
      </w:r>
    </w:p>
    <w:p w14:paraId="5B4C9728" w14:textId="77777777" w:rsidR="00931F59" w:rsidRPr="00670E00" w:rsidRDefault="00931F59" w:rsidP="00931F59">
      <w:pPr>
        <w:widowControl w:val="0"/>
        <w:numPr>
          <w:ilvl w:val="0"/>
          <w:numId w:val="3"/>
        </w:numPr>
        <w:overflowPunct w:val="0"/>
        <w:autoSpaceDE w:val="0"/>
        <w:autoSpaceDN w:val="0"/>
        <w:adjustRightInd w:val="0"/>
        <w:spacing w:line="276" w:lineRule="auto"/>
        <w:ind w:left="296" w:hanging="296"/>
        <w:textAlignment w:val="baseline"/>
        <w:rPr>
          <w:rFonts w:cs="Arial"/>
          <w:szCs w:val="20"/>
          <w:lang w:eastAsia="sl-SI"/>
        </w:rPr>
      </w:pPr>
      <w:r w:rsidRPr="00EA02B0">
        <w:rPr>
          <w:rFonts w:cs="Arial"/>
          <w:szCs w:val="20"/>
          <w:lang w:val="sl-SI"/>
        </w:rPr>
        <w:t xml:space="preserve">končano </w:t>
      </w:r>
      <w:proofErr w:type="spellStart"/>
      <w:r w:rsidRPr="00ED7CFA">
        <w:rPr>
          <w:rFonts w:cs="Arial"/>
          <w:szCs w:val="20"/>
          <w:lang w:eastAsia="sl-SI"/>
        </w:rPr>
        <w:t>najmanj</w:t>
      </w:r>
      <w:proofErr w:type="spellEnd"/>
      <w:r w:rsidRPr="00ED7CFA">
        <w:rPr>
          <w:rFonts w:cs="Arial"/>
          <w:szCs w:val="20"/>
          <w:lang w:eastAsia="sl-SI"/>
        </w:rPr>
        <w:t xml:space="preserve"> </w:t>
      </w:r>
      <w:proofErr w:type="spellStart"/>
      <w:r w:rsidRPr="00ED7CFA">
        <w:rPr>
          <w:rFonts w:cs="Arial"/>
          <w:szCs w:val="20"/>
          <w:lang w:eastAsia="sl-SI"/>
        </w:rPr>
        <w:t>visokošolsko</w:t>
      </w:r>
      <w:proofErr w:type="spellEnd"/>
      <w:r w:rsidRPr="00ED7CFA">
        <w:rPr>
          <w:rFonts w:cs="Arial"/>
          <w:szCs w:val="20"/>
          <w:lang w:eastAsia="sl-SI"/>
        </w:rPr>
        <w:t xml:space="preserve"> </w:t>
      </w:r>
      <w:proofErr w:type="spellStart"/>
      <w:r w:rsidRPr="00ED7CFA">
        <w:rPr>
          <w:rFonts w:cs="Arial"/>
          <w:szCs w:val="20"/>
          <w:lang w:eastAsia="sl-SI"/>
        </w:rPr>
        <w:t>strokovno</w:t>
      </w:r>
      <w:proofErr w:type="spellEnd"/>
      <w:r w:rsidRPr="00ED7CFA">
        <w:rPr>
          <w:rFonts w:cs="Arial"/>
          <w:szCs w:val="20"/>
          <w:lang w:eastAsia="sl-SI"/>
        </w:rPr>
        <w:t xml:space="preserve"> </w:t>
      </w:r>
      <w:proofErr w:type="spellStart"/>
      <w:r w:rsidRPr="00ED7CFA">
        <w:rPr>
          <w:rFonts w:cs="Arial"/>
          <w:szCs w:val="20"/>
          <w:lang w:eastAsia="sl-SI"/>
        </w:rPr>
        <w:t>izobraževanje</w:t>
      </w:r>
      <w:proofErr w:type="spellEnd"/>
      <w:r w:rsidRPr="00ED7CFA">
        <w:rPr>
          <w:rFonts w:cs="Arial"/>
          <w:szCs w:val="20"/>
          <w:lang w:eastAsia="sl-SI"/>
        </w:rPr>
        <w:t xml:space="preserve"> (</w:t>
      </w:r>
      <w:proofErr w:type="spellStart"/>
      <w:r w:rsidRPr="00ED7CFA">
        <w:rPr>
          <w:rFonts w:cs="Arial"/>
          <w:szCs w:val="20"/>
          <w:lang w:eastAsia="sl-SI"/>
        </w:rPr>
        <w:t>prejšnje</w:t>
      </w:r>
      <w:proofErr w:type="spellEnd"/>
      <w:r w:rsidRPr="00ED7CFA">
        <w:rPr>
          <w:rFonts w:cs="Arial"/>
          <w:szCs w:val="20"/>
          <w:lang w:eastAsia="sl-SI"/>
        </w:rPr>
        <w:t>)/</w:t>
      </w:r>
      <w:proofErr w:type="spellStart"/>
      <w:r w:rsidRPr="00ED7CFA">
        <w:rPr>
          <w:rFonts w:cs="Arial"/>
          <w:szCs w:val="20"/>
          <w:lang w:eastAsia="sl-SI"/>
        </w:rPr>
        <w:t>visokošolska</w:t>
      </w:r>
      <w:proofErr w:type="spellEnd"/>
      <w:r w:rsidRPr="00ED7CFA">
        <w:rPr>
          <w:rFonts w:cs="Arial"/>
          <w:szCs w:val="20"/>
          <w:lang w:eastAsia="sl-SI"/>
        </w:rPr>
        <w:t xml:space="preserve"> </w:t>
      </w:r>
      <w:proofErr w:type="spellStart"/>
      <w:r w:rsidRPr="00ED7CFA">
        <w:rPr>
          <w:rFonts w:cs="Arial"/>
          <w:szCs w:val="20"/>
          <w:lang w:eastAsia="sl-SI"/>
        </w:rPr>
        <w:t>strokovna</w:t>
      </w:r>
      <w:proofErr w:type="spellEnd"/>
      <w:r w:rsidRPr="00ED7CFA">
        <w:rPr>
          <w:rFonts w:cs="Arial"/>
          <w:szCs w:val="20"/>
          <w:lang w:eastAsia="sl-SI"/>
        </w:rPr>
        <w:t xml:space="preserve"> </w:t>
      </w:r>
      <w:proofErr w:type="spellStart"/>
      <w:r w:rsidRPr="00ED7CFA">
        <w:rPr>
          <w:rFonts w:cs="Arial"/>
          <w:szCs w:val="20"/>
          <w:lang w:eastAsia="sl-SI"/>
        </w:rPr>
        <w:t>izobrazba</w:t>
      </w:r>
      <w:proofErr w:type="spellEnd"/>
      <w:r w:rsidRPr="00ED7CFA">
        <w:rPr>
          <w:rFonts w:cs="Arial"/>
          <w:szCs w:val="20"/>
          <w:lang w:eastAsia="sl-SI"/>
        </w:rPr>
        <w:t xml:space="preserve"> (</w:t>
      </w:r>
      <w:proofErr w:type="spellStart"/>
      <w:r w:rsidRPr="00ED7CFA">
        <w:rPr>
          <w:rFonts w:cs="Arial"/>
          <w:szCs w:val="20"/>
          <w:lang w:eastAsia="sl-SI"/>
        </w:rPr>
        <w:t>prejšnja</w:t>
      </w:r>
      <w:proofErr w:type="spellEnd"/>
      <w:r w:rsidRPr="00ED7CFA">
        <w:rPr>
          <w:rFonts w:cs="Arial"/>
          <w:szCs w:val="20"/>
          <w:lang w:eastAsia="sl-SI"/>
        </w:rPr>
        <w:t xml:space="preserve">) </w:t>
      </w:r>
      <w:r>
        <w:rPr>
          <w:rFonts w:cs="Arial"/>
          <w:szCs w:val="20"/>
          <w:lang w:eastAsia="sl-SI"/>
        </w:rPr>
        <w:t xml:space="preserve">oz. </w:t>
      </w:r>
      <w:proofErr w:type="spellStart"/>
      <w:r w:rsidRPr="00670E00">
        <w:rPr>
          <w:rFonts w:cs="Arial"/>
          <w:szCs w:val="20"/>
          <w:lang w:eastAsia="sl-SI"/>
        </w:rPr>
        <w:t>najmanj</w:t>
      </w:r>
      <w:proofErr w:type="spellEnd"/>
      <w:r w:rsidRPr="00670E00">
        <w:rPr>
          <w:rFonts w:cs="Arial"/>
          <w:szCs w:val="20"/>
          <w:lang w:eastAsia="sl-SI"/>
        </w:rPr>
        <w:t xml:space="preserve"> </w:t>
      </w:r>
      <w:proofErr w:type="spellStart"/>
      <w:r w:rsidRPr="00670E00">
        <w:rPr>
          <w:rFonts w:cs="Arial"/>
          <w:szCs w:val="20"/>
          <w:lang w:eastAsia="sl-SI"/>
        </w:rPr>
        <w:t>visokošolsko</w:t>
      </w:r>
      <w:proofErr w:type="spellEnd"/>
      <w:r w:rsidRPr="00670E00">
        <w:rPr>
          <w:rFonts w:cs="Arial"/>
          <w:szCs w:val="20"/>
          <w:lang w:eastAsia="sl-SI"/>
        </w:rPr>
        <w:t xml:space="preserve"> </w:t>
      </w:r>
      <w:proofErr w:type="spellStart"/>
      <w:r w:rsidRPr="00670E00">
        <w:rPr>
          <w:rFonts w:cs="Arial"/>
          <w:szCs w:val="20"/>
          <w:lang w:eastAsia="sl-SI"/>
        </w:rPr>
        <w:t>strokovno</w:t>
      </w:r>
      <w:proofErr w:type="spellEnd"/>
      <w:r w:rsidRPr="00670E00">
        <w:rPr>
          <w:rFonts w:cs="Arial"/>
          <w:szCs w:val="20"/>
          <w:lang w:eastAsia="sl-SI"/>
        </w:rPr>
        <w:t xml:space="preserve"> </w:t>
      </w:r>
      <w:proofErr w:type="spellStart"/>
      <w:r w:rsidRPr="00670E00">
        <w:rPr>
          <w:rFonts w:cs="Arial"/>
          <w:szCs w:val="20"/>
          <w:lang w:eastAsia="sl-SI"/>
        </w:rPr>
        <w:t>izobraževanje</w:t>
      </w:r>
      <w:proofErr w:type="spellEnd"/>
      <w:r w:rsidRPr="00670E00">
        <w:rPr>
          <w:rFonts w:cs="Arial"/>
          <w:szCs w:val="20"/>
          <w:lang w:eastAsia="sl-SI"/>
        </w:rPr>
        <w:t xml:space="preserve"> (</w:t>
      </w:r>
      <w:proofErr w:type="spellStart"/>
      <w:r w:rsidRPr="00670E00">
        <w:rPr>
          <w:rFonts w:cs="Arial"/>
          <w:szCs w:val="20"/>
          <w:lang w:eastAsia="sl-SI"/>
        </w:rPr>
        <w:t>prva</w:t>
      </w:r>
      <w:proofErr w:type="spellEnd"/>
      <w:r w:rsidRPr="00670E00">
        <w:rPr>
          <w:rFonts w:cs="Arial"/>
          <w:szCs w:val="20"/>
          <w:lang w:eastAsia="sl-SI"/>
        </w:rPr>
        <w:t xml:space="preserve"> </w:t>
      </w:r>
      <w:proofErr w:type="spellStart"/>
      <w:r w:rsidRPr="00670E00">
        <w:rPr>
          <w:rFonts w:cs="Arial"/>
          <w:szCs w:val="20"/>
          <w:lang w:eastAsia="sl-SI"/>
        </w:rPr>
        <w:t>bolonjska</w:t>
      </w:r>
      <w:proofErr w:type="spellEnd"/>
      <w:r w:rsidRPr="00670E00">
        <w:rPr>
          <w:rFonts w:cs="Arial"/>
          <w:szCs w:val="20"/>
          <w:lang w:eastAsia="sl-SI"/>
        </w:rPr>
        <w:t xml:space="preserve"> </w:t>
      </w:r>
      <w:proofErr w:type="spellStart"/>
      <w:r w:rsidRPr="00670E00">
        <w:rPr>
          <w:rFonts w:cs="Arial"/>
          <w:szCs w:val="20"/>
          <w:lang w:eastAsia="sl-SI"/>
        </w:rPr>
        <w:t>stopnja</w:t>
      </w:r>
      <w:proofErr w:type="spellEnd"/>
      <w:r w:rsidRPr="00670E00">
        <w:rPr>
          <w:rFonts w:cs="Arial"/>
          <w:szCs w:val="20"/>
          <w:lang w:eastAsia="sl-SI"/>
        </w:rPr>
        <w:t>)/</w:t>
      </w:r>
      <w:proofErr w:type="spellStart"/>
      <w:r w:rsidRPr="00670E00">
        <w:rPr>
          <w:rFonts w:cs="Arial"/>
          <w:szCs w:val="20"/>
          <w:lang w:eastAsia="sl-SI"/>
        </w:rPr>
        <w:t>visokošolska</w:t>
      </w:r>
      <w:proofErr w:type="spellEnd"/>
      <w:r w:rsidRPr="00670E00">
        <w:rPr>
          <w:rFonts w:cs="Arial"/>
          <w:szCs w:val="20"/>
          <w:lang w:eastAsia="sl-SI"/>
        </w:rPr>
        <w:t xml:space="preserve"> </w:t>
      </w:r>
      <w:proofErr w:type="spellStart"/>
      <w:r w:rsidRPr="00670E00">
        <w:rPr>
          <w:rFonts w:cs="Arial"/>
          <w:szCs w:val="20"/>
          <w:lang w:eastAsia="sl-SI"/>
        </w:rPr>
        <w:t>strokovna</w:t>
      </w:r>
      <w:proofErr w:type="spellEnd"/>
      <w:r w:rsidRPr="00670E00">
        <w:rPr>
          <w:rFonts w:cs="Arial"/>
          <w:szCs w:val="20"/>
          <w:lang w:eastAsia="sl-SI"/>
        </w:rPr>
        <w:t xml:space="preserve"> </w:t>
      </w:r>
      <w:proofErr w:type="spellStart"/>
      <w:r w:rsidRPr="00670E00">
        <w:rPr>
          <w:rFonts w:cs="Arial"/>
          <w:szCs w:val="20"/>
          <w:lang w:eastAsia="sl-SI"/>
        </w:rPr>
        <w:t>izobrazba</w:t>
      </w:r>
      <w:proofErr w:type="spellEnd"/>
      <w:r w:rsidRPr="00670E00">
        <w:rPr>
          <w:rFonts w:cs="Arial"/>
          <w:szCs w:val="20"/>
          <w:lang w:eastAsia="sl-SI"/>
        </w:rPr>
        <w:t xml:space="preserve"> (</w:t>
      </w:r>
      <w:proofErr w:type="spellStart"/>
      <w:r w:rsidRPr="00670E00">
        <w:rPr>
          <w:rFonts w:cs="Arial"/>
          <w:szCs w:val="20"/>
          <w:lang w:eastAsia="sl-SI"/>
        </w:rPr>
        <w:t>prva</w:t>
      </w:r>
      <w:proofErr w:type="spellEnd"/>
      <w:r w:rsidRPr="00670E00">
        <w:rPr>
          <w:rFonts w:cs="Arial"/>
          <w:szCs w:val="20"/>
          <w:lang w:eastAsia="sl-SI"/>
        </w:rPr>
        <w:t xml:space="preserve"> </w:t>
      </w:r>
      <w:proofErr w:type="spellStart"/>
      <w:r w:rsidRPr="00670E00">
        <w:rPr>
          <w:rFonts w:cs="Arial"/>
          <w:szCs w:val="20"/>
          <w:lang w:eastAsia="sl-SI"/>
        </w:rPr>
        <w:t>bolonjska</w:t>
      </w:r>
      <w:proofErr w:type="spellEnd"/>
      <w:r w:rsidRPr="00670E00">
        <w:rPr>
          <w:rFonts w:cs="Arial"/>
          <w:szCs w:val="20"/>
          <w:lang w:eastAsia="sl-SI"/>
        </w:rPr>
        <w:t xml:space="preserve"> </w:t>
      </w:r>
      <w:proofErr w:type="spellStart"/>
      <w:r w:rsidRPr="00670E00">
        <w:rPr>
          <w:rFonts w:cs="Arial"/>
          <w:szCs w:val="20"/>
          <w:lang w:eastAsia="sl-SI"/>
        </w:rPr>
        <w:t>stopnja</w:t>
      </w:r>
      <w:proofErr w:type="spellEnd"/>
      <w:r w:rsidRPr="00670E00">
        <w:rPr>
          <w:rFonts w:cs="Arial"/>
          <w:szCs w:val="20"/>
          <w:lang w:eastAsia="sl-SI"/>
        </w:rPr>
        <w:t>)</w:t>
      </w:r>
      <w:r>
        <w:rPr>
          <w:rFonts w:cs="Arial"/>
          <w:szCs w:val="20"/>
          <w:lang w:eastAsia="sl-SI"/>
        </w:rPr>
        <w:t xml:space="preserve"> oz. </w:t>
      </w:r>
      <w:proofErr w:type="spellStart"/>
      <w:r w:rsidRPr="00670E00">
        <w:rPr>
          <w:rFonts w:cs="Arial"/>
          <w:szCs w:val="20"/>
          <w:lang w:eastAsia="sl-SI"/>
        </w:rPr>
        <w:t>najmanj</w:t>
      </w:r>
      <w:proofErr w:type="spellEnd"/>
      <w:r w:rsidRPr="00670E00">
        <w:rPr>
          <w:rFonts w:cs="Arial"/>
          <w:szCs w:val="20"/>
          <w:lang w:eastAsia="sl-SI"/>
        </w:rPr>
        <w:t xml:space="preserve"> </w:t>
      </w:r>
      <w:proofErr w:type="spellStart"/>
      <w:r w:rsidRPr="00670E00">
        <w:rPr>
          <w:rFonts w:cs="Arial"/>
          <w:szCs w:val="20"/>
          <w:lang w:eastAsia="sl-SI"/>
        </w:rPr>
        <w:t>visokošolsko</w:t>
      </w:r>
      <w:proofErr w:type="spellEnd"/>
      <w:r w:rsidRPr="00670E00">
        <w:rPr>
          <w:rFonts w:cs="Arial"/>
          <w:szCs w:val="20"/>
          <w:lang w:eastAsia="sl-SI"/>
        </w:rPr>
        <w:t xml:space="preserve"> </w:t>
      </w:r>
      <w:proofErr w:type="spellStart"/>
      <w:r w:rsidRPr="00670E00">
        <w:rPr>
          <w:rFonts w:cs="Arial"/>
          <w:szCs w:val="20"/>
          <w:lang w:eastAsia="sl-SI"/>
        </w:rPr>
        <w:t>univerzitetno</w:t>
      </w:r>
      <w:proofErr w:type="spellEnd"/>
      <w:r w:rsidRPr="00670E00">
        <w:rPr>
          <w:rFonts w:cs="Arial"/>
          <w:szCs w:val="20"/>
          <w:lang w:eastAsia="sl-SI"/>
        </w:rPr>
        <w:t xml:space="preserve"> </w:t>
      </w:r>
      <w:proofErr w:type="spellStart"/>
      <w:r w:rsidRPr="00670E00">
        <w:rPr>
          <w:rFonts w:cs="Arial"/>
          <w:szCs w:val="20"/>
          <w:lang w:eastAsia="sl-SI"/>
        </w:rPr>
        <w:t>izobraževanje</w:t>
      </w:r>
      <w:proofErr w:type="spellEnd"/>
      <w:r w:rsidRPr="00670E00">
        <w:rPr>
          <w:rFonts w:cs="Arial"/>
          <w:szCs w:val="20"/>
          <w:lang w:eastAsia="sl-SI"/>
        </w:rPr>
        <w:t xml:space="preserve"> (</w:t>
      </w:r>
      <w:proofErr w:type="spellStart"/>
      <w:r w:rsidRPr="00670E00">
        <w:rPr>
          <w:rFonts w:cs="Arial"/>
          <w:szCs w:val="20"/>
          <w:lang w:eastAsia="sl-SI"/>
        </w:rPr>
        <w:t>prva</w:t>
      </w:r>
      <w:proofErr w:type="spellEnd"/>
      <w:r w:rsidRPr="00670E00">
        <w:rPr>
          <w:rFonts w:cs="Arial"/>
          <w:szCs w:val="20"/>
          <w:lang w:eastAsia="sl-SI"/>
        </w:rPr>
        <w:t xml:space="preserve"> </w:t>
      </w:r>
      <w:proofErr w:type="spellStart"/>
      <w:r w:rsidRPr="00670E00">
        <w:rPr>
          <w:rFonts w:cs="Arial"/>
          <w:szCs w:val="20"/>
          <w:lang w:eastAsia="sl-SI"/>
        </w:rPr>
        <w:t>bolonjska</w:t>
      </w:r>
      <w:proofErr w:type="spellEnd"/>
      <w:r w:rsidRPr="00670E00">
        <w:rPr>
          <w:rFonts w:cs="Arial"/>
          <w:szCs w:val="20"/>
          <w:lang w:eastAsia="sl-SI"/>
        </w:rPr>
        <w:t xml:space="preserve"> </w:t>
      </w:r>
      <w:proofErr w:type="spellStart"/>
      <w:r w:rsidRPr="00670E00">
        <w:rPr>
          <w:rFonts w:cs="Arial"/>
          <w:szCs w:val="20"/>
          <w:lang w:eastAsia="sl-SI"/>
        </w:rPr>
        <w:t>stopnja</w:t>
      </w:r>
      <w:proofErr w:type="spellEnd"/>
      <w:r w:rsidRPr="00670E00">
        <w:rPr>
          <w:rFonts w:cs="Arial"/>
          <w:szCs w:val="20"/>
          <w:lang w:eastAsia="sl-SI"/>
        </w:rPr>
        <w:t>)/</w:t>
      </w:r>
      <w:proofErr w:type="spellStart"/>
      <w:r w:rsidRPr="00670E00">
        <w:rPr>
          <w:rFonts w:cs="Arial"/>
          <w:szCs w:val="20"/>
          <w:lang w:eastAsia="sl-SI"/>
        </w:rPr>
        <w:t>visokošolska</w:t>
      </w:r>
      <w:proofErr w:type="spellEnd"/>
      <w:r w:rsidRPr="00670E00">
        <w:rPr>
          <w:rFonts w:cs="Arial"/>
          <w:szCs w:val="20"/>
          <w:lang w:eastAsia="sl-SI"/>
        </w:rPr>
        <w:t xml:space="preserve"> </w:t>
      </w:r>
      <w:proofErr w:type="spellStart"/>
      <w:r w:rsidRPr="00670E00">
        <w:rPr>
          <w:rFonts w:cs="Arial"/>
          <w:szCs w:val="20"/>
          <w:lang w:eastAsia="sl-SI"/>
        </w:rPr>
        <w:t>univerzitetna</w:t>
      </w:r>
      <w:proofErr w:type="spellEnd"/>
      <w:r w:rsidRPr="00670E00">
        <w:rPr>
          <w:rFonts w:cs="Arial"/>
          <w:szCs w:val="20"/>
          <w:lang w:eastAsia="sl-SI"/>
        </w:rPr>
        <w:t xml:space="preserve"> </w:t>
      </w:r>
      <w:proofErr w:type="spellStart"/>
      <w:r w:rsidRPr="00670E00">
        <w:rPr>
          <w:rFonts w:cs="Arial"/>
          <w:szCs w:val="20"/>
          <w:lang w:eastAsia="sl-SI"/>
        </w:rPr>
        <w:t>izobrazba</w:t>
      </w:r>
      <w:proofErr w:type="spellEnd"/>
      <w:r w:rsidRPr="00670E00">
        <w:rPr>
          <w:rFonts w:cs="Arial"/>
          <w:szCs w:val="20"/>
          <w:lang w:eastAsia="sl-SI"/>
        </w:rPr>
        <w:t xml:space="preserve"> (</w:t>
      </w:r>
      <w:proofErr w:type="spellStart"/>
      <w:r w:rsidRPr="00670E00">
        <w:rPr>
          <w:rFonts w:cs="Arial"/>
          <w:szCs w:val="20"/>
          <w:lang w:eastAsia="sl-SI"/>
        </w:rPr>
        <w:t>prva</w:t>
      </w:r>
      <w:proofErr w:type="spellEnd"/>
      <w:r w:rsidRPr="00670E00">
        <w:rPr>
          <w:rFonts w:cs="Arial"/>
          <w:szCs w:val="20"/>
          <w:lang w:eastAsia="sl-SI"/>
        </w:rPr>
        <w:t xml:space="preserve"> </w:t>
      </w:r>
      <w:proofErr w:type="spellStart"/>
      <w:r w:rsidRPr="00670E00">
        <w:rPr>
          <w:rFonts w:cs="Arial"/>
          <w:szCs w:val="20"/>
          <w:lang w:eastAsia="sl-SI"/>
        </w:rPr>
        <w:t>bolonjska</w:t>
      </w:r>
      <w:proofErr w:type="spellEnd"/>
      <w:r w:rsidRPr="00670E00">
        <w:rPr>
          <w:rFonts w:cs="Arial"/>
          <w:szCs w:val="20"/>
          <w:lang w:eastAsia="sl-SI"/>
        </w:rPr>
        <w:t xml:space="preserve"> </w:t>
      </w:r>
      <w:proofErr w:type="spellStart"/>
      <w:r w:rsidRPr="00670E00">
        <w:rPr>
          <w:rFonts w:cs="Arial"/>
          <w:szCs w:val="20"/>
          <w:lang w:eastAsia="sl-SI"/>
        </w:rPr>
        <w:t>stopnja</w:t>
      </w:r>
      <w:proofErr w:type="spellEnd"/>
      <w:r w:rsidRPr="00670E00">
        <w:rPr>
          <w:rFonts w:cs="Arial"/>
          <w:szCs w:val="20"/>
          <w:lang w:eastAsia="sl-SI"/>
        </w:rPr>
        <w:t>)</w:t>
      </w:r>
      <w:r>
        <w:rPr>
          <w:rFonts w:cs="Arial"/>
          <w:szCs w:val="20"/>
          <w:lang w:eastAsia="sl-SI"/>
        </w:rPr>
        <w:t xml:space="preserve"> – </w:t>
      </w:r>
      <w:r w:rsidRPr="00670E00">
        <w:rPr>
          <w:rFonts w:cs="Arial"/>
          <w:b/>
          <w:szCs w:val="20"/>
          <w:lang w:val="sl-SI"/>
        </w:rPr>
        <w:t>področje</w:t>
      </w:r>
      <w:r>
        <w:rPr>
          <w:rFonts w:cs="Arial"/>
          <w:b/>
          <w:szCs w:val="20"/>
          <w:lang w:val="sl-SI"/>
        </w:rPr>
        <w:t xml:space="preserve"> </w:t>
      </w:r>
      <w:r w:rsidRPr="00670E00">
        <w:rPr>
          <w:rFonts w:cs="Arial"/>
          <w:b/>
          <w:szCs w:val="20"/>
          <w:lang w:val="sl-SI"/>
        </w:rPr>
        <w:t xml:space="preserve">izobrazbe: </w:t>
      </w:r>
      <w:r>
        <w:rPr>
          <w:rFonts w:cs="Arial"/>
          <w:b/>
          <w:szCs w:val="20"/>
          <w:lang w:val="sl-SI"/>
        </w:rPr>
        <w:t>0311 – ekonomija, 0411 – računovodstvo in revizija</w:t>
      </w:r>
      <w:r w:rsidRPr="00670E00">
        <w:rPr>
          <w:rFonts w:cs="Arial"/>
          <w:b/>
          <w:szCs w:val="20"/>
          <w:lang w:val="sl-SI"/>
        </w:rPr>
        <w:t>;</w:t>
      </w:r>
    </w:p>
    <w:p w14:paraId="244FB685" w14:textId="77777777" w:rsidR="00931F59" w:rsidRPr="00670E00" w:rsidRDefault="00931F59" w:rsidP="00931F59">
      <w:pPr>
        <w:numPr>
          <w:ilvl w:val="0"/>
          <w:numId w:val="3"/>
        </w:numPr>
        <w:spacing w:line="276" w:lineRule="auto"/>
        <w:ind w:left="296" w:hanging="296"/>
        <w:rPr>
          <w:rFonts w:cs="Arial"/>
          <w:szCs w:val="20"/>
          <w:lang w:val="sl-SI" w:eastAsia="sl-SI"/>
        </w:rPr>
      </w:pPr>
      <w:r w:rsidRPr="00D73793">
        <w:rPr>
          <w:rFonts w:cs="Arial"/>
          <w:szCs w:val="20"/>
          <w:lang w:val="sl-SI"/>
        </w:rPr>
        <w:t>najmanj 4 leta delovnih izkušenj;</w:t>
      </w:r>
    </w:p>
    <w:p w14:paraId="2119CFC1" w14:textId="77777777" w:rsidR="00931F59" w:rsidRDefault="00931F59" w:rsidP="00931F59">
      <w:pPr>
        <w:numPr>
          <w:ilvl w:val="0"/>
          <w:numId w:val="3"/>
        </w:numPr>
        <w:spacing w:line="276" w:lineRule="auto"/>
        <w:ind w:left="296" w:hanging="296"/>
        <w:rPr>
          <w:rFonts w:cs="Arial"/>
          <w:szCs w:val="20"/>
          <w:lang w:val="sl-SI" w:eastAsia="sl-SI"/>
        </w:rPr>
      </w:pPr>
      <w:r w:rsidRPr="00D73793">
        <w:rPr>
          <w:rFonts w:cs="Arial"/>
          <w:szCs w:val="20"/>
          <w:lang w:val="sl-SI"/>
        </w:rPr>
        <w:t>znanje uradnega jezika;</w:t>
      </w:r>
    </w:p>
    <w:p w14:paraId="7643E4DE" w14:textId="77777777" w:rsidR="00931F59" w:rsidRDefault="00931F59" w:rsidP="00931F59">
      <w:pPr>
        <w:numPr>
          <w:ilvl w:val="0"/>
          <w:numId w:val="3"/>
        </w:numPr>
        <w:spacing w:line="276" w:lineRule="auto"/>
        <w:ind w:left="296" w:hanging="296"/>
        <w:rPr>
          <w:rFonts w:cs="Arial"/>
          <w:szCs w:val="20"/>
          <w:lang w:val="sl-SI" w:eastAsia="sl-SI"/>
        </w:rPr>
      </w:pPr>
      <w:r w:rsidRPr="00D73793">
        <w:rPr>
          <w:rFonts w:cs="Arial"/>
          <w:szCs w:val="20"/>
          <w:lang w:val="sl-SI"/>
        </w:rPr>
        <w:t>državljanstvo Republike Slovenije;</w:t>
      </w:r>
    </w:p>
    <w:p w14:paraId="25B01CF9" w14:textId="77777777" w:rsidR="00931F59" w:rsidRPr="00D73793" w:rsidRDefault="00931F59" w:rsidP="00931F59">
      <w:pPr>
        <w:numPr>
          <w:ilvl w:val="0"/>
          <w:numId w:val="3"/>
        </w:numPr>
        <w:spacing w:line="276" w:lineRule="auto"/>
        <w:ind w:left="296" w:hanging="296"/>
        <w:rPr>
          <w:rFonts w:cs="Arial"/>
          <w:szCs w:val="20"/>
          <w:lang w:val="sl-SI" w:eastAsia="sl-SI"/>
        </w:rPr>
      </w:pPr>
      <w:r w:rsidRPr="00D73793">
        <w:rPr>
          <w:rFonts w:cs="Arial"/>
        </w:rPr>
        <w:t xml:space="preserve">ne </w:t>
      </w:r>
      <w:proofErr w:type="spellStart"/>
      <w:r w:rsidRPr="00D73793">
        <w:rPr>
          <w:rFonts w:cs="Arial"/>
        </w:rPr>
        <w:t>smejo</w:t>
      </w:r>
      <w:proofErr w:type="spellEnd"/>
      <w:r w:rsidRPr="00D73793">
        <w:rPr>
          <w:rFonts w:cs="Arial"/>
        </w:rPr>
        <w:t xml:space="preserve"> </w:t>
      </w:r>
      <w:proofErr w:type="spellStart"/>
      <w:r w:rsidRPr="00D73793">
        <w:rPr>
          <w:rFonts w:cs="Arial"/>
        </w:rPr>
        <w:t>biti</w:t>
      </w:r>
      <w:proofErr w:type="spellEnd"/>
      <w:r w:rsidRPr="00D73793">
        <w:rPr>
          <w:rFonts w:cs="Arial"/>
        </w:rPr>
        <w:t xml:space="preserve"> </w:t>
      </w:r>
      <w:proofErr w:type="spellStart"/>
      <w:r w:rsidRPr="00D73793">
        <w:rPr>
          <w:rFonts w:cs="Arial"/>
        </w:rPr>
        <w:t>pravnomočno</w:t>
      </w:r>
      <w:proofErr w:type="spellEnd"/>
      <w:r w:rsidRPr="00D73793">
        <w:rPr>
          <w:rFonts w:cs="Arial"/>
        </w:rPr>
        <w:t xml:space="preserve"> </w:t>
      </w:r>
      <w:proofErr w:type="spellStart"/>
      <w:r w:rsidRPr="00D73793">
        <w:rPr>
          <w:rFonts w:cs="Arial"/>
        </w:rPr>
        <w:t>obsojeni</w:t>
      </w:r>
      <w:proofErr w:type="spellEnd"/>
      <w:r w:rsidRPr="00D73793">
        <w:rPr>
          <w:rFonts w:cs="Arial"/>
        </w:rPr>
        <w:t xml:space="preserve"> </w:t>
      </w:r>
      <w:proofErr w:type="spellStart"/>
      <w:r w:rsidRPr="00D73793">
        <w:rPr>
          <w:rFonts w:cs="Arial"/>
        </w:rPr>
        <w:t>zaradi</w:t>
      </w:r>
      <w:proofErr w:type="spellEnd"/>
      <w:r w:rsidRPr="00D73793">
        <w:rPr>
          <w:rFonts w:cs="Arial"/>
        </w:rPr>
        <w:t xml:space="preserve"> </w:t>
      </w:r>
      <w:proofErr w:type="spellStart"/>
      <w:r w:rsidRPr="00D73793">
        <w:rPr>
          <w:rFonts w:cs="Arial"/>
        </w:rPr>
        <w:t>naklepnega</w:t>
      </w:r>
      <w:proofErr w:type="spellEnd"/>
      <w:r w:rsidRPr="00D73793">
        <w:rPr>
          <w:rFonts w:cs="Arial"/>
        </w:rPr>
        <w:t xml:space="preserve"> </w:t>
      </w:r>
      <w:proofErr w:type="spellStart"/>
      <w:r w:rsidRPr="00D73793">
        <w:rPr>
          <w:rFonts w:cs="Arial"/>
        </w:rPr>
        <w:t>kaznivega</w:t>
      </w:r>
      <w:proofErr w:type="spellEnd"/>
      <w:r w:rsidRPr="00D73793">
        <w:rPr>
          <w:rFonts w:cs="Arial"/>
        </w:rPr>
        <w:t xml:space="preserve"> </w:t>
      </w:r>
      <w:proofErr w:type="spellStart"/>
      <w:r w:rsidRPr="00D73793">
        <w:rPr>
          <w:rFonts w:cs="Arial"/>
        </w:rPr>
        <w:t>dejanja</w:t>
      </w:r>
      <w:proofErr w:type="spellEnd"/>
      <w:r w:rsidRPr="00D73793">
        <w:rPr>
          <w:rFonts w:cs="Arial"/>
        </w:rPr>
        <w:t xml:space="preserve">, </w:t>
      </w:r>
      <w:proofErr w:type="spellStart"/>
      <w:r w:rsidRPr="00D73793">
        <w:rPr>
          <w:rFonts w:cs="Arial"/>
        </w:rPr>
        <w:t>ki</w:t>
      </w:r>
      <w:proofErr w:type="spellEnd"/>
      <w:r w:rsidRPr="00D73793">
        <w:rPr>
          <w:rFonts w:cs="Arial"/>
        </w:rPr>
        <w:t xml:space="preserve"> se </w:t>
      </w:r>
      <w:proofErr w:type="spellStart"/>
      <w:r w:rsidRPr="00D73793">
        <w:rPr>
          <w:rFonts w:cs="Arial"/>
        </w:rPr>
        <w:t>preganja</w:t>
      </w:r>
      <w:proofErr w:type="spellEnd"/>
      <w:r w:rsidRPr="00D73793">
        <w:rPr>
          <w:rFonts w:cs="Arial"/>
        </w:rPr>
        <w:t xml:space="preserve"> po </w:t>
      </w:r>
      <w:proofErr w:type="spellStart"/>
      <w:r w:rsidRPr="00D73793">
        <w:rPr>
          <w:rFonts w:cs="Arial"/>
        </w:rPr>
        <w:t>uradni</w:t>
      </w:r>
      <w:proofErr w:type="spellEnd"/>
      <w:r w:rsidRPr="00D73793">
        <w:rPr>
          <w:rFonts w:cs="Arial"/>
        </w:rPr>
        <w:t xml:space="preserve"> </w:t>
      </w:r>
      <w:proofErr w:type="spellStart"/>
      <w:r w:rsidRPr="00D73793">
        <w:rPr>
          <w:rFonts w:cs="Arial"/>
        </w:rPr>
        <w:t>dolžnosti</w:t>
      </w:r>
      <w:proofErr w:type="spellEnd"/>
      <w:r w:rsidRPr="00D73793">
        <w:rPr>
          <w:rFonts w:cs="Arial"/>
        </w:rPr>
        <w:t xml:space="preserve">, in ne </w:t>
      </w:r>
      <w:proofErr w:type="spellStart"/>
      <w:r w:rsidRPr="00D73793">
        <w:rPr>
          <w:rFonts w:cs="Arial"/>
        </w:rPr>
        <w:t>smejo</w:t>
      </w:r>
      <w:proofErr w:type="spellEnd"/>
      <w:r w:rsidRPr="00D73793">
        <w:rPr>
          <w:rFonts w:cs="Arial"/>
        </w:rPr>
        <w:t xml:space="preserve"> </w:t>
      </w:r>
      <w:proofErr w:type="spellStart"/>
      <w:r w:rsidRPr="00D73793">
        <w:rPr>
          <w:rFonts w:cs="Arial"/>
        </w:rPr>
        <w:t>biti</w:t>
      </w:r>
      <w:proofErr w:type="spellEnd"/>
      <w:r w:rsidRPr="00D73793">
        <w:rPr>
          <w:rFonts w:cs="Arial"/>
        </w:rPr>
        <w:t xml:space="preserve"> </w:t>
      </w:r>
      <w:proofErr w:type="spellStart"/>
      <w:r w:rsidRPr="00D73793">
        <w:rPr>
          <w:rFonts w:cs="Arial"/>
        </w:rPr>
        <w:t>obsojeni</w:t>
      </w:r>
      <w:proofErr w:type="spellEnd"/>
      <w:r w:rsidRPr="00D73793">
        <w:rPr>
          <w:rFonts w:cs="Arial"/>
        </w:rPr>
        <w:t xml:space="preserve"> </w:t>
      </w:r>
      <w:proofErr w:type="spellStart"/>
      <w:r w:rsidRPr="00D73793">
        <w:rPr>
          <w:rFonts w:cs="Arial"/>
        </w:rPr>
        <w:t>na</w:t>
      </w:r>
      <w:proofErr w:type="spellEnd"/>
      <w:r w:rsidRPr="00D73793">
        <w:rPr>
          <w:rFonts w:cs="Arial"/>
        </w:rPr>
        <w:t xml:space="preserve"> </w:t>
      </w:r>
      <w:proofErr w:type="spellStart"/>
      <w:r w:rsidRPr="00D73793">
        <w:rPr>
          <w:rFonts w:cs="Arial"/>
        </w:rPr>
        <w:t>nepogojno</w:t>
      </w:r>
      <w:proofErr w:type="spellEnd"/>
      <w:r w:rsidRPr="00D73793">
        <w:rPr>
          <w:rFonts w:cs="Arial"/>
        </w:rPr>
        <w:t xml:space="preserve"> </w:t>
      </w:r>
      <w:proofErr w:type="spellStart"/>
      <w:r w:rsidRPr="00D73793">
        <w:rPr>
          <w:rFonts w:cs="Arial"/>
        </w:rPr>
        <w:t>kazen</w:t>
      </w:r>
      <w:proofErr w:type="spellEnd"/>
      <w:r w:rsidRPr="00D73793">
        <w:rPr>
          <w:rFonts w:cs="Arial"/>
        </w:rPr>
        <w:t xml:space="preserve"> </w:t>
      </w:r>
      <w:proofErr w:type="spellStart"/>
      <w:r w:rsidRPr="00D73793">
        <w:rPr>
          <w:rFonts w:cs="Arial"/>
        </w:rPr>
        <w:t>zapora</w:t>
      </w:r>
      <w:proofErr w:type="spellEnd"/>
      <w:r w:rsidRPr="00D73793">
        <w:rPr>
          <w:rFonts w:cs="Arial"/>
        </w:rPr>
        <w:t xml:space="preserve"> v </w:t>
      </w:r>
      <w:proofErr w:type="spellStart"/>
      <w:r w:rsidRPr="00D73793">
        <w:rPr>
          <w:rFonts w:cs="Arial"/>
        </w:rPr>
        <w:t>trajanju</w:t>
      </w:r>
      <w:proofErr w:type="spellEnd"/>
      <w:r w:rsidRPr="00D73793">
        <w:rPr>
          <w:rFonts w:cs="Arial"/>
        </w:rPr>
        <w:t xml:space="preserve"> </w:t>
      </w:r>
      <w:proofErr w:type="spellStart"/>
      <w:r w:rsidRPr="00D73793">
        <w:rPr>
          <w:rFonts w:cs="Arial"/>
        </w:rPr>
        <w:t>več</w:t>
      </w:r>
      <w:proofErr w:type="spellEnd"/>
      <w:r w:rsidRPr="00D73793">
        <w:rPr>
          <w:rFonts w:cs="Arial"/>
        </w:rPr>
        <w:t xml:space="preserve"> </w:t>
      </w:r>
      <w:proofErr w:type="spellStart"/>
      <w:r w:rsidRPr="00D73793">
        <w:rPr>
          <w:rFonts w:cs="Arial"/>
        </w:rPr>
        <w:t>kot</w:t>
      </w:r>
      <w:proofErr w:type="spellEnd"/>
      <w:r w:rsidRPr="00D73793">
        <w:rPr>
          <w:rFonts w:cs="Arial"/>
        </w:rPr>
        <w:t xml:space="preserve"> </w:t>
      </w:r>
      <w:proofErr w:type="spellStart"/>
      <w:r w:rsidRPr="00D73793">
        <w:rPr>
          <w:rFonts w:cs="Arial"/>
        </w:rPr>
        <w:t>šest</w:t>
      </w:r>
      <w:proofErr w:type="spellEnd"/>
      <w:r w:rsidRPr="00D73793">
        <w:rPr>
          <w:rFonts w:cs="Arial"/>
        </w:rPr>
        <w:t xml:space="preserve"> </w:t>
      </w:r>
      <w:proofErr w:type="spellStart"/>
      <w:r w:rsidRPr="00D73793">
        <w:rPr>
          <w:rFonts w:cs="Arial"/>
        </w:rPr>
        <w:t>mesecev</w:t>
      </w:r>
      <w:proofErr w:type="spellEnd"/>
      <w:r w:rsidRPr="00D73793">
        <w:rPr>
          <w:rFonts w:cs="Arial"/>
        </w:rPr>
        <w:t>;</w:t>
      </w:r>
    </w:p>
    <w:p w14:paraId="70544DE7" w14:textId="77777777" w:rsidR="00931F59" w:rsidRPr="00D73793" w:rsidRDefault="00931F59" w:rsidP="00931F59">
      <w:pPr>
        <w:numPr>
          <w:ilvl w:val="0"/>
          <w:numId w:val="3"/>
        </w:numPr>
        <w:spacing w:line="276" w:lineRule="auto"/>
        <w:ind w:left="296" w:hanging="296"/>
        <w:rPr>
          <w:rFonts w:cs="Arial"/>
          <w:szCs w:val="20"/>
          <w:lang w:val="sl-SI" w:eastAsia="sl-SI"/>
        </w:rPr>
      </w:pPr>
      <w:proofErr w:type="spellStart"/>
      <w:r w:rsidRPr="00D73793">
        <w:rPr>
          <w:rFonts w:cs="Arial"/>
        </w:rPr>
        <w:t>zoper</w:t>
      </w:r>
      <w:proofErr w:type="spellEnd"/>
      <w:r w:rsidRPr="00D73793">
        <w:rPr>
          <w:rFonts w:cs="Arial"/>
        </w:rPr>
        <w:t xml:space="preserve"> </w:t>
      </w:r>
      <w:proofErr w:type="spellStart"/>
      <w:r w:rsidRPr="00D73793">
        <w:rPr>
          <w:rFonts w:cs="Arial"/>
        </w:rPr>
        <w:t>njih</w:t>
      </w:r>
      <w:proofErr w:type="spellEnd"/>
      <w:r w:rsidRPr="00D73793">
        <w:rPr>
          <w:rFonts w:cs="Arial"/>
        </w:rPr>
        <w:t xml:space="preserve"> ne </w:t>
      </w:r>
      <w:proofErr w:type="spellStart"/>
      <w:r w:rsidRPr="00D73793">
        <w:rPr>
          <w:rFonts w:cs="Arial"/>
        </w:rPr>
        <w:t>sme</w:t>
      </w:r>
      <w:proofErr w:type="spellEnd"/>
      <w:r w:rsidRPr="00D73793">
        <w:rPr>
          <w:rFonts w:cs="Arial"/>
        </w:rPr>
        <w:t xml:space="preserve"> </w:t>
      </w:r>
      <w:proofErr w:type="spellStart"/>
      <w:r w:rsidRPr="00D73793">
        <w:rPr>
          <w:rFonts w:cs="Arial"/>
        </w:rPr>
        <w:t>biti</w:t>
      </w:r>
      <w:proofErr w:type="spellEnd"/>
      <w:r w:rsidRPr="00D73793">
        <w:rPr>
          <w:rFonts w:cs="Arial"/>
        </w:rPr>
        <w:t xml:space="preserve"> </w:t>
      </w:r>
      <w:proofErr w:type="spellStart"/>
      <w:r w:rsidRPr="00D73793">
        <w:rPr>
          <w:rFonts w:cs="Arial"/>
        </w:rPr>
        <w:t>vložena</w:t>
      </w:r>
      <w:proofErr w:type="spellEnd"/>
      <w:r w:rsidRPr="00D73793">
        <w:rPr>
          <w:rFonts w:cs="Arial"/>
        </w:rPr>
        <w:t xml:space="preserve"> </w:t>
      </w:r>
      <w:proofErr w:type="spellStart"/>
      <w:r w:rsidRPr="00D73793">
        <w:rPr>
          <w:rFonts w:cs="Arial"/>
        </w:rPr>
        <w:t>pravnomočna</w:t>
      </w:r>
      <w:proofErr w:type="spellEnd"/>
      <w:r w:rsidRPr="00D73793">
        <w:rPr>
          <w:rFonts w:cs="Arial"/>
        </w:rPr>
        <w:t xml:space="preserve"> </w:t>
      </w:r>
      <w:proofErr w:type="spellStart"/>
      <w:r w:rsidRPr="00D73793">
        <w:rPr>
          <w:rFonts w:cs="Arial"/>
        </w:rPr>
        <w:t>obtožnica</w:t>
      </w:r>
      <w:proofErr w:type="spellEnd"/>
      <w:r w:rsidRPr="00D73793">
        <w:rPr>
          <w:rFonts w:cs="Arial"/>
        </w:rPr>
        <w:t xml:space="preserve"> </w:t>
      </w:r>
      <w:proofErr w:type="spellStart"/>
      <w:r w:rsidRPr="00D73793">
        <w:rPr>
          <w:rFonts w:cs="Arial"/>
        </w:rPr>
        <w:t>zaradi</w:t>
      </w:r>
      <w:proofErr w:type="spellEnd"/>
      <w:r w:rsidRPr="00D73793">
        <w:rPr>
          <w:rFonts w:cs="Arial"/>
        </w:rPr>
        <w:t xml:space="preserve"> </w:t>
      </w:r>
      <w:proofErr w:type="spellStart"/>
      <w:r w:rsidRPr="00D73793">
        <w:rPr>
          <w:rFonts w:cs="Arial"/>
        </w:rPr>
        <w:t>naklepnega</w:t>
      </w:r>
      <w:proofErr w:type="spellEnd"/>
      <w:r w:rsidRPr="00D73793">
        <w:rPr>
          <w:rFonts w:cs="Arial"/>
        </w:rPr>
        <w:t xml:space="preserve"> </w:t>
      </w:r>
      <w:proofErr w:type="spellStart"/>
      <w:r w:rsidRPr="00D73793">
        <w:rPr>
          <w:rFonts w:cs="Arial"/>
        </w:rPr>
        <w:t>kaznivega</w:t>
      </w:r>
      <w:proofErr w:type="spellEnd"/>
      <w:r w:rsidRPr="00D73793">
        <w:rPr>
          <w:rFonts w:cs="Arial"/>
        </w:rPr>
        <w:t xml:space="preserve"> </w:t>
      </w:r>
      <w:proofErr w:type="spellStart"/>
      <w:r w:rsidRPr="00D73793">
        <w:rPr>
          <w:rFonts w:cs="Arial"/>
        </w:rPr>
        <w:t>dejanja</w:t>
      </w:r>
      <w:proofErr w:type="spellEnd"/>
      <w:r w:rsidRPr="00D73793">
        <w:rPr>
          <w:rFonts w:cs="Arial"/>
        </w:rPr>
        <w:t xml:space="preserve">, </w:t>
      </w:r>
      <w:proofErr w:type="spellStart"/>
      <w:r w:rsidRPr="00D73793">
        <w:rPr>
          <w:rFonts w:cs="Arial"/>
        </w:rPr>
        <w:t>ki</w:t>
      </w:r>
      <w:proofErr w:type="spellEnd"/>
      <w:r w:rsidRPr="00D73793">
        <w:rPr>
          <w:rFonts w:cs="Arial"/>
        </w:rPr>
        <w:t xml:space="preserve"> se </w:t>
      </w:r>
      <w:proofErr w:type="spellStart"/>
      <w:r w:rsidRPr="00D73793">
        <w:rPr>
          <w:rFonts w:cs="Arial"/>
        </w:rPr>
        <w:t>preganja</w:t>
      </w:r>
      <w:proofErr w:type="spellEnd"/>
      <w:r w:rsidRPr="00D73793">
        <w:rPr>
          <w:rFonts w:cs="Arial"/>
        </w:rPr>
        <w:t xml:space="preserve"> po </w:t>
      </w:r>
      <w:proofErr w:type="spellStart"/>
      <w:r w:rsidRPr="00D73793">
        <w:rPr>
          <w:rFonts w:cs="Arial"/>
        </w:rPr>
        <w:t>uradni</w:t>
      </w:r>
      <w:proofErr w:type="spellEnd"/>
      <w:r w:rsidRPr="00D73793">
        <w:rPr>
          <w:rFonts w:cs="Arial"/>
        </w:rPr>
        <w:t xml:space="preserve"> </w:t>
      </w:r>
      <w:proofErr w:type="spellStart"/>
      <w:r w:rsidRPr="00D73793">
        <w:rPr>
          <w:rFonts w:cs="Arial"/>
        </w:rPr>
        <w:t>dolžnosti</w:t>
      </w:r>
      <w:proofErr w:type="spellEnd"/>
      <w:r w:rsidRPr="00D73793">
        <w:rPr>
          <w:rFonts w:cs="Arial"/>
        </w:rPr>
        <w:t>.</w:t>
      </w:r>
    </w:p>
    <w:p w14:paraId="6D3D81C3" w14:textId="77777777" w:rsidR="00931F59" w:rsidRPr="00EA02B0" w:rsidRDefault="00931F59" w:rsidP="00931F59">
      <w:pPr>
        <w:ind w:left="180" w:right="-19"/>
        <w:jc w:val="both"/>
        <w:rPr>
          <w:rFonts w:cs="Arial"/>
          <w:szCs w:val="20"/>
          <w:lang w:val="sl-SI"/>
        </w:rPr>
      </w:pPr>
    </w:p>
    <w:p w14:paraId="6BA816F0" w14:textId="77777777" w:rsidR="00931F59" w:rsidRPr="00A260A6" w:rsidRDefault="00931F59" w:rsidP="00931F59">
      <w:pPr>
        <w:overflowPunct w:val="0"/>
        <w:autoSpaceDE w:val="0"/>
        <w:autoSpaceDN w:val="0"/>
        <w:adjustRightInd w:val="0"/>
        <w:spacing w:line="276" w:lineRule="auto"/>
        <w:jc w:val="both"/>
        <w:textAlignment w:val="baseline"/>
        <w:rPr>
          <w:rFonts w:cs="Arial"/>
          <w:szCs w:val="20"/>
          <w:lang w:val="sl-SI" w:eastAsia="sl-SI"/>
        </w:rPr>
      </w:pPr>
      <w:r>
        <w:rPr>
          <w:rFonts w:cs="Arial"/>
          <w:szCs w:val="20"/>
          <w:lang w:val="sl-SI" w:eastAsia="sl-SI"/>
        </w:rPr>
        <w:t>Poleg navedenih pogojev mora kandidat izpolnjevati splošne pogoje, ki jih urejajo predpisi s področja delovnega prava.</w:t>
      </w:r>
    </w:p>
    <w:p w14:paraId="2A84F431" w14:textId="77777777" w:rsidR="00931F59" w:rsidRDefault="00931F59" w:rsidP="00931F59">
      <w:pPr>
        <w:jc w:val="both"/>
        <w:rPr>
          <w:rFonts w:cs="Arial"/>
          <w:szCs w:val="20"/>
          <w:lang w:val="sl-SI"/>
        </w:rPr>
      </w:pPr>
    </w:p>
    <w:p w14:paraId="4998D125" w14:textId="77777777" w:rsidR="00931F59" w:rsidRPr="00EA02B0" w:rsidRDefault="00931F59" w:rsidP="00931F59">
      <w:pPr>
        <w:jc w:val="both"/>
        <w:rPr>
          <w:rFonts w:cs="Arial"/>
          <w:szCs w:val="20"/>
          <w:lang w:val="sl-SI"/>
        </w:rPr>
      </w:pPr>
      <w:r w:rsidRPr="00EA02B0">
        <w:rPr>
          <w:rFonts w:cs="Arial"/>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069C4E03" w14:textId="77777777" w:rsidR="00931F59" w:rsidRPr="00EA02B0" w:rsidRDefault="00931F59" w:rsidP="00931F59">
      <w:pPr>
        <w:pStyle w:val="Telobesedila"/>
        <w:jc w:val="both"/>
        <w:textAlignment w:val="baseline"/>
        <w:rPr>
          <w:rFonts w:cs="Arial"/>
          <w:sz w:val="20"/>
        </w:rPr>
      </w:pPr>
    </w:p>
    <w:p w14:paraId="35698D33" w14:textId="77777777" w:rsidR="00931F59" w:rsidRPr="00B627C8" w:rsidRDefault="00931F59" w:rsidP="00931F59">
      <w:pPr>
        <w:pStyle w:val="Telobesedila"/>
        <w:jc w:val="both"/>
        <w:textAlignment w:val="baseline"/>
        <w:rPr>
          <w:rFonts w:cs="Arial"/>
          <w:iCs/>
          <w:sz w:val="20"/>
        </w:rPr>
      </w:pPr>
      <w:r w:rsidRPr="00EA02B0">
        <w:rPr>
          <w:rFonts w:cs="Arial"/>
          <w:iCs/>
          <w:sz w:val="20"/>
        </w:rPr>
        <w:t>Zahtevane delovne izkušnje se skrajšajo za tretjino, v primeru da ima kandidat univerzitetno izobrazbo ali visoko strokovno izobrazbo s specializacijo oziroma magisterijem znanosti.</w:t>
      </w:r>
    </w:p>
    <w:p w14:paraId="2D5ABBA4" w14:textId="77777777" w:rsidR="00931F59" w:rsidRPr="00EA02B0" w:rsidRDefault="00931F59" w:rsidP="00931F59">
      <w:pPr>
        <w:autoSpaceDE w:val="0"/>
        <w:autoSpaceDN w:val="0"/>
        <w:adjustRightInd w:val="0"/>
        <w:spacing w:line="240" w:lineRule="atLeast"/>
        <w:ind w:right="-19"/>
        <w:jc w:val="both"/>
        <w:rPr>
          <w:rFonts w:cs="Arial"/>
          <w:szCs w:val="20"/>
          <w:lang w:val="sl-SI"/>
        </w:rPr>
      </w:pPr>
    </w:p>
    <w:p w14:paraId="0CDD3B74" w14:textId="77777777" w:rsidR="00931F59" w:rsidRPr="00EA02B0" w:rsidRDefault="00931F59" w:rsidP="00931F59">
      <w:pPr>
        <w:autoSpaceDE w:val="0"/>
        <w:autoSpaceDN w:val="0"/>
        <w:adjustRightInd w:val="0"/>
        <w:spacing w:line="240" w:lineRule="atLeast"/>
        <w:ind w:right="-19"/>
        <w:jc w:val="both"/>
        <w:rPr>
          <w:rFonts w:cs="Arial"/>
          <w:szCs w:val="20"/>
          <w:lang w:val="sl-SI"/>
        </w:rPr>
      </w:pPr>
      <w:r w:rsidRPr="00EA02B0">
        <w:rPr>
          <w:rFonts w:cs="Arial"/>
          <w:szCs w:val="20"/>
          <w:lang w:val="sl-SI"/>
        </w:rPr>
        <w:t>Delovno področje:</w:t>
      </w:r>
    </w:p>
    <w:p w14:paraId="1E3E7F73" w14:textId="77777777" w:rsidR="00931F59" w:rsidRPr="00ED7CFA" w:rsidRDefault="00931F59" w:rsidP="00931F59">
      <w:pPr>
        <w:numPr>
          <w:ilvl w:val="0"/>
          <w:numId w:val="4"/>
        </w:numPr>
        <w:suppressAutoHyphens/>
        <w:overflowPunct w:val="0"/>
        <w:autoSpaceDE w:val="0"/>
        <w:autoSpaceDN w:val="0"/>
        <w:adjustRightInd w:val="0"/>
        <w:spacing w:line="276" w:lineRule="auto"/>
        <w:ind w:left="284" w:hanging="284"/>
        <w:textAlignment w:val="baseline"/>
        <w:rPr>
          <w:rFonts w:eastAsia="Calibri" w:cs="Arial"/>
          <w:szCs w:val="20"/>
          <w:lang w:eastAsia="ar-SA"/>
        </w:rPr>
      </w:pPr>
      <w:proofErr w:type="spellStart"/>
      <w:r w:rsidRPr="00ED7CFA">
        <w:rPr>
          <w:rFonts w:eastAsia="Calibri" w:cs="Arial"/>
          <w:szCs w:val="20"/>
          <w:lang w:eastAsia="ar-SA"/>
        </w:rPr>
        <w:t>sodelovanje</w:t>
      </w:r>
      <w:proofErr w:type="spellEnd"/>
      <w:r w:rsidRPr="00ED7CFA">
        <w:rPr>
          <w:rFonts w:eastAsia="Calibri" w:cs="Arial"/>
          <w:szCs w:val="20"/>
          <w:lang w:eastAsia="ar-SA"/>
        </w:rPr>
        <w:t xml:space="preserve"> in </w:t>
      </w:r>
      <w:proofErr w:type="spellStart"/>
      <w:r w:rsidRPr="00ED7CFA">
        <w:rPr>
          <w:rFonts w:eastAsia="Calibri" w:cs="Arial"/>
          <w:szCs w:val="20"/>
          <w:lang w:eastAsia="ar-SA"/>
        </w:rPr>
        <w:t>potrebno</w:t>
      </w:r>
      <w:proofErr w:type="spellEnd"/>
      <w:r w:rsidRPr="00ED7CFA">
        <w:rPr>
          <w:rFonts w:eastAsia="Calibri" w:cs="Arial"/>
          <w:szCs w:val="20"/>
          <w:lang w:eastAsia="ar-SA"/>
        </w:rPr>
        <w:t xml:space="preserve"> </w:t>
      </w:r>
      <w:proofErr w:type="spellStart"/>
      <w:r w:rsidRPr="00ED7CFA">
        <w:rPr>
          <w:rFonts w:eastAsia="Calibri" w:cs="Arial"/>
          <w:szCs w:val="20"/>
          <w:lang w:eastAsia="ar-SA"/>
        </w:rPr>
        <w:t>svetovanje</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pri</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pripravi</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predloga</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proračuna</w:t>
      </w:r>
      <w:proofErr w:type="spellEnd"/>
      <w:r w:rsidRPr="00ED7CFA">
        <w:rPr>
          <w:rFonts w:eastAsia="Calibri" w:cs="Arial"/>
          <w:szCs w:val="20"/>
          <w:lang w:eastAsia="ar-SA"/>
        </w:rPr>
        <w:t xml:space="preserve"> in </w:t>
      </w:r>
      <w:proofErr w:type="spellStart"/>
      <w:r w:rsidRPr="00ED7CFA">
        <w:rPr>
          <w:rFonts w:eastAsia="Calibri" w:cs="Arial"/>
          <w:szCs w:val="20"/>
          <w:lang w:eastAsia="ar-SA"/>
        </w:rPr>
        <w:t>realizaciji</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proračuna</w:t>
      </w:r>
      <w:proofErr w:type="spellEnd"/>
      <w:r w:rsidRPr="00ED7CFA">
        <w:rPr>
          <w:rFonts w:eastAsia="Calibri" w:cs="Arial"/>
          <w:szCs w:val="20"/>
          <w:lang w:eastAsia="ar-SA"/>
        </w:rPr>
        <w:t xml:space="preserve"> </w:t>
      </w:r>
      <w:proofErr w:type="spellStart"/>
      <w:r w:rsidRPr="00ED7CFA">
        <w:rPr>
          <w:rFonts w:eastAsia="Calibri" w:cs="Arial"/>
          <w:szCs w:val="20"/>
          <w:lang w:eastAsia="ar-SA"/>
        </w:rPr>
        <w:t>ter</w:t>
      </w:r>
      <w:proofErr w:type="spellEnd"/>
      <w:r w:rsidRPr="00ED7CFA">
        <w:rPr>
          <w:rFonts w:eastAsia="Calibri" w:cs="Arial"/>
          <w:szCs w:val="20"/>
          <w:lang w:eastAsia="ar-SA"/>
        </w:rPr>
        <w:t xml:space="preserve"> </w:t>
      </w:r>
      <w:proofErr w:type="spellStart"/>
      <w:r w:rsidRPr="00ED7CFA">
        <w:rPr>
          <w:rFonts w:eastAsia="Calibri" w:cs="Arial"/>
          <w:szCs w:val="20"/>
          <w:lang w:eastAsia="ar-SA"/>
        </w:rPr>
        <w:t>opravljanje</w:t>
      </w:r>
      <w:proofErr w:type="spellEnd"/>
      <w:r w:rsidRPr="00ED7CFA">
        <w:rPr>
          <w:rFonts w:eastAsia="Calibri" w:cs="Arial"/>
          <w:szCs w:val="20"/>
          <w:lang w:eastAsia="ar-SA"/>
        </w:rPr>
        <w:t xml:space="preserve"> </w:t>
      </w:r>
      <w:proofErr w:type="spellStart"/>
      <w:r w:rsidRPr="00ED7CFA">
        <w:rPr>
          <w:rFonts w:eastAsia="Calibri" w:cs="Arial"/>
          <w:szCs w:val="20"/>
          <w:lang w:eastAsia="ar-SA"/>
        </w:rPr>
        <w:t>najzahtevnejših</w:t>
      </w:r>
      <w:proofErr w:type="spellEnd"/>
      <w:r w:rsidRPr="00ED7CFA">
        <w:rPr>
          <w:rFonts w:eastAsia="Calibri" w:cs="Arial"/>
          <w:szCs w:val="20"/>
          <w:lang w:eastAsia="ar-SA"/>
        </w:rPr>
        <w:t xml:space="preserve"> del in </w:t>
      </w:r>
      <w:proofErr w:type="spellStart"/>
      <w:r w:rsidRPr="00ED7CFA">
        <w:rPr>
          <w:rFonts w:eastAsia="Calibri" w:cs="Arial"/>
          <w:szCs w:val="20"/>
          <w:lang w:eastAsia="ar-SA"/>
        </w:rPr>
        <w:t>nalog</w:t>
      </w:r>
      <w:proofErr w:type="spellEnd"/>
      <w:r w:rsidRPr="00ED7CFA">
        <w:rPr>
          <w:rFonts w:eastAsia="Calibri" w:cs="Arial"/>
          <w:szCs w:val="20"/>
          <w:lang w:eastAsia="ar-SA"/>
        </w:rPr>
        <w:t xml:space="preserve"> s </w:t>
      </w:r>
      <w:proofErr w:type="spellStart"/>
      <w:r w:rsidRPr="00ED7CFA">
        <w:rPr>
          <w:rFonts w:eastAsia="Calibri" w:cs="Arial"/>
          <w:szCs w:val="20"/>
          <w:lang w:eastAsia="ar-SA"/>
        </w:rPr>
        <w:t>finančnega</w:t>
      </w:r>
      <w:proofErr w:type="spellEnd"/>
      <w:r w:rsidRPr="00ED7CFA">
        <w:rPr>
          <w:rFonts w:eastAsia="Calibri" w:cs="Arial"/>
          <w:szCs w:val="20"/>
          <w:lang w:eastAsia="ar-SA"/>
        </w:rPr>
        <w:t xml:space="preserve"> </w:t>
      </w:r>
      <w:proofErr w:type="spellStart"/>
      <w:r w:rsidRPr="00ED7CFA">
        <w:rPr>
          <w:rFonts w:eastAsia="Calibri" w:cs="Arial"/>
          <w:szCs w:val="20"/>
          <w:lang w:eastAsia="ar-SA"/>
        </w:rPr>
        <w:t>področja</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proračunskega</w:t>
      </w:r>
      <w:proofErr w:type="spellEnd"/>
      <w:r w:rsidRPr="00ED7CFA">
        <w:rPr>
          <w:rFonts w:eastAsia="Calibri" w:cs="Arial"/>
          <w:szCs w:val="20"/>
          <w:lang w:eastAsia="ar-SA"/>
        </w:rPr>
        <w:t xml:space="preserve"> </w:t>
      </w:r>
      <w:proofErr w:type="spellStart"/>
      <w:r w:rsidRPr="00ED7CFA">
        <w:rPr>
          <w:rFonts w:eastAsia="Calibri" w:cs="Arial"/>
          <w:szCs w:val="20"/>
          <w:lang w:eastAsia="ar-SA"/>
        </w:rPr>
        <w:t>uporabnika</w:t>
      </w:r>
      <w:proofErr w:type="spellEnd"/>
      <w:r w:rsidRPr="00ED7CFA">
        <w:rPr>
          <w:rFonts w:eastAsia="Calibri" w:cs="Arial"/>
          <w:szCs w:val="20"/>
          <w:lang w:eastAsia="ar-SA"/>
        </w:rPr>
        <w:t xml:space="preserve">, </w:t>
      </w:r>
    </w:p>
    <w:p w14:paraId="5EAC1BFE" w14:textId="77777777" w:rsidR="00931F59" w:rsidRPr="00ED7CFA" w:rsidRDefault="00931F59" w:rsidP="00931F59">
      <w:pPr>
        <w:numPr>
          <w:ilvl w:val="0"/>
          <w:numId w:val="4"/>
        </w:numPr>
        <w:suppressAutoHyphens/>
        <w:overflowPunct w:val="0"/>
        <w:autoSpaceDE w:val="0"/>
        <w:autoSpaceDN w:val="0"/>
        <w:adjustRightInd w:val="0"/>
        <w:spacing w:line="276" w:lineRule="auto"/>
        <w:ind w:left="284" w:hanging="284"/>
        <w:textAlignment w:val="baseline"/>
        <w:rPr>
          <w:rFonts w:eastAsia="Calibri" w:cs="Arial"/>
          <w:szCs w:val="20"/>
          <w:lang w:eastAsia="ar-SA"/>
        </w:rPr>
      </w:pPr>
      <w:proofErr w:type="spellStart"/>
      <w:r w:rsidRPr="00ED7CFA">
        <w:rPr>
          <w:rFonts w:eastAsia="Calibri" w:cs="Arial"/>
          <w:szCs w:val="20"/>
          <w:lang w:eastAsia="ar-SA"/>
        </w:rPr>
        <w:t>izvajanje</w:t>
      </w:r>
      <w:proofErr w:type="spellEnd"/>
      <w:r w:rsidRPr="00ED7CFA">
        <w:rPr>
          <w:rFonts w:eastAsia="Calibri" w:cs="Arial"/>
          <w:szCs w:val="20"/>
          <w:lang w:eastAsia="ar-SA"/>
        </w:rPr>
        <w:t xml:space="preserve"> </w:t>
      </w:r>
      <w:proofErr w:type="spellStart"/>
      <w:r w:rsidRPr="00ED7CFA">
        <w:rPr>
          <w:rFonts w:eastAsia="Calibri" w:cs="Arial"/>
          <w:szCs w:val="20"/>
          <w:lang w:eastAsia="ar-SA"/>
        </w:rPr>
        <w:t>nalog</w:t>
      </w:r>
      <w:proofErr w:type="spellEnd"/>
      <w:r w:rsidRPr="00ED7CFA">
        <w:rPr>
          <w:rFonts w:eastAsia="Calibri" w:cs="Arial"/>
          <w:szCs w:val="20"/>
          <w:lang w:eastAsia="ar-SA"/>
        </w:rPr>
        <w:t xml:space="preserve"> v </w:t>
      </w:r>
      <w:proofErr w:type="spellStart"/>
      <w:r w:rsidRPr="00ED7CFA">
        <w:rPr>
          <w:rFonts w:eastAsia="Calibri" w:cs="Arial"/>
          <w:szCs w:val="20"/>
          <w:lang w:eastAsia="ar-SA"/>
        </w:rPr>
        <w:t>zvezi</w:t>
      </w:r>
      <w:proofErr w:type="spellEnd"/>
      <w:r w:rsidRPr="00ED7CFA">
        <w:rPr>
          <w:rFonts w:eastAsia="Calibri" w:cs="Arial"/>
          <w:szCs w:val="20"/>
          <w:lang w:eastAsia="ar-SA"/>
        </w:rPr>
        <w:t xml:space="preserve"> s </w:t>
      </w:r>
      <w:proofErr w:type="spellStart"/>
      <w:r w:rsidRPr="00ED7CFA">
        <w:rPr>
          <w:rFonts w:eastAsia="Calibri" w:cs="Arial"/>
          <w:szCs w:val="20"/>
          <w:lang w:eastAsia="ar-SA"/>
        </w:rPr>
        <w:t>pripravo</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proračuna</w:t>
      </w:r>
      <w:proofErr w:type="spellEnd"/>
      <w:r w:rsidRPr="00ED7CFA">
        <w:rPr>
          <w:rFonts w:eastAsia="Calibri" w:cs="Arial"/>
          <w:szCs w:val="20"/>
          <w:lang w:eastAsia="ar-SA"/>
        </w:rPr>
        <w:t xml:space="preserve"> in </w:t>
      </w:r>
      <w:proofErr w:type="spellStart"/>
      <w:r w:rsidRPr="00ED7CFA">
        <w:rPr>
          <w:rFonts w:eastAsia="Calibri" w:cs="Arial"/>
          <w:szCs w:val="20"/>
          <w:lang w:eastAsia="ar-SA"/>
        </w:rPr>
        <w:t>spremljanje</w:t>
      </w:r>
      <w:proofErr w:type="spellEnd"/>
      <w:r w:rsidRPr="00ED7CFA">
        <w:rPr>
          <w:rFonts w:eastAsia="Calibri" w:cs="Arial"/>
          <w:szCs w:val="20"/>
          <w:lang w:eastAsia="ar-SA"/>
        </w:rPr>
        <w:t xml:space="preserve"> </w:t>
      </w:r>
      <w:proofErr w:type="spellStart"/>
      <w:r w:rsidRPr="00ED7CFA">
        <w:rPr>
          <w:rFonts w:eastAsia="Calibri" w:cs="Arial"/>
          <w:szCs w:val="20"/>
          <w:lang w:eastAsia="ar-SA"/>
        </w:rPr>
        <w:t>porabe</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proračunskih</w:t>
      </w:r>
      <w:proofErr w:type="spellEnd"/>
      <w:r w:rsidRPr="00ED7CFA">
        <w:rPr>
          <w:rFonts w:eastAsia="Calibri" w:cs="Arial"/>
          <w:szCs w:val="20"/>
          <w:lang w:eastAsia="ar-SA"/>
        </w:rPr>
        <w:t xml:space="preserve"> </w:t>
      </w:r>
      <w:proofErr w:type="spellStart"/>
      <w:r w:rsidRPr="00ED7CFA">
        <w:rPr>
          <w:rFonts w:eastAsia="Calibri" w:cs="Arial"/>
          <w:szCs w:val="20"/>
          <w:lang w:eastAsia="ar-SA"/>
        </w:rPr>
        <w:t>sredstev</w:t>
      </w:r>
      <w:proofErr w:type="spellEnd"/>
      <w:r w:rsidRPr="00ED7CFA">
        <w:rPr>
          <w:rFonts w:eastAsia="Calibri" w:cs="Arial"/>
          <w:szCs w:val="20"/>
          <w:lang w:eastAsia="ar-SA"/>
        </w:rPr>
        <w:t xml:space="preserve"> </w:t>
      </w:r>
      <w:proofErr w:type="spellStart"/>
      <w:r w:rsidRPr="00ED7CFA">
        <w:rPr>
          <w:rFonts w:eastAsia="Calibri" w:cs="Arial"/>
          <w:szCs w:val="20"/>
          <w:lang w:eastAsia="ar-SA"/>
        </w:rPr>
        <w:t>ter</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pripravo</w:t>
      </w:r>
      <w:proofErr w:type="spellEnd"/>
      <w:r w:rsidRPr="00ED7CFA">
        <w:rPr>
          <w:rFonts w:eastAsia="Calibri" w:cs="Arial"/>
          <w:szCs w:val="20"/>
          <w:lang w:eastAsia="ar-SA"/>
        </w:rPr>
        <w:t xml:space="preserve"> </w:t>
      </w:r>
      <w:proofErr w:type="spellStart"/>
      <w:r w:rsidRPr="00ED7CFA">
        <w:rPr>
          <w:rFonts w:eastAsia="Calibri" w:cs="Arial"/>
          <w:szCs w:val="20"/>
          <w:lang w:eastAsia="ar-SA"/>
        </w:rPr>
        <w:t>poročil</w:t>
      </w:r>
      <w:proofErr w:type="spellEnd"/>
      <w:r w:rsidRPr="00ED7CFA">
        <w:rPr>
          <w:rFonts w:eastAsia="Calibri" w:cs="Arial"/>
          <w:szCs w:val="20"/>
          <w:lang w:eastAsia="ar-SA"/>
        </w:rPr>
        <w:t xml:space="preserve"> za </w:t>
      </w:r>
      <w:proofErr w:type="spellStart"/>
      <w:r w:rsidRPr="00ED7CFA">
        <w:rPr>
          <w:rFonts w:eastAsia="Calibri" w:cs="Arial"/>
          <w:szCs w:val="20"/>
          <w:lang w:eastAsia="ar-SA"/>
        </w:rPr>
        <w:t>župana</w:t>
      </w:r>
      <w:proofErr w:type="spellEnd"/>
      <w:r w:rsidRPr="00ED7CFA">
        <w:rPr>
          <w:rFonts w:eastAsia="Calibri" w:cs="Arial"/>
          <w:szCs w:val="20"/>
          <w:lang w:eastAsia="ar-SA"/>
        </w:rPr>
        <w:t xml:space="preserve"> in </w:t>
      </w:r>
      <w:proofErr w:type="spellStart"/>
      <w:r w:rsidRPr="00ED7CFA">
        <w:rPr>
          <w:rFonts w:eastAsia="Calibri" w:cs="Arial"/>
          <w:szCs w:val="20"/>
          <w:lang w:eastAsia="ar-SA"/>
        </w:rPr>
        <w:t>mestni</w:t>
      </w:r>
      <w:proofErr w:type="spellEnd"/>
      <w:r w:rsidRPr="00ED7CFA">
        <w:rPr>
          <w:rFonts w:eastAsia="Calibri" w:cs="Arial"/>
          <w:szCs w:val="20"/>
          <w:lang w:eastAsia="ar-SA"/>
        </w:rPr>
        <w:t>/</w:t>
      </w:r>
      <w:proofErr w:type="spellStart"/>
      <w:r w:rsidRPr="00ED7CFA">
        <w:rPr>
          <w:rFonts w:eastAsia="Calibri" w:cs="Arial"/>
          <w:szCs w:val="20"/>
          <w:lang w:eastAsia="ar-SA"/>
        </w:rPr>
        <w:t>občinski</w:t>
      </w:r>
      <w:proofErr w:type="spellEnd"/>
      <w:r w:rsidRPr="00ED7CFA">
        <w:rPr>
          <w:rFonts w:eastAsia="Calibri" w:cs="Arial"/>
          <w:szCs w:val="20"/>
          <w:lang w:eastAsia="ar-SA"/>
        </w:rPr>
        <w:t xml:space="preserve"> </w:t>
      </w:r>
      <w:proofErr w:type="spellStart"/>
      <w:r w:rsidRPr="00ED7CFA">
        <w:rPr>
          <w:rFonts w:eastAsia="Calibri" w:cs="Arial"/>
          <w:szCs w:val="20"/>
          <w:lang w:eastAsia="ar-SA"/>
        </w:rPr>
        <w:t>svet</w:t>
      </w:r>
      <w:proofErr w:type="spellEnd"/>
      <w:r w:rsidRPr="00ED7CFA">
        <w:rPr>
          <w:rFonts w:eastAsia="Calibri" w:cs="Arial"/>
          <w:szCs w:val="20"/>
          <w:lang w:eastAsia="ar-SA"/>
        </w:rPr>
        <w:t>,</w:t>
      </w:r>
    </w:p>
    <w:p w14:paraId="0BBAC87A" w14:textId="77777777" w:rsidR="00931F59" w:rsidRPr="00ED7CFA" w:rsidRDefault="00931F59" w:rsidP="00931F59">
      <w:pPr>
        <w:numPr>
          <w:ilvl w:val="0"/>
          <w:numId w:val="4"/>
        </w:numPr>
        <w:suppressAutoHyphens/>
        <w:overflowPunct w:val="0"/>
        <w:autoSpaceDE w:val="0"/>
        <w:autoSpaceDN w:val="0"/>
        <w:adjustRightInd w:val="0"/>
        <w:spacing w:line="276" w:lineRule="auto"/>
        <w:ind w:left="284" w:hanging="284"/>
        <w:textAlignment w:val="baseline"/>
        <w:rPr>
          <w:rFonts w:eastAsia="Calibri" w:cs="Arial"/>
          <w:szCs w:val="20"/>
          <w:lang w:eastAsia="ar-SA"/>
        </w:rPr>
      </w:pPr>
      <w:proofErr w:type="spellStart"/>
      <w:r w:rsidRPr="00ED7CFA">
        <w:rPr>
          <w:rFonts w:eastAsia="Calibri" w:cs="Arial"/>
          <w:szCs w:val="20"/>
          <w:lang w:eastAsia="ar-SA"/>
        </w:rPr>
        <w:t>pripravljanje</w:t>
      </w:r>
      <w:proofErr w:type="spellEnd"/>
      <w:r w:rsidRPr="00ED7CFA">
        <w:rPr>
          <w:rFonts w:eastAsia="Calibri" w:cs="Arial"/>
          <w:szCs w:val="20"/>
          <w:lang w:eastAsia="ar-SA"/>
        </w:rPr>
        <w:t xml:space="preserve"> </w:t>
      </w:r>
      <w:proofErr w:type="spellStart"/>
      <w:r w:rsidRPr="00ED7CFA">
        <w:rPr>
          <w:rFonts w:eastAsia="Calibri" w:cs="Arial"/>
          <w:szCs w:val="20"/>
          <w:lang w:eastAsia="ar-SA"/>
        </w:rPr>
        <w:t>pisnih</w:t>
      </w:r>
      <w:proofErr w:type="spellEnd"/>
      <w:r w:rsidRPr="00ED7CFA">
        <w:rPr>
          <w:rFonts w:eastAsia="Calibri" w:cs="Arial"/>
          <w:szCs w:val="20"/>
          <w:lang w:eastAsia="ar-SA"/>
        </w:rPr>
        <w:t xml:space="preserve"> </w:t>
      </w:r>
      <w:proofErr w:type="spellStart"/>
      <w:r w:rsidRPr="00ED7CFA">
        <w:rPr>
          <w:rFonts w:eastAsia="Calibri" w:cs="Arial"/>
          <w:szCs w:val="20"/>
          <w:lang w:eastAsia="ar-SA"/>
        </w:rPr>
        <w:t>pojasnil</w:t>
      </w:r>
      <w:proofErr w:type="spellEnd"/>
      <w:r w:rsidRPr="00ED7CFA">
        <w:rPr>
          <w:rFonts w:eastAsia="Calibri" w:cs="Arial"/>
          <w:szCs w:val="20"/>
          <w:lang w:eastAsia="ar-SA"/>
        </w:rPr>
        <w:t xml:space="preserve"> </w:t>
      </w:r>
      <w:proofErr w:type="spellStart"/>
      <w:r w:rsidRPr="00ED7CFA">
        <w:rPr>
          <w:rFonts w:eastAsia="Calibri" w:cs="Arial"/>
          <w:szCs w:val="20"/>
          <w:lang w:eastAsia="ar-SA"/>
        </w:rPr>
        <w:t>povezanih</w:t>
      </w:r>
      <w:proofErr w:type="spellEnd"/>
      <w:r w:rsidRPr="00ED7CFA">
        <w:rPr>
          <w:rFonts w:eastAsia="Calibri" w:cs="Arial"/>
          <w:szCs w:val="20"/>
          <w:lang w:eastAsia="ar-SA"/>
        </w:rPr>
        <w:t xml:space="preserve"> z </w:t>
      </w:r>
      <w:proofErr w:type="spellStart"/>
      <w:r w:rsidRPr="00ED7CFA">
        <w:rPr>
          <w:rFonts w:eastAsia="Calibri" w:cs="Arial"/>
          <w:szCs w:val="20"/>
          <w:lang w:eastAsia="ar-SA"/>
        </w:rPr>
        <w:t>delovanjem</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proračunskega</w:t>
      </w:r>
      <w:proofErr w:type="spellEnd"/>
      <w:r w:rsidRPr="00ED7CFA">
        <w:rPr>
          <w:rFonts w:eastAsia="Calibri" w:cs="Arial"/>
          <w:szCs w:val="20"/>
          <w:lang w:eastAsia="ar-SA"/>
        </w:rPr>
        <w:t xml:space="preserve"> </w:t>
      </w:r>
      <w:proofErr w:type="spellStart"/>
      <w:r w:rsidRPr="00ED7CFA">
        <w:rPr>
          <w:rFonts w:eastAsia="Calibri" w:cs="Arial"/>
          <w:szCs w:val="20"/>
          <w:lang w:eastAsia="ar-SA"/>
        </w:rPr>
        <w:t>uporabnika</w:t>
      </w:r>
      <w:proofErr w:type="spellEnd"/>
      <w:r w:rsidRPr="00ED7CFA">
        <w:rPr>
          <w:rFonts w:eastAsia="Calibri" w:cs="Arial"/>
          <w:szCs w:val="20"/>
          <w:lang w:eastAsia="ar-SA"/>
        </w:rPr>
        <w:t xml:space="preserve"> </w:t>
      </w:r>
      <w:proofErr w:type="spellStart"/>
      <w:r w:rsidRPr="00ED7CFA">
        <w:rPr>
          <w:rFonts w:eastAsia="Calibri" w:cs="Arial"/>
          <w:szCs w:val="20"/>
          <w:lang w:eastAsia="ar-SA"/>
        </w:rPr>
        <w:t>upoštevaje</w:t>
      </w:r>
      <w:proofErr w:type="spellEnd"/>
      <w:r w:rsidRPr="00ED7CFA">
        <w:rPr>
          <w:rFonts w:eastAsia="Calibri" w:cs="Arial"/>
          <w:szCs w:val="20"/>
          <w:lang w:eastAsia="ar-SA"/>
        </w:rPr>
        <w:t xml:space="preserve"> </w:t>
      </w:r>
      <w:proofErr w:type="spellStart"/>
      <w:r w:rsidRPr="00ED7CFA">
        <w:rPr>
          <w:rFonts w:eastAsia="Calibri" w:cs="Arial"/>
          <w:szCs w:val="20"/>
          <w:lang w:eastAsia="ar-SA"/>
        </w:rPr>
        <w:t>vse</w:t>
      </w:r>
      <w:proofErr w:type="spellEnd"/>
      <w:r w:rsidRPr="00ED7CFA">
        <w:rPr>
          <w:rFonts w:eastAsia="Calibri" w:cs="Arial"/>
          <w:szCs w:val="20"/>
          <w:lang w:eastAsia="ar-SA"/>
        </w:rPr>
        <w:t xml:space="preserve"> </w:t>
      </w:r>
      <w:proofErr w:type="spellStart"/>
      <w:r w:rsidRPr="00ED7CFA">
        <w:rPr>
          <w:rFonts w:eastAsia="Calibri" w:cs="Arial"/>
          <w:szCs w:val="20"/>
          <w:lang w:eastAsia="ar-SA"/>
        </w:rPr>
        <w:t>ustrezne</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predpise</w:t>
      </w:r>
      <w:proofErr w:type="spellEnd"/>
      <w:r w:rsidRPr="00ED7CFA">
        <w:rPr>
          <w:rFonts w:eastAsia="Calibri" w:cs="Arial"/>
          <w:szCs w:val="20"/>
          <w:lang w:eastAsia="ar-SA"/>
        </w:rPr>
        <w:t xml:space="preserve">, </w:t>
      </w:r>
    </w:p>
    <w:p w14:paraId="17A9A4B3" w14:textId="77777777" w:rsidR="00931F59" w:rsidRPr="00ED7CFA" w:rsidRDefault="00931F59" w:rsidP="00931F59">
      <w:pPr>
        <w:numPr>
          <w:ilvl w:val="0"/>
          <w:numId w:val="4"/>
        </w:numPr>
        <w:suppressAutoHyphens/>
        <w:overflowPunct w:val="0"/>
        <w:autoSpaceDE w:val="0"/>
        <w:autoSpaceDN w:val="0"/>
        <w:adjustRightInd w:val="0"/>
        <w:spacing w:line="276" w:lineRule="auto"/>
        <w:ind w:left="284" w:hanging="284"/>
        <w:textAlignment w:val="baseline"/>
        <w:rPr>
          <w:rFonts w:eastAsia="Calibri" w:cs="Arial"/>
          <w:szCs w:val="20"/>
          <w:lang w:eastAsia="ar-SA"/>
        </w:rPr>
      </w:pPr>
      <w:proofErr w:type="spellStart"/>
      <w:r w:rsidRPr="00ED7CFA">
        <w:rPr>
          <w:rFonts w:eastAsia="Calibri" w:cs="Arial"/>
          <w:szCs w:val="20"/>
          <w:lang w:eastAsia="ar-SA"/>
        </w:rPr>
        <w:t>pripravljanje</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predlogov</w:t>
      </w:r>
      <w:proofErr w:type="spellEnd"/>
      <w:r w:rsidRPr="00ED7CFA">
        <w:rPr>
          <w:rFonts w:eastAsia="Calibri" w:cs="Arial"/>
          <w:szCs w:val="20"/>
          <w:lang w:eastAsia="ar-SA"/>
        </w:rPr>
        <w:t xml:space="preserve"> </w:t>
      </w:r>
      <w:proofErr w:type="spellStart"/>
      <w:r w:rsidRPr="00ED7CFA">
        <w:rPr>
          <w:rFonts w:eastAsia="Calibri" w:cs="Arial"/>
          <w:szCs w:val="20"/>
          <w:lang w:eastAsia="ar-SA"/>
        </w:rPr>
        <w:t>potrebnih</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prerazporeditev</w:t>
      </w:r>
      <w:proofErr w:type="spellEnd"/>
      <w:r w:rsidRPr="00ED7CFA">
        <w:rPr>
          <w:rFonts w:eastAsia="Calibri" w:cs="Arial"/>
          <w:szCs w:val="20"/>
          <w:lang w:eastAsia="ar-SA"/>
        </w:rPr>
        <w:t xml:space="preserve"> med </w:t>
      </w:r>
      <w:proofErr w:type="spellStart"/>
      <w:r w:rsidRPr="00ED7CFA">
        <w:rPr>
          <w:rFonts w:eastAsia="Calibri" w:cs="Arial"/>
          <w:szCs w:val="20"/>
          <w:lang w:eastAsia="ar-SA"/>
        </w:rPr>
        <w:t>proračunskimi</w:t>
      </w:r>
      <w:proofErr w:type="spellEnd"/>
      <w:r w:rsidRPr="00ED7CFA">
        <w:rPr>
          <w:rFonts w:eastAsia="Calibri" w:cs="Arial"/>
          <w:szCs w:val="20"/>
          <w:lang w:eastAsia="ar-SA"/>
        </w:rPr>
        <w:t xml:space="preserve"> </w:t>
      </w:r>
      <w:proofErr w:type="spellStart"/>
      <w:r w:rsidRPr="00ED7CFA">
        <w:rPr>
          <w:rFonts w:eastAsia="Calibri" w:cs="Arial"/>
          <w:szCs w:val="20"/>
          <w:lang w:eastAsia="ar-SA"/>
        </w:rPr>
        <w:t>postavkami</w:t>
      </w:r>
      <w:proofErr w:type="spellEnd"/>
      <w:r w:rsidRPr="00ED7CFA">
        <w:rPr>
          <w:rFonts w:eastAsia="Calibri" w:cs="Arial"/>
          <w:szCs w:val="20"/>
          <w:lang w:eastAsia="ar-SA"/>
        </w:rPr>
        <w:t xml:space="preserve"> in </w:t>
      </w:r>
      <w:proofErr w:type="spellStart"/>
      <w:r w:rsidRPr="00ED7CFA">
        <w:rPr>
          <w:rFonts w:eastAsia="Calibri" w:cs="Arial"/>
          <w:szCs w:val="20"/>
          <w:lang w:eastAsia="ar-SA"/>
        </w:rPr>
        <w:t>znotraj</w:t>
      </w:r>
      <w:proofErr w:type="spellEnd"/>
      <w:r w:rsidRPr="00ED7CFA">
        <w:rPr>
          <w:rFonts w:eastAsia="Calibri" w:cs="Arial"/>
          <w:szCs w:val="20"/>
          <w:lang w:eastAsia="ar-SA"/>
        </w:rPr>
        <w:t xml:space="preserve"> </w:t>
      </w:r>
      <w:proofErr w:type="spellStart"/>
      <w:r w:rsidRPr="00ED7CFA">
        <w:rPr>
          <w:rFonts w:eastAsia="Calibri" w:cs="Arial"/>
          <w:szCs w:val="20"/>
          <w:lang w:eastAsia="ar-SA"/>
        </w:rPr>
        <w:t>njih</w:t>
      </w:r>
      <w:proofErr w:type="spellEnd"/>
      <w:r w:rsidRPr="00ED7CFA">
        <w:rPr>
          <w:rFonts w:eastAsia="Calibri" w:cs="Arial"/>
          <w:szCs w:val="20"/>
          <w:lang w:eastAsia="ar-SA"/>
        </w:rPr>
        <w:t xml:space="preserve"> </w:t>
      </w:r>
      <w:proofErr w:type="spellStart"/>
      <w:r w:rsidRPr="00ED7CFA">
        <w:rPr>
          <w:rFonts w:eastAsia="Calibri" w:cs="Arial"/>
          <w:szCs w:val="20"/>
          <w:lang w:eastAsia="ar-SA"/>
        </w:rPr>
        <w:t>ter</w:t>
      </w:r>
      <w:proofErr w:type="spellEnd"/>
      <w:r w:rsidRPr="00ED7CFA">
        <w:rPr>
          <w:rFonts w:eastAsia="Calibri" w:cs="Arial"/>
          <w:szCs w:val="20"/>
          <w:lang w:eastAsia="ar-SA"/>
        </w:rPr>
        <w:t xml:space="preserve"> </w:t>
      </w:r>
      <w:proofErr w:type="spellStart"/>
      <w:r w:rsidRPr="00ED7CFA">
        <w:rPr>
          <w:rFonts w:eastAsia="Calibri" w:cs="Arial"/>
          <w:szCs w:val="20"/>
          <w:lang w:eastAsia="ar-SA"/>
        </w:rPr>
        <w:t>pisno</w:t>
      </w:r>
      <w:proofErr w:type="spellEnd"/>
      <w:r w:rsidRPr="00ED7CFA">
        <w:rPr>
          <w:rFonts w:eastAsia="Calibri" w:cs="Arial"/>
          <w:szCs w:val="20"/>
          <w:lang w:eastAsia="ar-SA"/>
        </w:rPr>
        <w:t xml:space="preserve"> </w:t>
      </w:r>
      <w:proofErr w:type="spellStart"/>
      <w:r w:rsidRPr="00ED7CFA">
        <w:rPr>
          <w:rFonts w:eastAsia="Calibri" w:cs="Arial"/>
          <w:szCs w:val="20"/>
          <w:lang w:eastAsia="ar-SA"/>
        </w:rPr>
        <w:t>utemeljevanje</w:t>
      </w:r>
      <w:proofErr w:type="spellEnd"/>
      <w:r w:rsidRPr="00ED7CFA">
        <w:rPr>
          <w:rFonts w:eastAsia="Calibri" w:cs="Arial"/>
          <w:szCs w:val="20"/>
          <w:lang w:eastAsia="ar-SA"/>
        </w:rPr>
        <w:t>,</w:t>
      </w:r>
    </w:p>
    <w:p w14:paraId="6220193A" w14:textId="77777777" w:rsidR="00931F59" w:rsidRPr="00ED7CFA" w:rsidRDefault="00931F59" w:rsidP="00931F59">
      <w:pPr>
        <w:numPr>
          <w:ilvl w:val="0"/>
          <w:numId w:val="4"/>
        </w:numPr>
        <w:suppressAutoHyphens/>
        <w:overflowPunct w:val="0"/>
        <w:autoSpaceDE w:val="0"/>
        <w:autoSpaceDN w:val="0"/>
        <w:adjustRightInd w:val="0"/>
        <w:spacing w:line="276" w:lineRule="auto"/>
        <w:ind w:left="284" w:hanging="284"/>
        <w:textAlignment w:val="baseline"/>
        <w:rPr>
          <w:rFonts w:eastAsia="Calibri" w:cs="Arial"/>
          <w:szCs w:val="20"/>
          <w:lang w:eastAsia="ar-SA"/>
        </w:rPr>
      </w:pPr>
      <w:proofErr w:type="spellStart"/>
      <w:r w:rsidRPr="00ED7CFA">
        <w:rPr>
          <w:rFonts w:eastAsia="Calibri" w:cs="Arial"/>
          <w:szCs w:val="20"/>
          <w:lang w:eastAsia="ar-SA"/>
        </w:rPr>
        <w:t>priprave</w:t>
      </w:r>
      <w:proofErr w:type="spellEnd"/>
      <w:r w:rsidRPr="00ED7CFA">
        <w:rPr>
          <w:rFonts w:eastAsia="Calibri" w:cs="Arial"/>
          <w:szCs w:val="20"/>
          <w:lang w:eastAsia="ar-SA"/>
        </w:rPr>
        <w:t xml:space="preserve"> </w:t>
      </w:r>
      <w:proofErr w:type="spellStart"/>
      <w:r w:rsidRPr="00ED7CFA">
        <w:rPr>
          <w:rFonts w:eastAsia="Calibri" w:cs="Arial"/>
          <w:szCs w:val="20"/>
          <w:lang w:eastAsia="ar-SA"/>
        </w:rPr>
        <w:t>polletnih</w:t>
      </w:r>
      <w:proofErr w:type="spellEnd"/>
      <w:r w:rsidRPr="00ED7CFA">
        <w:rPr>
          <w:rFonts w:eastAsia="Calibri" w:cs="Arial"/>
          <w:szCs w:val="20"/>
          <w:lang w:eastAsia="ar-SA"/>
        </w:rPr>
        <w:t xml:space="preserve"> in </w:t>
      </w:r>
      <w:proofErr w:type="spellStart"/>
      <w:r w:rsidRPr="00ED7CFA">
        <w:rPr>
          <w:rFonts w:eastAsia="Calibri" w:cs="Arial"/>
          <w:szCs w:val="20"/>
          <w:lang w:eastAsia="ar-SA"/>
        </w:rPr>
        <w:t>letnih</w:t>
      </w:r>
      <w:proofErr w:type="spellEnd"/>
      <w:r w:rsidRPr="00ED7CFA">
        <w:rPr>
          <w:rFonts w:eastAsia="Calibri" w:cs="Arial"/>
          <w:szCs w:val="20"/>
          <w:lang w:eastAsia="ar-SA"/>
        </w:rPr>
        <w:t xml:space="preserve"> </w:t>
      </w:r>
      <w:proofErr w:type="spellStart"/>
      <w:r w:rsidRPr="00ED7CFA">
        <w:rPr>
          <w:rFonts w:eastAsia="Calibri" w:cs="Arial"/>
          <w:szCs w:val="20"/>
          <w:lang w:eastAsia="ar-SA"/>
        </w:rPr>
        <w:t>poročil</w:t>
      </w:r>
      <w:proofErr w:type="spellEnd"/>
      <w:r w:rsidRPr="00ED7CFA">
        <w:rPr>
          <w:rFonts w:eastAsia="Calibri" w:cs="Arial"/>
          <w:szCs w:val="20"/>
          <w:lang w:eastAsia="ar-SA"/>
        </w:rPr>
        <w:t xml:space="preserve"> </w:t>
      </w:r>
      <w:proofErr w:type="spellStart"/>
      <w:r w:rsidRPr="00ED7CFA">
        <w:rPr>
          <w:rFonts w:eastAsia="Calibri" w:cs="Arial"/>
          <w:szCs w:val="20"/>
          <w:lang w:eastAsia="ar-SA"/>
        </w:rPr>
        <w:t>ter</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priprava</w:t>
      </w:r>
      <w:proofErr w:type="spellEnd"/>
      <w:r w:rsidRPr="00ED7CFA">
        <w:rPr>
          <w:rFonts w:eastAsia="Calibri" w:cs="Arial"/>
          <w:szCs w:val="20"/>
          <w:lang w:eastAsia="ar-SA"/>
        </w:rPr>
        <w:t xml:space="preserve"> </w:t>
      </w:r>
      <w:proofErr w:type="spellStart"/>
      <w:r w:rsidRPr="00ED7CFA">
        <w:rPr>
          <w:rFonts w:eastAsia="Calibri" w:cs="Arial"/>
          <w:szCs w:val="20"/>
          <w:lang w:eastAsia="ar-SA"/>
        </w:rPr>
        <w:t>podatkov</w:t>
      </w:r>
      <w:proofErr w:type="spellEnd"/>
      <w:r w:rsidRPr="00ED7CFA">
        <w:rPr>
          <w:rFonts w:eastAsia="Calibri" w:cs="Arial"/>
          <w:szCs w:val="20"/>
          <w:lang w:eastAsia="ar-SA"/>
        </w:rPr>
        <w:t xml:space="preserve"> za </w:t>
      </w:r>
      <w:proofErr w:type="spellStart"/>
      <w:r w:rsidRPr="00ED7CFA">
        <w:rPr>
          <w:rFonts w:eastAsia="Calibri" w:cs="Arial"/>
          <w:szCs w:val="20"/>
          <w:lang w:eastAsia="ar-SA"/>
        </w:rPr>
        <w:t>zaključni</w:t>
      </w:r>
      <w:proofErr w:type="spellEnd"/>
      <w:r w:rsidRPr="00ED7CFA">
        <w:rPr>
          <w:rFonts w:eastAsia="Calibri" w:cs="Arial"/>
          <w:szCs w:val="20"/>
          <w:lang w:eastAsia="ar-SA"/>
        </w:rPr>
        <w:t xml:space="preserve"> </w:t>
      </w:r>
      <w:proofErr w:type="spellStart"/>
      <w:r w:rsidRPr="00ED7CFA">
        <w:rPr>
          <w:rFonts w:eastAsia="Calibri" w:cs="Arial"/>
          <w:szCs w:val="20"/>
          <w:lang w:eastAsia="ar-SA"/>
        </w:rPr>
        <w:t>račun</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proračuna</w:t>
      </w:r>
      <w:proofErr w:type="spellEnd"/>
      <w:r w:rsidRPr="00ED7CFA">
        <w:rPr>
          <w:rFonts w:eastAsia="Calibri" w:cs="Arial"/>
          <w:szCs w:val="20"/>
          <w:lang w:eastAsia="ar-SA"/>
        </w:rPr>
        <w:t xml:space="preserve"> </w:t>
      </w:r>
      <w:proofErr w:type="spellStart"/>
      <w:r w:rsidRPr="00ED7CFA">
        <w:rPr>
          <w:rFonts w:eastAsia="Calibri" w:cs="Arial"/>
          <w:szCs w:val="20"/>
          <w:lang w:eastAsia="ar-SA"/>
        </w:rPr>
        <w:t>ter</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premoženjske</w:t>
      </w:r>
      <w:proofErr w:type="spellEnd"/>
      <w:r w:rsidRPr="00ED7CFA">
        <w:rPr>
          <w:rFonts w:eastAsia="Calibri" w:cs="Arial"/>
          <w:szCs w:val="20"/>
          <w:lang w:eastAsia="ar-SA"/>
        </w:rPr>
        <w:t xml:space="preserve"> </w:t>
      </w:r>
      <w:proofErr w:type="spellStart"/>
      <w:r w:rsidRPr="00ED7CFA">
        <w:rPr>
          <w:rFonts w:eastAsia="Calibri" w:cs="Arial"/>
          <w:szCs w:val="20"/>
          <w:lang w:eastAsia="ar-SA"/>
        </w:rPr>
        <w:t>bilance</w:t>
      </w:r>
      <w:proofErr w:type="spellEnd"/>
      <w:r w:rsidRPr="00ED7CFA">
        <w:rPr>
          <w:rFonts w:eastAsia="Calibri" w:cs="Arial"/>
          <w:szCs w:val="20"/>
          <w:lang w:eastAsia="ar-SA"/>
        </w:rPr>
        <w:t xml:space="preserve"> </w:t>
      </w:r>
      <w:proofErr w:type="spellStart"/>
      <w:r w:rsidRPr="00ED7CFA">
        <w:rPr>
          <w:rFonts w:eastAsia="Calibri" w:cs="Arial"/>
          <w:szCs w:val="20"/>
          <w:lang w:eastAsia="ar-SA"/>
        </w:rPr>
        <w:t>občine</w:t>
      </w:r>
      <w:proofErr w:type="spellEnd"/>
      <w:r w:rsidRPr="00ED7CFA">
        <w:rPr>
          <w:rFonts w:eastAsia="Calibri" w:cs="Arial"/>
          <w:szCs w:val="20"/>
          <w:lang w:eastAsia="ar-SA"/>
        </w:rPr>
        <w:t>,</w:t>
      </w:r>
    </w:p>
    <w:p w14:paraId="0474BABD" w14:textId="77777777" w:rsidR="00931F59" w:rsidRPr="00ED7CFA" w:rsidRDefault="00931F59" w:rsidP="00931F59">
      <w:pPr>
        <w:numPr>
          <w:ilvl w:val="0"/>
          <w:numId w:val="4"/>
        </w:numPr>
        <w:suppressAutoHyphens/>
        <w:overflowPunct w:val="0"/>
        <w:autoSpaceDE w:val="0"/>
        <w:autoSpaceDN w:val="0"/>
        <w:adjustRightInd w:val="0"/>
        <w:spacing w:line="276" w:lineRule="auto"/>
        <w:ind w:left="284" w:hanging="284"/>
        <w:textAlignment w:val="baseline"/>
        <w:rPr>
          <w:rFonts w:eastAsia="Calibri" w:cs="Arial"/>
          <w:szCs w:val="20"/>
          <w:lang w:eastAsia="ar-SA"/>
        </w:rPr>
      </w:pPr>
      <w:proofErr w:type="spellStart"/>
      <w:r w:rsidRPr="00ED7CFA">
        <w:rPr>
          <w:rFonts w:eastAsia="Calibri" w:cs="Arial"/>
          <w:szCs w:val="20"/>
          <w:lang w:eastAsia="ar-SA"/>
        </w:rPr>
        <w:lastRenderedPageBreak/>
        <w:t>samostojno</w:t>
      </w:r>
      <w:proofErr w:type="spellEnd"/>
      <w:r w:rsidRPr="00ED7CFA">
        <w:rPr>
          <w:rFonts w:eastAsia="Calibri" w:cs="Arial"/>
          <w:szCs w:val="20"/>
          <w:lang w:eastAsia="ar-SA"/>
        </w:rPr>
        <w:t xml:space="preserve"> </w:t>
      </w:r>
      <w:proofErr w:type="spellStart"/>
      <w:r w:rsidRPr="00ED7CFA">
        <w:rPr>
          <w:rFonts w:eastAsia="Calibri" w:cs="Arial"/>
          <w:szCs w:val="20"/>
          <w:lang w:eastAsia="ar-SA"/>
        </w:rPr>
        <w:t>celovito</w:t>
      </w:r>
      <w:proofErr w:type="spellEnd"/>
      <w:r w:rsidRPr="00ED7CFA">
        <w:rPr>
          <w:rFonts w:eastAsia="Calibri" w:cs="Arial"/>
          <w:szCs w:val="20"/>
          <w:lang w:eastAsia="ar-SA"/>
        </w:rPr>
        <w:t xml:space="preserve"> </w:t>
      </w:r>
      <w:proofErr w:type="spellStart"/>
      <w:r w:rsidRPr="00ED7CFA">
        <w:rPr>
          <w:rFonts w:eastAsia="Calibri" w:cs="Arial"/>
          <w:szCs w:val="20"/>
          <w:lang w:eastAsia="ar-SA"/>
        </w:rPr>
        <w:t>vodenje</w:t>
      </w:r>
      <w:proofErr w:type="spellEnd"/>
      <w:r w:rsidRPr="00ED7CFA">
        <w:rPr>
          <w:rFonts w:eastAsia="Calibri" w:cs="Arial"/>
          <w:szCs w:val="20"/>
          <w:lang w:eastAsia="ar-SA"/>
        </w:rPr>
        <w:t xml:space="preserve"> </w:t>
      </w:r>
      <w:proofErr w:type="spellStart"/>
      <w:r w:rsidRPr="00ED7CFA">
        <w:rPr>
          <w:rFonts w:eastAsia="Calibri" w:cs="Arial"/>
          <w:szCs w:val="20"/>
          <w:lang w:eastAsia="ar-SA"/>
        </w:rPr>
        <w:t>poslovnih</w:t>
      </w:r>
      <w:proofErr w:type="spellEnd"/>
      <w:r w:rsidRPr="00ED7CFA">
        <w:rPr>
          <w:rFonts w:eastAsia="Calibri" w:cs="Arial"/>
          <w:szCs w:val="20"/>
          <w:lang w:eastAsia="ar-SA"/>
        </w:rPr>
        <w:t xml:space="preserve"> </w:t>
      </w:r>
      <w:proofErr w:type="spellStart"/>
      <w:r w:rsidRPr="00ED7CFA">
        <w:rPr>
          <w:rFonts w:eastAsia="Calibri" w:cs="Arial"/>
          <w:szCs w:val="20"/>
          <w:lang w:eastAsia="ar-SA"/>
        </w:rPr>
        <w:t>knjig</w:t>
      </w:r>
      <w:proofErr w:type="spellEnd"/>
      <w:r w:rsidRPr="00ED7CFA">
        <w:rPr>
          <w:rFonts w:eastAsia="Calibri" w:cs="Arial"/>
          <w:szCs w:val="20"/>
          <w:lang w:eastAsia="ar-SA"/>
        </w:rPr>
        <w:t xml:space="preserve"> in </w:t>
      </w:r>
      <w:proofErr w:type="spellStart"/>
      <w:r w:rsidRPr="00ED7CFA">
        <w:rPr>
          <w:rFonts w:eastAsia="Calibri" w:cs="Arial"/>
          <w:szCs w:val="20"/>
          <w:lang w:eastAsia="ar-SA"/>
        </w:rPr>
        <w:t>drugih</w:t>
      </w:r>
      <w:proofErr w:type="spellEnd"/>
      <w:r w:rsidRPr="00ED7CFA">
        <w:rPr>
          <w:rFonts w:eastAsia="Calibri" w:cs="Arial"/>
          <w:szCs w:val="20"/>
          <w:lang w:eastAsia="ar-SA"/>
        </w:rPr>
        <w:t xml:space="preserve"> </w:t>
      </w:r>
      <w:proofErr w:type="spellStart"/>
      <w:r w:rsidRPr="00ED7CFA">
        <w:rPr>
          <w:rFonts w:eastAsia="Calibri" w:cs="Arial"/>
          <w:szCs w:val="20"/>
          <w:lang w:eastAsia="ar-SA"/>
        </w:rPr>
        <w:t>analitičnih</w:t>
      </w:r>
      <w:proofErr w:type="spellEnd"/>
      <w:r w:rsidRPr="00ED7CFA">
        <w:rPr>
          <w:rFonts w:eastAsia="Calibri" w:cs="Arial"/>
          <w:szCs w:val="20"/>
          <w:lang w:eastAsia="ar-SA"/>
        </w:rPr>
        <w:t xml:space="preserve"> </w:t>
      </w:r>
      <w:proofErr w:type="spellStart"/>
      <w:r w:rsidRPr="00ED7CFA">
        <w:rPr>
          <w:rFonts w:eastAsia="Calibri" w:cs="Arial"/>
          <w:szCs w:val="20"/>
          <w:lang w:eastAsia="ar-SA"/>
        </w:rPr>
        <w:t>evidenc</w:t>
      </w:r>
      <w:proofErr w:type="spellEnd"/>
      <w:r w:rsidRPr="00ED7CFA">
        <w:rPr>
          <w:rFonts w:eastAsia="Calibri" w:cs="Arial"/>
          <w:szCs w:val="20"/>
          <w:lang w:eastAsia="ar-SA"/>
        </w:rPr>
        <w:t>,</w:t>
      </w:r>
    </w:p>
    <w:p w14:paraId="0D2C9105" w14:textId="77777777" w:rsidR="00931F59" w:rsidRPr="00ED7CFA" w:rsidRDefault="00931F59" w:rsidP="00931F59">
      <w:pPr>
        <w:numPr>
          <w:ilvl w:val="0"/>
          <w:numId w:val="4"/>
        </w:numPr>
        <w:suppressAutoHyphens/>
        <w:overflowPunct w:val="0"/>
        <w:autoSpaceDE w:val="0"/>
        <w:autoSpaceDN w:val="0"/>
        <w:adjustRightInd w:val="0"/>
        <w:spacing w:line="276" w:lineRule="auto"/>
        <w:ind w:left="284" w:hanging="284"/>
        <w:textAlignment w:val="baseline"/>
        <w:rPr>
          <w:rFonts w:eastAsia="Calibri" w:cs="Arial"/>
          <w:szCs w:val="20"/>
          <w:lang w:eastAsia="ar-SA"/>
        </w:rPr>
      </w:pPr>
      <w:proofErr w:type="spellStart"/>
      <w:r w:rsidRPr="00ED7CFA">
        <w:rPr>
          <w:rFonts w:eastAsia="Calibri" w:cs="Arial"/>
          <w:szCs w:val="20"/>
          <w:lang w:eastAsia="ar-SA"/>
        </w:rPr>
        <w:t>samostojno</w:t>
      </w:r>
      <w:proofErr w:type="spellEnd"/>
      <w:r w:rsidRPr="00ED7CFA">
        <w:rPr>
          <w:rFonts w:eastAsia="Calibri" w:cs="Arial"/>
          <w:szCs w:val="20"/>
          <w:lang w:eastAsia="ar-SA"/>
        </w:rPr>
        <w:t xml:space="preserve"> </w:t>
      </w:r>
      <w:proofErr w:type="spellStart"/>
      <w:r w:rsidRPr="00ED7CFA">
        <w:rPr>
          <w:rFonts w:eastAsia="Calibri" w:cs="Arial"/>
          <w:szCs w:val="20"/>
          <w:lang w:eastAsia="ar-SA"/>
        </w:rPr>
        <w:t>izvajanje</w:t>
      </w:r>
      <w:proofErr w:type="spellEnd"/>
      <w:r w:rsidRPr="00ED7CFA">
        <w:rPr>
          <w:rFonts w:eastAsia="Calibri" w:cs="Arial"/>
          <w:szCs w:val="20"/>
          <w:lang w:eastAsia="ar-SA"/>
        </w:rPr>
        <w:t xml:space="preserve"> </w:t>
      </w:r>
      <w:proofErr w:type="spellStart"/>
      <w:r w:rsidRPr="00ED7CFA">
        <w:rPr>
          <w:rFonts w:eastAsia="Calibri" w:cs="Arial"/>
          <w:szCs w:val="20"/>
          <w:lang w:eastAsia="ar-SA"/>
        </w:rPr>
        <w:t>nalog</w:t>
      </w:r>
      <w:proofErr w:type="spellEnd"/>
      <w:r w:rsidRPr="00ED7CFA">
        <w:rPr>
          <w:rFonts w:eastAsia="Calibri" w:cs="Arial"/>
          <w:szCs w:val="20"/>
          <w:lang w:eastAsia="ar-SA"/>
        </w:rPr>
        <w:t xml:space="preserve"> v </w:t>
      </w:r>
      <w:proofErr w:type="spellStart"/>
      <w:r w:rsidRPr="00ED7CFA">
        <w:rPr>
          <w:rFonts w:eastAsia="Calibri" w:cs="Arial"/>
          <w:szCs w:val="20"/>
          <w:lang w:eastAsia="ar-SA"/>
        </w:rPr>
        <w:t>zvezi</w:t>
      </w:r>
      <w:proofErr w:type="spellEnd"/>
      <w:r w:rsidRPr="00ED7CFA">
        <w:rPr>
          <w:rFonts w:eastAsia="Calibri" w:cs="Arial"/>
          <w:szCs w:val="20"/>
          <w:lang w:eastAsia="ar-SA"/>
        </w:rPr>
        <w:t xml:space="preserve"> s </w:t>
      </w:r>
      <w:proofErr w:type="spellStart"/>
      <w:r w:rsidRPr="00ED7CFA">
        <w:rPr>
          <w:rFonts w:eastAsia="Calibri" w:cs="Arial"/>
          <w:szCs w:val="20"/>
          <w:lang w:eastAsia="ar-SA"/>
        </w:rPr>
        <w:t>pripravo</w:t>
      </w:r>
      <w:proofErr w:type="spellEnd"/>
      <w:r w:rsidRPr="00ED7CFA">
        <w:rPr>
          <w:rFonts w:eastAsia="Calibri" w:cs="Arial"/>
          <w:szCs w:val="20"/>
          <w:lang w:eastAsia="ar-SA"/>
        </w:rPr>
        <w:t xml:space="preserve"> in </w:t>
      </w:r>
      <w:proofErr w:type="spellStart"/>
      <w:r w:rsidRPr="00ED7CFA">
        <w:rPr>
          <w:rFonts w:eastAsia="Calibri" w:cs="Arial"/>
          <w:szCs w:val="20"/>
          <w:lang w:eastAsia="ar-SA"/>
        </w:rPr>
        <w:t>obračunom</w:t>
      </w:r>
      <w:proofErr w:type="spellEnd"/>
      <w:r w:rsidRPr="00ED7CFA">
        <w:rPr>
          <w:rFonts w:eastAsia="Calibri" w:cs="Arial"/>
          <w:szCs w:val="20"/>
          <w:lang w:eastAsia="ar-SA"/>
        </w:rPr>
        <w:t xml:space="preserve"> </w:t>
      </w:r>
      <w:proofErr w:type="spellStart"/>
      <w:r w:rsidRPr="00ED7CFA">
        <w:rPr>
          <w:rFonts w:eastAsia="Calibri" w:cs="Arial"/>
          <w:szCs w:val="20"/>
          <w:lang w:eastAsia="ar-SA"/>
        </w:rPr>
        <w:t>plač</w:t>
      </w:r>
      <w:proofErr w:type="spellEnd"/>
      <w:r w:rsidRPr="00ED7CFA">
        <w:rPr>
          <w:rFonts w:eastAsia="Calibri" w:cs="Arial"/>
          <w:szCs w:val="20"/>
          <w:lang w:eastAsia="ar-SA"/>
        </w:rPr>
        <w:t xml:space="preserve"> in </w:t>
      </w:r>
      <w:proofErr w:type="spellStart"/>
      <w:r w:rsidRPr="00ED7CFA">
        <w:rPr>
          <w:rFonts w:eastAsia="Calibri" w:cs="Arial"/>
          <w:szCs w:val="20"/>
          <w:lang w:eastAsia="ar-SA"/>
        </w:rPr>
        <w:t>drugih</w:t>
      </w:r>
      <w:proofErr w:type="spellEnd"/>
      <w:r w:rsidRPr="00ED7CFA">
        <w:rPr>
          <w:rFonts w:eastAsia="Calibri" w:cs="Arial"/>
          <w:szCs w:val="20"/>
          <w:lang w:eastAsia="ar-SA"/>
        </w:rPr>
        <w:t xml:space="preserve"> </w:t>
      </w:r>
      <w:proofErr w:type="spellStart"/>
      <w:r w:rsidRPr="00ED7CFA">
        <w:rPr>
          <w:rFonts w:eastAsia="Calibri" w:cs="Arial"/>
          <w:szCs w:val="20"/>
          <w:lang w:eastAsia="ar-SA"/>
        </w:rPr>
        <w:t>stroškov</w:t>
      </w:r>
      <w:proofErr w:type="spellEnd"/>
      <w:r w:rsidRPr="00ED7CFA">
        <w:rPr>
          <w:rFonts w:eastAsia="Calibri" w:cs="Arial"/>
          <w:szCs w:val="20"/>
          <w:lang w:eastAsia="ar-SA"/>
        </w:rPr>
        <w:t xml:space="preserve"> </w:t>
      </w:r>
      <w:proofErr w:type="spellStart"/>
      <w:r w:rsidRPr="00ED7CFA">
        <w:rPr>
          <w:rFonts w:eastAsia="Calibri" w:cs="Arial"/>
          <w:szCs w:val="20"/>
          <w:lang w:eastAsia="ar-SA"/>
        </w:rPr>
        <w:t>dela</w:t>
      </w:r>
      <w:proofErr w:type="spellEnd"/>
      <w:r w:rsidRPr="00ED7CFA">
        <w:rPr>
          <w:rFonts w:eastAsia="Calibri" w:cs="Arial"/>
          <w:szCs w:val="20"/>
          <w:lang w:eastAsia="ar-SA"/>
        </w:rPr>
        <w:t xml:space="preserve"> </w:t>
      </w:r>
      <w:proofErr w:type="spellStart"/>
      <w:r w:rsidRPr="00ED7CFA">
        <w:rPr>
          <w:rFonts w:eastAsia="Calibri" w:cs="Arial"/>
          <w:szCs w:val="20"/>
          <w:lang w:eastAsia="ar-SA"/>
        </w:rPr>
        <w:t>ter</w:t>
      </w:r>
      <w:proofErr w:type="spellEnd"/>
      <w:r w:rsidRPr="00ED7CFA">
        <w:rPr>
          <w:rFonts w:eastAsia="Calibri" w:cs="Arial"/>
          <w:szCs w:val="20"/>
          <w:lang w:eastAsia="ar-SA"/>
        </w:rPr>
        <w:t xml:space="preserve"> </w:t>
      </w:r>
      <w:proofErr w:type="spellStart"/>
      <w:r w:rsidRPr="00ED7CFA">
        <w:rPr>
          <w:rFonts w:eastAsia="Calibri" w:cs="Arial"/>
          <w:szCs w:val="20"/>
          <w:lang w:eastAsia="ar-SA"/>
        </w:rPr>
        <w:t>usklajevanje</w:t>
      </w:r>
      <w:proofErr w:type="spellEnd"/>
      <w:r w:rsidRPr="00ED7CFA">
        <w:rPr>
          <w:rFonts w:eastAsia="Calibri" w:cs="Arial"/>
          <w:szCs w:val="20"/>
          <w:lang w:eastAsia="ar-SA"/>
        </w:rPr>
        <w:t xml:space="preserve"> </w:t>
      </w:r>
      <w:proofErr w:type="spellStart"/>
      <w:r w:rsidRPr="00ED7CFA">
        <w:rPr>
          <w:rFonts w:eastAsia="Calibri" w:cs="Arial"/>
          <w:szCs w:val="20"/>
          <w:lang w:eastAsia="ar-SA"/>
        </w:rPr>
        <w:t>podatkov</w:t>
      </w:r>
      <w:proofErr w:type="spellEnd"/>
      <w:r w:rsidRPr="00ED7CFA">
        <w:rPr>
          <w:rFonts w:eastAsia="Calibri" w:cs="Arial"/>
          <w:szCs w:val="20"/>
          <w:lang w:eastAsia="ar-SA"/>
        </w:rPr>
        <w:t xml:space="preserve"> s </w:t>
      </w:r>
      <w:proofErr w:type="spellStart"/>
      <w:r w:rsidRPr="00ED7CFA">
        <w:rPr>
          <w:rFonts w:eastAsia="Calibri" w:cs="Arial"/>
          <w:szCs w:val="20"/>
          <w:lang w:eastAsia="ar-SA"/>
        </w:rPr>
        <w:t>kadrovskimi</w:t>
      </w:r>
      <w:proofErr w:type="spellEnd"/>
      <w:r w:rsidRPr="00ED7CFA">
        <w:rPr>
          <w:rFonts w:eastAsia="Calibri" w:cs="Arial"/>
          <w:szCs w:val="20"/>
          <w:lang w:eastAsia="ar-SA"/>
        </w:rPr>
        <w:t xml:space="preserve"> </w:t>
      </w:r>
      <w:proofErr w:type="spellStart"/>
      <w:r w:rsidRPr="00ED7CFA">
        <w:rPr>
          <w:rFonts w:eastAsia="Calibri" w:cs="Arial"/>
          <w:szCs w:val="20"/>
          <w:lang w:eastAsia="ar-SA"/>
        </w:rPr>
        <w:t>podatki</w:t>
      </w:r>
      <w:proofErr w:type="spellEnd"/>
      <w:r w:rsidRPr="00ED7CFA">
        <w:rPr>
          <w:rFonts w:eastAsia="Calibri" w:cs="Arial"/>
          <w:szCs w:val="20"/>
          <w:lang w:eastAsia="ar-SA"/>
        </w:rPr>
        <w:t>,</w:t>
      </w:r>
    </w:p>
    <w:p w14:paraId="01C434AD" w14:textId="77777777" w:rsidR="00931F59" w:rsidRPr="00ED7CFA" w:rsidRDefault="00931F59" w:rsidP="00931F59">
      <w:pPr>
        <w:numPr>
          <w:ilvl w:val="0"/>
          <w:numId w:val="4"/>
        </w:numPr>
        <w:suppressAutoHyphens/>
        <w:overflowPunct w:val="0"/>
        <w:autoSpaceDE w:val="0"/>
        <w:autoSpaceDN w:val="0"/>
        <w:adjustRightInd w:val="0"/>
        <w:spacing w:line="276" w:lineRule="auto"/>
        <w:ind w:left="284" w:hanging="284"/>
        <w:textAlignment w:val="baseline"/>
        <w:rPr>
          <w:rFonts w:eastAsia="Calibri" w:cs="Arial"/>
          <w:szCs w:val="20"/>
          <w:lang w:eastAsia="ar-SA"/>
        </w:rPr>
      </w:pPr>
      <w:proofErr w:type="spellStart"/>
      <w:r w:rsidRPr="00ED7CFA">
        <w:rPr>
          <w:rFonts w:eastAsia="Calibri" w:cs="Arial"/>
          <w:szCs w:val="20"/>
          <w:lang w:eastAsia="ar-SA"/>
        </w:rPr>
        <w:t>usklajevanje</w:t>
      </w:r>
      <w:proofErr w:type="spellEnd"/>
      <w:r w:rsidRPr="00ED7CFA">
        <w:rPr>
          <w:rFonts w:eastAsia="Calibri" w:cs="Arial"/>
          <w:szCs w:val="20"/>
          <w:lang w:eastAsia="ar-SA"/>
        </w:rPr>
        <w:t xml:space="preserve"> </w:t>
      </w:r>
      <w:proofErr w:type="spellStart"/>
      <w:r w:rsidRPr="00ED7CFA">
        <w:rPr>
          <w:rFonts w:eastAsia="Calibri" w:cs="Arial"/>
          <w:szCs w:val="20"/>
          <w:lang w:eastAsia="ar-SA"/>
        </w:rPr>
        <w:t>analitične</w:t>
      </w:r>
      <w:proofErr w:type="spellEnd"/>
      <w:r w:rsidRPr="00ED7CFA">
        <w:rPr>
          <w:rFonts w:eastAsia="Calibri" w:cs="Arial"/>
          <w:szCs w:val="20"/>
          <w:lang w:eastAsia="ar-SA"/>
        </w:rPr>
        <w:t xml:space="preserve"> in </w:t>
      </w:r>
      <w:proofErr w:type="spellStart"/>
      <w:r w:rsidRPr="00ED7CFA">
        <w:rPr>
          <w:rFonts w:eastAsia="Calibri" w:cs="Arial"/>
          <w:szCs w:val="20"/>
          <w:lang w:eastAsia="ar-SA"/>
        </w:rPr>
        <w:t>sintetične</w:t>
      </w:r>
      <w:proofErr w:type="spellEnd"/>
      <w:r w:rsidRPr="00ED7CFA">
        <w:rPr>
          <w:rFonts w:eastAsia="Calibri" w:cs="Arial"/>
          <w:szCs w:val="20"/>
          <w:lang w:eastAsia="ar-SA"/>
        </w:rPr>
        <w:t xml:space="preserve"> evidence,</w:t>
      </w:r>
    </w:p>
    <w:p w14:paraId="5F258BBD" w14:textId="77777777" w:rsidR="00931F59" w:rsidRPr="00ED7CFA" w:rsidRDefault="00931F59" w:rsidP="00931F59">
      <w:pPr>
        <w:numPr>
          <w:ilvl w:val="0"/>
          <w:numId w:val="4"/>
        </w:numPr>
        <w:suppressAutoHyphens/>
        <w:overflowPunct w:val="0"/>
        <w:autoSpaceDE w:val="0"/>
        <w:autoSpaceDN w:val="0"/>
        <w:adjustRightInd w:val="0"/>
        <w:spacing w:line="276" w:lineRule="auto"/>
        <w:ind w:left="284" w:hanging="284"/>
        <w:textAlignment w:val="baseline"/>
        <w:rPr>
          <w:rFonts w:eastAsia="Calibri" w:cs="Arial"/>
          <w:szCs w:val="20"/>
          <w:lang w:eastAsia="ar-SA"/>
        </w:rPr>
      </w:pPr>
      <w:proofErr w:type="spellStart"/>
      <w:r w:rsidRPr="00ED7CFA">
        <w:rPr>
          <w:rFonts w:eastAsia="Calibri" w:cs="Arial"/>
          <w:szCs w:val="20"/>
          <w:lang w:eastAsia="ar-SA"/>
        </w:rPr>
        <w:t>pripravljanje</w:t>
      </w:r>
      <w:proofErr w:type="spellEnd"/>
      <w:r w:rsidRPr="00ED7CFA">
        <w:rPr>
          <w:rFonts w:eastAsia="Calibri" w:cs="Arial"/>
          <w:szCs w:val="20"/>
          <w:lang w:eastAsia="ar-SA"/>
        </w:rPr>
        <w:t xml:space="preserve"> in </w:t>
      </w:r>
      <w:proofErr w:type="spellStart"/>
      <w:r w:rsidRPr="00ED7CFA">
        <w:rPr>
          <w:rFonts w:eastAsia="Calibri" w:cs="Arial"/>
          <w:szCs w:val="20"/>
          <w:lang w:eastAsia="ar-SA"/>
        </w:rPr>
        <w:t>sodelovanje</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pri</w:t>
      </w:r>
      <w:proofErr w:type="spellEnd"/>
      <w:r w:rsidRPr="00ED7CFA">
        <w:rPr>
          <w:rFonts w:eastAsia="Calibri" w:cs="Arial"/>
          <w:szCs w:val="20"/>
          <w:lang w:eastAsia="ar-SA"/>
        </w:rPr>
        <w:t xml:space="preserve"> </w:t>
      </w:r>
      <w:proofErr w:type="spellStart"/>
      <w:r w:rsidRPr="00ED7CFA">
        <w:rPr>
          <w:rFonts w:eastAsia="Calibri" w:cs="Arial"/>
          <w:szCs w:val="20"/>
          <w:lang w:eastAsia="ar-SA"/>
        </w:rPr>
        <w:t>izdelavi</w:t>
      </w:r>
      <w:proofErr w:type="spellEnd"/>
      <w:r w:rsidRPr="00ED7CFA">
        <w:rPr>
          <w:rFonts w:eastAsia="Calibri" w:cs="Arial"/>
          <w:szCs w:val="20"/>
          <w:lang w:eastAsia="ar-SA"/>
        </w:rPr>
        <w:t xml:space="preserve"> </w:t>
      </w:r>
      <w:proofErr w:type="spellStart"/>
      <w:r w:rsidRPr="00ED7CFA">
        <w:rPr>
          <w:rFonts w:eastAsia="Calibri" w:cs="Arial"/>
          <w:szCs w:val="20"/>
          <w:lang w:eastAsia="ar-SA"/>
        </w:rPr>
        <w:t>vseh</w:t>
      </w:r>
      <w:proofErr w:type="spellEnd"/>
      <w:r w:rsidRPr="00ED7CFA">
        <w:rPr>
          <w:rFonts w:eastAsia="Calibri" w:cs="Arial"/>
          <w:szCs w:val="20"/>
          <w:lang w:eastAsia="ar-SA"/>
        </w:rPr>
        <w:t xml:space="preserve"> </w:t>
      </w:r>
      <w:proofErr w:type="spellStart"/>
      <w:r w:rsidRPr="00ED7CFA">
        <w:rPr>
          <w:rFonts w:eastAsia="Calibri" w:cs="Arial"/>
          <w:szCs w:val="20"/>
          <w:lang w:eastAsia="ar-SA"/>
        </w:rPr>
        <w:t>navodil</w:t>
      </w:r>
      <w:proofErr w:type="spellEnd"/>
      <w:r w:rsidRPr="00ED7CFA">
        <w:rPr>
          <w:rFonts w:eastAsia="Calibri" w:cs="Arial"/>
          <w:szCs w:val="20"/>
          <w:lang w:eastAsia="ar-SA"/>
        </w:rPr>
        <w:t xml:space="preserve">, </w:t>
      </w:r>
      <w:proofErr w:type="spellStart"/>
      <w:r w:rsidRPr="00ED7CFA">
        <w:rPr>
          <w:rFonts w:eastAsia="Calibri" w:cs="Arial"/>
          <w:szCs w:val="20"/>
          <w:lang w:eastAsia="ar-SA"/>
        </w:rPr>
        <w:t>povezanih</w:t>
      </w:r>
      <w:proofErr w:type="spellEnd"/>
      <w:r w:rsidRPr="00ED7CFA">
        <w:rPr>
          <w:rFonts w:eastAsia="Calibri" w:cs="Arial"/>
          <w:szCs w:val="20"/>
          <w:lang w:eastAsia="ar-SA"/>
        </w:rPr>
        <w:t xml:space="preserve"> s </w:t>
      </w:r>
      <w:proofErr w:type="spellStart"/>
      <w:r w:rsidRPr="00ED7CFA">
        <w:rPr>
          <w:rFonts w:eastAsia="Calibri" w:cs="Arial"/>
          <w:szCs w:val="20"/>
          <w:lang w:eastAsia="ar-SA"/>
        </w:rPr>
        <w:t>finančnim</w:t>
      </w:r>
      <w:proofErr w:type="spellEnd"/>
      <w:r w:rsidRPr="00ED7CFA">
        <w:rPr>
          <w:rFonts w:eastAsia="Calibri" w:cs="Arial"/>
          <w:szCs w:val="20"/>
          <w:lang w:eastAsia="ar-SA"/>
        </w:rPr>
        <w:t xml:space="preserve"> </w:t>
      </w:r>
      <w:proofErr w:type="spellStart"/>
      <w:r w:rsidRPr="00ED7CFA">
        <w:rPr>
          <w:rFonts w:eastAsia="Calibri" w:cs="Arial"/>
          <w:szCs w:val="20"/>
          <w:lang w:eastAsia="ar-SA"/>
        </w:rPr>
        <w:t>poslovanjem</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proračunskega</w:t>
      </w:r>
      <w:proofErr w:type="spellEnd"/>
      <w:r w:rsidRPr="00ED7CFA">
        <w:rPr>
          <w:rFonts w:eastAsia="Calibri" w:cs="Arial"/>
          <w:szCs w:val="20"/>
          <w:lang w:eastAsia="ar-SA"/>
        </w:rPr>
        <w:t xml:space="preserve"> </w:t>
      </w:r>
      <w:proofErr w:type="spellStart"/>
      <w:r w:rsidRPr="00ED7CFA">
        <w:rPr>
          <w:rFonts w:eastAsia="Calibri" w:cs="Arial"/>
          <w:szCs w:val="20"/>
          <w:lang w:eastAsia="ar-SA"/>
        </w:rPr>
        <w:t>uporabnika</w:t>
      </w:r>
      <w:proofErr w:type="spellEnd"/>
      <w:r w:rsidRPr="00ED7CFA">
        <w:rPr>
          <w:rFonts w:eastAsia="Calibri" w:cs="Arial"/>
          <w:szCs w:val="20"/>
          <w:lang w:eastAsia="ar-SA"/>
        </w:rPr>
        <w:t xml:space="preserve"> (za </w:t>
      </w:r>
      <w:proofErr w:type="spellStart"/>
      <w:r w:rsidRPr="00ED7CFA">
        <w:rPr>
          <w:rFonts w:eastAsia="Calibri" w:cs="Arial"/>
          <w:szCs w:val="20"/>
          <w:lang w:eastAsia="ar-SA"/>
        </w:rPr>
        <w:t>računovodstvo</w:t>
      </w:r>
      <w:proofErr w:type="spellEnd"/>
      <w:r w:rsidRPr="00ED7CFA">
        <w:rPr>
          <w:rFonts w:eastAsia="Calibri" w:cs="Arial"/>
          <w:szCs w:val="20"/>
          <w:lang w:eastAsia="ar-SA"/>
        </w:rPr>
        <w:t xml:space="preserve">, finance in </w:t>
      </w:r>
      <w:proofErr w:type="spellStart"/>
      <w:r w:rsidRPr="00ED7CFA">
        <w:rPr>
          <w:rFonts w:eastAsia="Calibri" w:cs="Arial"/>
          <w:szCs w:val="20"/>
          <w:lang w:eastAsia="ar-SA"/>
        </w:rPr>
        <w:t>izvedbo</w:t>
      </w:r>
      <w:proofErr w:type="spellEnd"/>
      <w:r w:rsidRPr="00ED7CFA">
        <w:rPr>
          <w:rFonts w:eastAsia="Calibri" w:cs="Arial"/>
          <w:szCs w:val="20"/>
          <w:lang w:eastAsia="ar-SA"/>
        </w:rPr>
        <w:t xml:space="preserve"> </w:t>
      </w:r>
      <w:proofErr w:type="spellStart"/>
      <w:r w:rsidRPr="00ED7CFA">
        <w:rPr>
          <w:rFonts w:eastAsia="Calibri" w:cs="Arial"/>
          <w:szCs w:val="20"/>
          <w:lang w:eastAsia="ar-SA"/>
        </w:rPr>
        <w:t>inventur</w:t>
      </w:r>
      <w:proofErr w:type="spellEnd"/>
      <w:r w:rsidRPr="00ED7CFA">
        <w:rPr>
          <w:rFonts w:eastAsia="Calibri" w:cs="Arial"/>
          <w:szCs w:val="20"/>
          <w:lang w:eastAsia="ar-SA"/>
        </w:rPr>
        <w:t>),</w:t>
      </w:r>
    </w:p>
    <w:p w14:paraId="3E6EC906" w14:textId="77777777" w:rsidR="00931F59" w:rsidRPr="00ED7CFA" w:rsidRDefault="00931F59" w:rsidP="00931F59">
      <w:pPr>
        <w:numPr>
          <w:ilvl w:val="0"/>
          <w:numId w:val="4"/>
        </w:numPr>
        <w:suppressAutoHyphens/>
        <w:overflowPunct w:val="0"/>
        <w:autoSpaceDE w:val="0"/>
        <w:autoSpaceDN w:val="0"/>
        <w:adjustRightInd w:val="0"/>
        <w:spacing w:line="276" w:lineRule="auto"/>
        <w:ind w:left="284" w:hanging="284"/>
        <w:textAlignment w:val="baseline"/>
        <w:rPr>
          <w:rFonts w:eastAsia="Calibri" w:cs="Arial"/>
          <w:szCs w:val="20"/>
          <w:lang w:eastAsia="ar-SA"/>
        </w:rPr>
      </w:pPr>
      <w:proofErr w:type="spellStart"/>
      <w:r w:rsidRPr="00ED7CFA">
        <w:rPr>
          <w:rFonts w:eastAsia="Calibri" w:cs="Arial"/>
          <w:szCs w:val="20"/>
          <w:lang w:eastAsia="ar-SA"/>
        </w:rPr>
        <w:t>sodelovanje</w:t>
      </w:r>
      <w:proofErr w:type="spellEnd"/>
      <w:r w:rsidRPr="00ED7CFA">
        <w:rPr>
          <w:rFonts w:eastAsia="Calibri" w:cs="Arial"/>
          <w:szCs w:val="20"/>
          <w:lang w:eastAsia="ar-SA"/>
        </w:rPr>
        <w:t xml:space="preserve"> z </w:t>
      </w:r>
      <w:proofErr w:type="spellStart"/>
      <w:r w:rsidRPr="00ED7CFA">
        <w:rPr>
          <w:rFonts w:eastAsia="Calibri" w:cs="Arial"/>
          <w:szCs w:val="20"/>
          <w:lang w:eastAsia="ar-SA"/>
        </w:rPr>
        <w:t>nadzornimi</w:t>
      </w:r>
      <w:proofErr w:type="spellEnd"/>
      <w:r w:rsidRPr="00ED7CFA">
        <w:rPr>
          <w:rFonts w:eastAsia="Calibri" w:cs="Arial"/>
          <w:szCs w:val="20"/>
          <w:lang w:eastAsia="ar-SA"/>
        </w:rPr>
        <w:t xml:space="preserve"> </w:t>
      </w:r>
      <w:proofErr w:type="spellStart"/>
      <w:r w:rsidRPr="00ED7CFA">
        <w:rPr>
          <w:rFonts w:eastAsia="Calibri" w:cs="Arial"/>
          <w:szCs w:val="20"/>
          <w:lang w:eastAsia="ar-SA"/>
        </w:rPr>
        <w:t>institucijami</w:t>
      </w:r>
      <w:proofErr w:type="spellEnd"/>
      <w:r w:rsidRPr="00ED7CFA">
        <w:rPr>
          <w:rFonts w:eastAsia="Calibri" w:cs="Arial"/>
          <w:szCs w:val="20"/>
          <w:lang w:eastAsia="ar-SA"/>
        </w:rPr>
        <w:t xml:space="preserve">, </w:t>
      </w:r>
    </w:p>
    <w:p w14:paraId="3B22C339" w14:textId="77777777" w:rsidR="00931F59" w:rsidRPr="00ED7CFA" w:rsidRDefault="00931F59" w:rsidP="00931F59">
      <w:pPr>
        <w:numPr>
          <w:ilvl w:val="0"/>
          <w:numId w:val="4"/>
        </w:numPr>
        <w:suppressAutoHyphens/>
        <w:overflowPunct w:val="0"/>
        <w:autoSpaceDE w:val="0"/>
        <w:autoSpaceDN w:val="0"/>
        <w:adjustRightInd w:val="0"/>
        <w:spacing w:line="276" w:lineRule="auto"/>
        <w:ind w:left="284" w:hanging="284"/>
        <w:textAlignment w:val="baseline"/>
        <w:rPr>
          <w:rFonts w:eastAsia="Calibri" w:cs="Arial"/>
          <w:szCs w:val="20"/>
          <w:lang w:eastAsia="ar-SA"/>
        </w:rPr>
      </w:pPr>
      <w:proofErr w:type="spellStart"/>
      <w:r w:rsidRPr="00ED7CFA">
        <w:rPr>
          <w:rFonts w:eastAsia="Calibri" w:cs="Arial"/>
          <w:szCs w:val="20"/>
          <w:lang w:eastAsia="ar-SA"/>
        </w:rPr>
        <w:t>preverjanje</w:t>
      </w:r>
      <w:proofErr w:type="spellEnd"/>
      <w:r w:rsidRPr="00ED7CFA">
        <w:rPr>
          <w:rFonts w:eastAsia="Calibri" w:cs="Arial"/>
          <w:szCs w:val="20"/>
          <w:lang w:eastAsia="ar-SA"/>
        </w:rPr>
        <w:t xml:space="preserve"> </w:t>
      </w:r>
      <w:proofErr w:type="spellStart"/>
      <w:r w:rsidRPr="00ED7CFA">
        <w:rPr>
          <w:rFonts w:eastAsia="Calibri" w:cs="Arial"/>
          <w:szCs w:val="20"/>
          <w:lang w:eastAsia="ar-SA"/>
        </w:rPr>
        <w:t>skladnosti</w:t>
      </w:r>
      <w:proofErr w:type="spellEnd"/>
      <w:r w:rsidRPr="00ED7CFA">
        <w:rPr>
          <w:rFonts w:eastAsia="Calibri" w:cs="Arial"/>
          <w:szCs w:val="20"/>
          <w:lang w:eastAsia="ar-SA"/>
        </w:rPr>
        <w:t xml:space="preserve"> </w:t>
      </w:r>
      <w:proofErr w:type="spellStart"/>
      <w:r w:rsidRPr="00ED7CFA">
        <w:rPr>
          <w:rFonts w:eastAsia="Calibri" w:cs="Arial"/>
          <w:szCs w:val="20"/>
          <w:lang w:eastAsia="ar-SA"/>
        </w:rPr>
        <w:t>dokumentov</w:t>
      </w:r>
      <w:proofErr w:type="spellEnd"/>
      <w:r w:rsidRPr="00ED7CFA">
        <w:rPr>
          <w:rFonts w:eastAsia="Calibri" w:cs="Arial"/>
          <w:szCs w:val="20"/>
          <w:lang w:eastAsia="ar-SA"/>
        </w:rPr>
        <w:t xml:space="preserve"> (</w:t>
      </w:r>
      <w:proofErr w:type="spellStart"/>
      <w:r w:rsidRPr="00ED7CFA">
        <w:rPr>
          <w:rFonts w:eastAsia="Calibri" w:cs="Arial"/>
          <w:szCs w:val="20"/>
          <w:lang w:eastAsia="ar-SA"/>
        </w:rPr>
        <w:t>računov</w:t>
      </w:r>
      <w:proofErr w:type="spellEnd"/>
      <w:r w:rsidRPr="00ED7CFA">
        <w:rPr>
          <w:rFonts w:eastAsia="Calibri" w:cs="Arial"/>
          <w:szCs w:val="20"/>
          <w:lang w:eastAsia="ar-SA"/>
        </w:rPr>
        <w:t xml:space="preserve">, </w:t>
      </w:r>
      <w:proofErr w:type="spellStart"/>
      <w:r w:rsidRPr="00ED7CFA">
        <w:rPr>
          <w:rFonts w:eastAsia="Calibri" w:cs="Arial"/>
          <w:szCs w:val="20"/>
          <w:lang w:eastAsia="ar-SA"/>
        </w:rPr>
        <w:t>pogodb</w:t>
      </w:r>
      <w:proofErr w:type="spellEnd"/>
      <w:r w:rsidRPr="00ED7CFA">
        <w:rPr>
          <w:rFonts w:eastAsia="Calibri" w:cs="Arial"/>
          <w:szCs w:val="20"/>
          <w:lang w:eastAsia="ar-SA"/>
        </w:rPr>
        <w:t xml:space="preserve">, </w:t>
      </w:r>
      <w:proofErr w:type="spellStart"/>
      <w:r w:rsidRPr="00ED7CFA">
        <w:rPr>
          <w:rFonts w:eastAsia="Calibri" w:cs="Arial"/>
          <w:szCs w:val="20"/>
          <w:lang w:eastAsia="ar-SA"/>
        </w:rPr>
        <w:t>naročilnic</w:t>
      </w:r>
      <w:proofErr w:type="spellEnd"/>
      <w:r w:rsidRPr="00ED7CFA">
        <w:rPr>
          <w:rFonts w:eastAsia="Calibri" w:cs="Arial"/>
          <w:szCs w:val="20"/>
          <w:lang w:eastAsia="ar-SA"/>
        </w:rPr>
        <w:t xml:space="preserve">, </w:t>
      </w:r>
      <w:proofErr w:type="spellStart"/>
      <w:r w:rsidRPr="00ED7CFA">
        <w:rPr>
          <w:rFonts w:eastAsia="Calibri" w:cs="Arial"/>
          <w:szCs w:val="20"/>
          <w:lang w:eastAsia="ar-SA"/>
        </w:rPr>
        <w:t>sklepov</w:t>
      </w:r>
      <w:proofErr w:type="spellEnd"/>
      <w:r w:rsidRPr="00ED7CFA">
        <w:rPr>
          <w:rFonts w:eastAsia="Calibri" w:cs="Arial"/>
          <w:szCs w:val="20"/>
          <w:lang w:eastAsia="ar-SA"/>
        </w:rPr>
        <w:t xml:space="preserve">, </w:t>
      </w:r>
      <w:proofErr w:type="spellStart"/>
      <w:r w:rsidRPr="00ED7CFA">
        <w:rPr>
          <w:rFonts w:eastAsia="Calibri" w:cs="Arial"/>
          <w:szCs w:val="20"/>
          <w:lang w:eastAsia="ar-SA"/>
        </w:rPr>
        <w:t>odločb</w:t>
      </w:r>
      <w:proofErr w:type="spellEnd"/>
      <w:r w:rsidRPr="00ED7CFA">
        <w:rPr>
          <w:rFonts w:eastAsia="Calibri" w:cs="Arial"/>
          <w:szCs w:val="20"/>
          <w:lang w:eastAsia="ar-SA"/>
        </w:rPr>
        <w:t xml:space="preserve">, </w:t>
      </w:r>
      <w:proofErr w:type="spellStart"/>
      <w:r w:rsidRPr="00ED7CFA">
        <w:rPr>
          <w:rFonts w:eastAsia="Calibri" w:cs="Arial"/>
          <w:szCs w:val="20"/>
          <w:lang w:eastAsia="ar-SA"/>
        </w:rPr>
        <w:t>odredb</w:t>
      </w:r>
      <w:proofErr w:type="spellEnd"/>
      <w:r w:rsidRPr="00ED7CFA">
        <w:rPr>
          <w:rFonts w:eastAsia="Calibri" w:cs="Arial"/>
          <w:szCs w:val="20"/>
          <w:lang w:eastAsia="ar-SA"/>
        </w:rPr>
        <w:t xml:space="preserve">, </w:t>
      </w:r>
      <w:proofErr w:type="spellStart"/>
      <w:r w:rsidRPr="00ED7CFA">
        <w:rPr>
          <w:rFonts w:eastAsia="Calibri" w:cs="Arial"/>
          <w:szCs w:val="20"/>
          <w:lang w:eastAsia="ar-SA"/>
        </w:rPr>
        <w:t>potnih</w:t>
      </w:r>
      <w:proofErr w:type="spellEnd"/>
      <w:r w:rsidRPr="00ED7CFA">
        <w:rPr>
          <w:rFonts w:eastAsia="Calibri" w:cs="Arial"/>
          <w:szCs w:val="20"/>
          <w:lang w:eastAsia="ar-SA"/>
        </w:rPr>
        <w:t xml:space="preserve"> </w:t>
      </w:r>
      <w:proofErr w:type="spellStart"/>
      <w:r w:rsidRPr="00ED7CFA">
        <w:rPr>
          <w:rFonts w:eastAsia="Calibri" w:cs="Arial"/>
          <w:szCs w:val="20"/>
          <w:lang w:eastAsia="ar-SA"/>
        </w:rPr>
        <w:t>nalogov</w:t>
      </w:r>
      <w:proofErr w:type="spellEnd"/>
      <w:r w:rsidRPr="00ED7CFA">
        <w:rPr>
          <w:rFonts w:eastAsia="Calibri" w:cs="Arial"/>
          <w:szCs w:val="20"/>
          <w:lang w:eastAsia="ar-SA"/>
        </w:rPr>
        <w:t xml:space="preserve">) z </w:t>
      </w:r>
      <w:proofErr w:type="spellStart"/>
      <w:r w:rsidRPr="00ED7CFA">
        <w:rPr>
          <w:rFonts w:eastAsia="Calibri" w:cs="Arial"/>
          <w:szCs w:val="20"/>
          <w:lang w:eastAsia="ar-SA"/>
        </w:rPr>
        <w:t>zakonskimi</w:t>
      </w:r>
      <w:proofErr w:type="spellEnd"/>
      <w:r w:rsidRPr="00ED7CFA">
        <w:rPr>
          <w:rFonts w:eastAsia="Calibri" w:cs="Arial"/>
          <w:szCs w:val="20"/>
          <w:lang w:eastAsia="ar-SA"/>
        </w:rPr>
        <w:t xml:space="preserve"> </w:t>
      </w:r>
      <w:proofErr w:type="spellStart"/>
      <w:r w:rsidRPr="00ED7CFA">
        <w:rPr>
          <w:rFonts w:eastAsia="Calibri" w:cs="Arial"/>
          <w:szCs w:val="20"/>
          <w:lang w:eastAsia="ar-SA"/>
        </w:rPr>
        <w:t>določili</w:t>
      </w:r>
      <w:proofErr w:type="spellEnd"/>
      <w:r w:rsidRPr="00ED7CFA">
        <w:rPr>
          <w:rFonts w:eastAsia="Calibri" w:cs="Arial"/>
          <w:szCs w:val="20"/>
          <w:lang w:eastAsia="ar-SA"/>
        </w:rPr>
        <w:t xml:space="preserve">, </w:t>
      </w:r>
      <w:proofErr w:type="spellStart"/>
      <w:r w:rsidRPr="00ED7CFA">
        <w:rPr>
          <w:rFonts w:eastAsia="Calibri" w:cs="Arial"/>
          <w:szCs w:val="20"/>
          <w:lang w:eastAsia="ar-SA"/>
        </w:rPr>
        <w:t>ki</w:t>
      </w:r>
      <w:proofErr w:type="spellEnd"/>
      <w:r w:rsidRPr="00ED7CFA">
        <w:rPr>
          <w:rFonts w:eastAsia="Calibri" w:cs="Arial"/>
          <w:szCs w:val="20"/>
          <w:lang w:eastAsia="ar-SA"/>
        </w:rPr>
        <w:t xml:space="preserve"> </w:t>
      </w:r>
      <w:proofErr w:type="spellStart"/>
      <w:r w:rsidRPr="00ED7CFA">
        <w:rPr>
          <w:rFonts w:eastAsia="Calibri" w:cs="Arial"/>
          <w:szCs w:val="20"/>
          <w:lang w:eastAsia="ar-SA"/>
        </w:rPr>
        <w:t>urejajo</w:t>
      </w:r>
      <w:proofErr w:type="spellEnd"/>
      <w:r w:rsidRPr="00ED7CFA">
        <w:rPr>
          <w:rFonts w:eastAsia="Calibri" w:cs="Arial"/>
          <w:szCs w:val="20"/>
          <w:lang w:eastAsia="ar-SA"/>
        </w:rPr>
        <w:t xml:space="preserve"> to </w:t>
      </w:r>
      <w:proofErr w:type="spellStart"/>
      <w:r w:rsidRPr="00ED7CFA">
        <w:rPr>
          <w:rFonts w:eastAsia="Calibri" w:cs="Arial"/>
          <w:szCs w:val="20"/>
          <w:lang w:eastAsia="ar-SA"/>
        </w:rPr>
        <w:t>področje</w:t>
      </w:r>
      <w:proofErr w:type="spellEnd"/>
      <w:r w:rsidRPr="00ED7CFA">
        <w:rPr>
          <w:rFonts w:eastAsia="Calibri" w:cs="Arial"/>
          <w:szCs w:val="20"/>
          <w:lang w:eastAsia="ar-SA"/>
        </w:rPr>
        <w:t>,</w:t>
      </w:r>
    </w:p>
    <w:p w14:paraId="3FA82598" w14:textId="77777777" w:rsidR="00931F59" w:rsidRPr="00ED7CFA" w:rsidRDefault="00931F59" w:rsidP="00931F59">
      <w:pPr>
        <w:numPr>
          <w:ilvl w:val="0"/>
          <w:numId w:val="4"/>
        </w:numPr>
        <w:suppressAutoHyphens/>
        <w:overflowPunct w:val="0"/>
        <w:autoSpaceDE w:val="0"/>
        <w:autoSpaceDN w:val="0"/>
        <w:adjustRightInd w:val="0"/>
        <w:spacing w:line="276" w:lineRule="auto"/>
        <w:ind w:left="284" w:hanging="284"/>
        <w:textAlignment w:val="baseline"/>
        <w:rPr>
          <w:rFonts w:eastAsia="Calibri" w:cs="Arial"/>
          <w:szCs w:val="20"/>
          <w:lang w:eastAsia="ar-SA"/>
        </w:rPr>
      </w:pPr>
      <w:proofErr w:type="spellStart"/>
      <w:r w:rsidRPr="00ED7CFA">
        <w:rPr>
          <w:rFonts w:eastAsia="Calibri" w:cs="Arial"/>
          <w:szCs w:val="20"/>
          <w:lang w:eastAsia="ar-SA"/>
        </w:rPr>
        <w:t>sodelovanje</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pri</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pripravi</w:t>
      </w:r>
      <w:proofErr w:type="spellEnd"/>
      <w:r w:rsidRPr="00ED7CFA">
        <w:rPr>
          <w:rFonts w:eastAsia="Calibri" w:cs="Arial"/>
          <w:szCs w:val="20"/>
          <w:lang w:eastAsia="ar-SA"/>
        </w:rPr>
        <w:t xml:space="preserve"> </w:t>
      </w:r>
      <w:proofErr w:type="spellStart"/>
      <w:r w:rsidRPr="00ED7CFA">
        <w:rPr>
          <w:rFonts w:eastAsia="Calibri" w:cs="Arial"/>
          <w:szCs w:val="20"/>
          <w:lang w:eastAsia="ar-SA"/>
        </w:rPr>
        <w:t>analiz</w:t>
      </w:r>
      <w:proofErr w:type="spellEnd"/>
      <w:r w:rsidRPr="00ED7CFA">
        <w:rPr>
          <w:rFonts w:eastAsia="Calibri" w:cs="Arial"/>
          <w:szCs w:val="20"/>
          <w:lang w:eastAsia="ar-SA"/>
        </w:rPr>
        <w:t xml:space="preserve">, </w:t>
      </w:r>
      <w:proofErr w:type="spellStart"/>
      <w:r w:rsidRPr="00ED7CFA">
        <w:rPr>
          <w:rFonts w:eastAsia="Calibri" w:cs="Arial"/>
          <w:szCs w:val="20"/>
          <w:lang w:eastAsia="ar-SA"/>
        </w:rPr>
        <w:t>statističnih</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pregledov</w:t>
      </w:r>
      <w:proofErr w:type="spellEnd"/>
      <w:r w:rsidRPr="00ED7CFA">
        <w:rPr>
          <w:rFonts w:eastAsia="Calibri" w:cs="Arial"/>
          <w:szCs w:val="20"/>
          <w:lang w:eastAsia="ar-SA"/>
        </w:rPr>
        <w:t xml:space="preserve">, </w:t>
      </w:r>
      <w:proofErr w:type="spellStart"/>
      <w:r w:rsidRPr="00ED7CFA">
        <w:rPr>
          <w:rFonts w:eastAsia="Calibri" w:cs="Arial"/>
          <w:szCs w:val="20"/>
          <w:lang w:eastAsia="ar-SA"/>
        </w:rPr>
        <w:t>informacij</w:t>
      </w:r>
      <w:proofErr w:type="spellEnd"/>
      <w:r w:rsidRPr="00ED7CFA">
        <w:rPr>
          <w:rFonts w:eastAsia="Calibri" w:cs="Arial"/>
          <w:szCs w:val="20"/>
          <w:lang w:eastAsia="ar-SA"/>
        </w:rPr>
        <w:t xml:space="preserve"> in </w:t>
      </w:r>
      <w:proofErr w:type="spellStart"/>
      <w:r w:rsidRPr="00ED7CFA">
        <w:rPr>
          <w:rFonts w:eastAsia="Calibri" w:cs="Arial"/>
          <w:szCs w:val="20"/>
          <w:lang w:eastAsia="ar-SA"/>
        </w:rPr>
        <w:t>drugih</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pregledov</w:t>
      </w:r>
      <w:proofErr w:type="spellEnd"/>
      <w:r w:rsidRPr="00ED7CFA">
        <w:rPr>
          <w:rFonts w:eastAsia="Calibri" w:cs="Arial"/>
          <w:szCs w:val="20"/>
          <w:lang w:eastAsia="ar-SA"/>
        </w:rPr>
        <w:t xml:space="preserve"> za </w:t>
      </w:r>
      <w:proofErr w:type="spellStart"/>
      <w:r w:rsidRPr="00ED7CFA">
        <w:rPr>
          <w:rFonts w:eastAsia="Calibri" w:cs="Arial"/>
          <w:szCs w:val="20"/>
          <w:lang w:eastAsia="ar-SA"/>
        </w:rPr>
        <w:t>odločanje</w:t>
      </w:r>
      <w:proofErr w:type="spellEnd"/>
      <w:r w:rsidRPr="00ED7CFA">
        <w:rPr>
          <w:rFonts w:eastAsia="Calibri" w:cs="Arial"/>
          <w:szCs w:val="20"/>
          <w:lang w:eastAsia="ar-SA"/>
        </w:rPr>
        <w:t>,</w:t>
      </w:r>
    </w:p>
    <w:p w14:paraId="30B7016D" w14:textId="77777777" w:rsidR="00931F59" w:rsidRPr="00ED7CFA" w:rsidRDefault="00931F59" w:rsidP="00931F59">
      <w:pPr>
        <w:numPr>
          <w:ilvl w:val="0"/>
          <w:numId w:val="4"/>
        </w:numPr>
        <w:suppressAutoHyphens/>
        <w:overflowPunct w:val="0"/>
        <w:autoSpaceDE w:val="0"/>
        <w:autoSpaceDN w:val="0"/>
        <w:adjustRightInd w:val="0"/>
        <w:spacing w:line="276" w:lineRule="auto"/>
        <w:ind w:left="284" w:hanging="284"/>
        <w:textAlignment w:val="baseline"/>
        <w:rPr>
          <w:rFonts w:eastAsia="Calibri" w:cs="Arial"/>
          <w:szCs w:val="20"/>
          <w:lang w:eastAsia="ar-SA"/>
        </w:rPr>
      </w:pPr>
      <w:proofErr w:type="spellStart"/>
      <w:r w:rsidRPr="00ED7CFA">
        <w:rPr>
          <w:rFonts w:eastAsia="Calibri" w:cs="Arial"/>
          <w:szCs w:val="20"/>
          <w:lang w:eastAsia="ar-SA"/>
        </w:rPr>
        <w:t>izdelovanje</w:t>
      </w:r>
      <w:proofErr w:type="spellEnd"/>
      <w:r w:rsidRPr="00ED7CFA">
        <w:rPr>
          <w:rFonts w:eastAsia="Calibri" w:cs="Arial"/>
          <w:szCs w:val="20"/>
          <w:lang w:eastAsia="ar-SA"/>
        </w:rPr>
        <w:t xml:space="preserve"> </w:t>
      </w:r>
      <w:proofErr w:type="spellStart"/>
      <w:r w:rsidRPr="00ED7CFA">
        <w:rPr>
          <w:rFonts w:eastAsia="Calibri" w:cs="Arial"/>
          <w:szCs w:val="20"/>
          <w:lang w:eastAsia="ar-SA"/>
        </w:rPr>
        <w:t>likvidnostnih</w:t>
      </w:r>
      <w:proofErr w:type="spellEnd"/>
      <w:r w:rsidRPr="00ED7CFA">
        <w:rPr>
          <w:rFonts w:eastAsia="Calibri" w:cs="Arial"/>
          <w:szCs w:val="20"/>
          <w:lang w:eastAsia="ar-SA"/>
        </w:rPr>
        <w:t xml:space="preserve"> </w:t>
      </w:r>
      <w:proofErr w:type="spellStart"/>
      <w:r w:rsidRPr="00ED7CFA">
        <w:rPr>
          <w:rFonts w:eastAsia="Calibri" w:cs="Arial"/>
          <w:szCs w:val="20"/>
          <w:lang w:eastAsia="ar-SA"/>
        </w:rPr>
        <w:t>načrtov</w:t>
      </w:r>
      <w:proofErr w:type="spellEnd"/>
      <w:r w:rsidRPr="00ED7CFA">
        <w:rPr>
          <w:rFonts w:eastAsia="Calibri" w:cs="Arial"/>
          <w:szCs w:val="20"/>
          <w:lang w:eastAsia="ar-SA"/>
        </w:rPr>
        <w:t xml:space="preserve"> in </w:t>
      </w:r>
      <w:proofErr w:type="spellStart"/>
      <w:r w:rsidRPr="00ED7CFA">
        <w:rPr>
          <w:rFonts w:eastAsia="Calibri" w:cs="Arial"/>
          <w:szCs w:val="20"/>
          <w:lang w:eastAsia="ar-SA"/>
        </w:rPr>
        <w:t>spremljanje</w:t>
      </w:r>
      <w:proofErr w:type="spellEnd"/>
      <w:r w:rsidRPr="00ED7CFA">
        <w:rPr>
          <w:rFonts w:eastAsia="Calibri" w:cs="Arial"/>
          <w:szCs w:val="20"/>
          <w:lang w:eastAsia="ar-SA"/>
        </w:rPr>
        <w:t xml:space="preserve"> </w:t>
      </w:r>
      <w:proofErr w:type="spellStart"/>
      <w:r w:rsidRPr="00ED7CFA">
        <w:rPr>
          <w:rFonts w:eastAsia="Calibri" w:cs="Arial"/>
          <w:szCs w:val="20"/>
          <w:lang w:eastAsia="ar-SA"/>
        </w:rPr>
        <w:t>realizacije</w:t>
      </w:r>
      <w:proofErr w:type="spellEnd"/>
      <w:r w:rsidRPr="00ED7CFA">
        <w:rPr>
          <w:rFonts w:eastAsia="Calibri" w:cs="Arial"/>
          <w:szCs w:val="20"/>
          <w:lang w:eastAsia="ar-SA"/>
        </w:rPr>
        <w:t>/</w:t>
      </w:r>
      <w:proofErr w:type="spellStart"/>
      <w:r w:rsidRPr="00ED7CFA">
        <w:rPr>
          <w:rFonts w:eastAsia="Calibri" w:cs="Arial"/>
          <w:szCs w:val="20"/>
          <w:lang w:eastAsia="ar-SA"/>
        </w:rPr>
        <w:t>odstopanj</w:t>
      </w:r>
      <w:proofErr w:type="spellEnd"/>
      <w:r w:rsidRPr="00ED7CFA">
        <w:rPr>
          <w:rFonts w:eastAsia="Calibri" w:cs="Arial"/>
          <w:szCs w:val="20"/>
          <w:lang w:eastAsia="ar-SA"/>
        </w:rPr>
        <w:t xml:space="preserve"> </w:t>
      </w:r>
      <w:proofErr w:type="spellStart"/>
      <w:r w:rsidRPr="00ED7CFA">
        <w:rPr>
          <w:rFonts w:eastAsia="Calibri" w:cs="Arial"/>
          <w:szCs w:val="20"/>
          <w:lang w:eastAsia="ar-SA"/>
        </w:rPr>
        <w:t>realiziranega</w:t>
      </w:r>
      <w:proofErr w:type="spellEnd"/>
      <w:r w:rsidRPr="00ED7CFA">
        <w:rPr>
          <w:rFonts w:eastAsia="Calibri" w:cs="Arial"/>
          <w:szCs w:val="20"/>
          <w:lang w:eastAsia="ar-SA"/>
        </w:rPr>
        <w:t xml:space="preserve"> </w:t>
      </w:r>
      <w:proofErr w:type="spellStart"/>
      <w:r w:rsidRPr="00ED7CFA">
        <w:rPr>
          <w:rFonts w:eastAsia="Calibri" w:cs="Arial"/>
          <w:szCs w:val="20"/>
          <w:lang w:eastAsia="ar-SA"/>
        </w:rPr>
        <w:t>od</w:t>
      </w:r>
      <w:proofErr w:type="spellEnd"/>
      <w:r w:rsidRPr="00ED7CFA">
        <w:rPr>
          <w:rFonts w:eastAsia="Calibri" w:cs="Arial"/>
          <w:szCs w:val="20"/>
          <w:lang w:eastAsia="ar-SA"/>
        </w:rPr>
        <w:t xml:space="preserve"> </w:t>
      </w:r>
      <w:proofErr w:type="spellStart"/>
      <w:r w:rsidRPr="00ED7CFA">
        <w:rPr>
          <w:rFonts w:eastAsia="Calibri" w:cs="Arial"/>
          <w:szCs w:val="20"/>
          <w:lang w:eastAsia="ar-SA"/>
        </w:rPr>
        <w:t>načrtovanega</w:t>
      </w:r>
      <w:proofErr w:type="spellEnd"/>
      <w:r w:rsidRPr="00ED7CFA">
        <w:rPr>
          <w:rFonts w:eastAsia="Calibri" w:cs="Arial"/>
          <w:szCs w:val="20"/>
          <w:lang w:eastAsia="ar-SA"/>
        </w:rPr>
        <w:t xml:space="preserve"> in </w:t>
      </w:r>
      <w:proofErr w:type="spellStart"/>
      <w:r w:rsidRPr="00ED7CFA">
        <w:rPr>
          <w:rFonts w:eastAsia="Calibri" w:cs="Arial"/>
          <w:szCs w:val="20"/>
          <w:lang w:eastAsia="ar-SA"/>
        </w:rPr>
        <w:t>analiz</w:t>
      </w:r>
      <w:proofErr w:type="spellEnd"/>
      <w:r w:rsidRPr="00ED7CFA">
        <w:rPr>
          <w:rFonts w:eastAsia="Calibri" w:cs="Arial"/>
          <w:szCs w:val="20"/>
          <w:lang w:eastAsia="ar-SA"/>
        </w:rPr>
        <w:t xml:space="preserve"> </w:t>
      </w:r>
      <w:proofErr w:type="spellStart"/>
      <w:r w:rsidRPr="00ED7CFA">
        <w:rPr>
          <w:rFonts w:eastAsia="Calibri" w:cs="Arial"/>
          <w:szCs w:val="20"/>
          <w:lang w:eastAsia="ar-SA"/>
        </w:rPr>
        <w:t>ter</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predlogov</w:t>
      </w:r>
      <w:proofErr w:type="spellEnd"/>
      <w:r w:rsidRPr="00ED7CFA">
        <w:rPr>
          <w:rFonts w:eastAsia="Calibri" w:cs="Arial"/>
          <w:szCs w:val="20"/>
          <w:lang w:eastAsia="ar-SA"/>
        </w:rPr>
        <w:t xml:space="preserve">, </w:t>
      </w:r>
      <w:proofErr w:type="spellStart"/>
      <w:r w:rsidRPr="00ED7CFA">
        <w:rPr>
          <w:rFonts w:eastAsia="Calibri" w:cs="Arial"/>
          <w:szCs w:val="20"/>
          <w:lang w:eastAsia="ar-SA"/>
        </w:rPr>
        <w:t>kadar</w:t>
      </w:r>
      <w:proofErr w:type="spellEnd"/>
      <w:r w:rsidRPr="00ED7CFA">
        <w:rPr>
          <w:rFonts w:eastAsia="Calibri" w:cs="Arial"/>
          <w:szCs w:val="20"/>
          <w:lang w:eastAsia="ar-SA"/>
        </w:rPr>
        <w:t xml:space="preserve"> so le </w:t>
      </w:r>
      <w:proofErr w:type="spellStart"/>
      <w:r w:rsidRPr="00ED7CFA">
        <w:rPr>
          <w:rFonts w:eastAsia="Calibri" w:cs="Arial"/>
          <w:szCs w:val="20"/>
          <w:lang w:eastAsia="ar-SA"/>
        </w:rPr>
        <w:t>ti</w:t>
      </w:r>
      <w:proofErr w:type="spellEnd"/>
      <w:r w:rsidRPr="00ED7CFA">
        <w:rPr>
          <w:rFonts w:eastAsia="Calibri" w:cs="Arial"/>
          <w:szCs w:val="20"/>
          <w:lang w:eastAsia="ar-SA"/>
        </w:rPr>
        <w:t xml:space="preserve"> </w:t>
      </w:r>
      <w:proofErr w:type="spellStart"/>
      <w:r w:rsidRPr="00ED7CFA">
        <w:rPr>
          <w:rFonts w:eastAsia="Calibri" w:cs="Arial"/>
          <w:szCs w:val="20"/>
          <w:lang w:eastAsia="ar-SA"/>
        </w:rPr>
        <w:t>potrebni</w:t>
      </w:r>
      <w:proofErr w:type="spellEnd"/>
      <w:r w:rsidRPr="00ED7CFA">
        <w:rPr>
          <w:rFonts w:eastAsia="Calibri" w:cs="Arial"/>
          <w:szCs w:val="20"/>
          <w:lang w:eastAsia="ar-SA"/>
        </w:rPr>
        <w:t xml:space="preserve"> </w:t>
      </w:r>
      <w:proofErr w:type="spellStart"/>
      <w:r w:rsidRPr="00ED7CFA">
        <w:rPr>
          <w:rFonts w:eastAsia="Calibri" w:cs="Arial"/>
          <w:szCs w:val="20"/>
          <w:lang w:eastAsia="ar-SA"/>
        </w:rPr>
        <w:t>ter</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pripravo</w:t>
      </w:r>
      <w:proofErr w:type="spellEnd"/>
      <w:r w:rsidRPr="00ED7CFA">
        <w:rPr>
          <w:rFonts w:eastAsia="Calibri" w:cs="Arial"/>
          <w:szCs w:val="20"/>
          <w:lang w:eastAsia="ar-SA"/>
        </w:rPr>
        <w:t xml:space="preserve"> </w:t>
      </w:r>
      <w:proofErr w:type="spellStart"/>
      <w:r w:rsidRPr="00ED7CFA">
        <w:rPr>
          <w:rFonts w:eastAsia="Calibri" w:cs="Arial"/>
          <w:szCs w:val="20"/>
          <w:lang w:eastAsia="ar-SA"/>
        </w:rPr>
        <w:t>vseh</w:t>
      </w:r>
      <w:proofErr w:type="spellEnd"/>
      <w:r w:rsidRPr="00ED7CFA">
        <w:rPr>
          <w:rFonts w:eastAsia="Calibri" w:cs="Arial"/>
          <w:szCs w:val="20"/>
          <w:lang w:eastAsia="ar-SA"/>
        </w:rPr>
        <w:t xml:space="preserve"> </w:t>
      </w:r>
      <w:proofErr w:type="spellStart"/>
      <w:r w:rsidRPr="00ED7CFA">
        <w:rPr>
          <w:rFonts w:eastAsia="Calibri" w:cs="Arial"/>
          <w:szCs w:val="20"/>
          <w:lang w:eastAsia="ar-SA"/>
        </w:rPr>
        <w:t>gradiv</w:t>
      </w:r>
      <w:proofErr w:type="spellEnd"/>
      <w:r w:rsidRPr="00ED7CFA">
        <w:rPr>
          <w:rFonts w:eastAsia="Calibri" w:cs="Arial"/>
          <w:szCs w:val="20"/>
          <w:lang w:eastAsia="ar-SA"/>
        </w:rPr>
        <w:t xml:space="preserve">, </w:t>
      </w:r>
      <w:proofErr w:type="spellStart"/>
      <w:r w:rsidRPr="00ED7CFA">
        <w:rPr>
          <w:rFonts w:eastAsia="Calibri" w:cs="Arial"/>
          <w:szCs w:val="20"/>
          <w:lang w:eastAsia="ar-SA"/>
        </w:rPr>
        <w:t>pojasnil</w:t>
      </w:r>
      <w:proofErr w:type="spellEnd"/>
      <w:r w:rsidRPr="00ED7CFA">
        <w:rPr>
          <w:rFonts w:eastAsia="Calibri" w:cs="Arial"/>
          <w:szCs w:val="20"/>
          <w:lang w:eastAsia="ar-SA"/>
        </w:rPr>
        <w:t xml:space="preserve"> in </w:t>
      </w:r>
      <w:proofErr w:type="spellStart"/>
      <w:r w:rsidRPr="00ED7CFA">
        <w:rPr>
          <w:rFonts w:eastAsia="Calibri" w:cs="Arial"/>
          <w:szCs w:val="20"/>
          <w:lang w:eastAsia="ar-SA"/>
        </w:rPr>
        <w:t>utemeljitev</w:t>
      </w:r>
      <w:proofErr w:type="spellEnd"/>
      <w:r w:rsidRPr="00ED7CFA">
        <w:rPr>
          <w:rFonts w:eastAsia="Calibri" w:cs="Arial"/>
          <w:szCs w:val="20"/>
          <w:lang w:eastAsia="ar-SA"/>
        </w:rPr>
        <w:t xml:space="preserve"> za </w:t>
      </w:r>
      <w:proofErr w:type="spellStart"/>
      <w:r w:rsidRPr="00ED7CFA">
        <w:rPr>
          <w:rFonts w:eastAsia="Calibri" w:cs="Arial"/>
          <w:szCs w:val="20"/>
          <w:lang w:eastAsia="ar-SA"/>
        </w:rPr>
        <w:t>potrebe</w:t>
      </w:r>
      <w:proofErr w:type="spellEnd"/>
      <w:r w:rsidRPr="00ED7CFA">
        <w:rPr>
          <w:rFonts w:eastAsia="Calibri" w:cs="Arial"/>
          <w:szCs w:val="20"/>
          <w:lang w:eastAsia="ar-SA"/>
        </w:rPr>
        <w:t xml:space="preserve"> </w:t>
      </w:r>
      <w:proofErr w:type="spellStart"/>
      <w:r w:rsidRPr="00ED7CFA">
        <w:rPr>
          <w:rFonts w:eastAsia="Calibri" w:cs="Arial"/>
          <w:szCs w:val="20"/>
          <w:lang w:eastAsia="ar-SA"/>
        </w:rPr>
        <w:t>računskega</w:t>
      </w:r>
      <w:proofErr w:type="spellEnd"/>
      <w:r w:rsidRPr="00ED7CFA">
        <w:rPr>
          <w:rFonts w:eastAsia="Calibri" w:cs="Arial"/>
          <w:szCs w:val="20"/>
          <w:lang w:eastAsia="ar-SA"/>
        </w:rPr>
        <w:t xml:space="preserve"> </w:t>
      </w:r>
      <w:proofErr w:type="spellStart"/>
      <w:r w:rsidRPr="00ED7CFA">
        <w:rPr>
          <w:rFonts w:eastAsia="Calibri" w:cs="Arial"/>
          <w:szCs w:val="20"/>
          <w:lang w:eastAsia="ar-SA"/>
        </w:rPr>
        <w:t>sodišča</w:t>
      </w:r>
      <w:proofErr w:type="spellEnd"/>
      <w:r w:rsidRPr="00ED7CFA">
        <w:rPr>
          <w:rFonts w:eastAsia="Calibri" w:cs="Arial"/>
          <w:szCs w:val="20"/>
          <w:lang w:eastAsia="ar-SA"/>
        </w:rPr>
        <w:t xml:space="preserve"> in </w:t>
      </w:r>
      <w:proofErr w:type="spellStart"/>
      <w:r w:rsidRPr="00ED7CFA">
        <w:rPr>
          <w:rFonts w:eastAsia="Calibri" w:cs="Arial"/>
          <w:szCs w:val="20"/>
          <w:lang w:eastAsia="ar-SA"/>
        </w:rPr>
        <w:t>notranje</w:t>
      </w:r>
      <w:proofErr w:type="spellEnd"/>
      <w:r w:rsidRPr="00ED7CFA">
        <w:rPr>
          <w:rFonts w:eastAsia="Calibri" w:cs="Arial"/>
          <w:szCs w:val="20"/>
          <w:lang w:eastAsia="ar-SA"/>
        </w:rPr>
        <w:t xml:space="preserve"> </w:t>
      </w:r>
      <w:proofErr w:type="spellStart"/>
      <w:r w:rsidRPr="00ED7CFA">
        <w:rPr>
          <w:rFonts w:eastAsia="Calibri" w:cs="Arial"/>
          <w:szCs w:val="20"/>
          <w:lang w:eastAsia="ar-SA"/>
        </w:rPr>
        <w:t>revizije</w:t>
      </w:r>
      <w:proofErr w:type="spellEnd"/>
      <w:r w:rsidRPr="00ED7CFA">
        <w:rPr>
          <w:rFonts w:eastAsia="Calibri" w:cs="Arial"/>
          <w:szCs w:val="20"/>
          <w:lang w:eastAsia="ar-SA"/>
        </w:rPr>
        <w:t>,</w:t>
      </w:r>
    </w:p>
    <w:p w14:paraId="77BE77D4" w14:textId="77777777" w:rsidR="00931F59" w:rsidRPr="00ED7CFA" w:rsidRDefault="00931F59" w:rsidP="00931F59">
      <w:pPr>
        <w:numPr>
          <w:ilvl w:val="0"/>
          <w:numId w:val="4"/>
        </w:numPr>
        <w:suppressAutoHyphens/>
        <w:overflowPunct w:val="0"/>
        <w:autoSpaceDE w:val="0"/>
        <w:autoSpaceDN w:val="0"/>
        <w:adjustRightInd w:val="0"/>
        <w:spacing w:line="276" w:lineRule="auto"/>
        <w:ind w:left="284" w:hanging="284"/>
        <w:textAlignment w:val="baseline"/>
        <w:rPr>
          <w:rFonts w:eastAsia="Calibri" w:cs="Arial"/>
          <w:szCs w:val="20"/>
          <w:lang w:eastAsia="ar-SA"/>
        </w:rPr>
      </w:pPr>
      <w:proofErr w:type="spellStart"/>
      <w:r w:rsidRPr="00ED7CFA">
        <w:rPr>
          <w:rFonts w:eastAsia="Calibri" w:cs="Arial"/>
          <w:szCs w:val="20"/>
          <w:lang w:eastAsia="ar-SA"/>
        </w:rPr>
        <w:t>shranjevanje</w:t>
      </w:r>
      <w:proofErr w:type="spellEnd"/>
      <w:r w:rsidRPr="00ED7CFA">
        <w:rPr>
          <w:rFonts w:eastAsia="Calibri" w:cs="Arial"/>
          <w:szCs w:val="20"/>
          <w:lang w:eastAsia="ar-SA"/>
        </w:rPr>
        <w:t xml:space="preserve"> </w:t>
      </w:r>
      <w:proofErr w:type="spellStart"/>
      <w:r w:rsidRPr="00ED7CFA">
        <w:rPr>
          <w:rFonts w:eastAsia="Calibri" w:cs="Arial"/>
          <w:szCs w:val="20"/>
          <w:lang w:eastAsia="ar-SA"/>
        </w:rPr>
        <w:t>plačilnih</w:t>
      </w:r>
      <w:proofErr w:type="spellEnd"/>
      <w:r w:rsidRPr="00ED7CFA">
        <w:rPr>
          <w:rFonts w:eastAsia="Calibri" w:cs="Arial"/>
          <w:szCs w:val="20"/>
          <w:lang w:eastAsia="ar-SA"/>
        </w:rPr>
        <w:t xml:space="preserve"> </w:t>
      </w:r>
      <w:proofErr w:type="spellStart"/>
      <w:r w:rsidRPr="00ED7CFA">
        <w:rPr>
          <w:rFonts w:eastAsia="Calibri" w:cs="Arial"/>
          <w:szCs w:val="20"/>
          <w:lang w:eastAsia="ar-SA"/>
        </w:rPr>
        <w:t>instrumentov</w:t>
      </w:r>
      <w:proofErr w:type="spellEnd"/>
      <w:r w:rsidRPr="00ED7CFA">
        <w:rPr>
          <w:rFonts w:eastAsia="Calibri" w:cs="Arial"/>
          <w:szCs w:val="20"/>
          <w:lang w:eastAsia="ar-SA"/>
        </w:rPr>
        <w:t xml:space="preserve"> in </w:t>
      </w:r>
      <w:proofErr w:type="spellStart"/>
      <w:r w:rsidRPr="00ED7CFA">
        <w:rPr>
          <w:rFonts w:eastAsia="Calibri" w:cs="Arial"/>
          <w:szCs w:val="20"/>
          <w:lang w:eastAsia="ar-SA"/>
        </w:rPr>
        <w:t>vrednostnih</w:t>
      </w:r>
      <w:proofErr w:type="spellEnd"/>
      <w:r w:rsidRPr="00ED7CFA">
        <w:rPr>
          <w:rFonts w:eastAsia="Calibri" w:cs="Arial"/>
          <w:szCs w:val="20"/>
          <w:lang w:eastAsia="ar-SA"/>
        </w:rPr>
        <w:t xml:space="preserve"> </w:t>
      </w:r>
      <w:proofErr w:type="spellStart"/>
      <w:r w:rsidRPr="00ED7CFA">
        <w:rPr>
          <w:rFonts w:eastAsia="Calibri" w:cs="Arial"/>
          <w:szCs w:val="20"/>
          <w:lang w:eastAsia="ar-SA"/>
        </w:rPr>
        <w:t>papirjev</w:t>
      </w:r>
      <w:proofErr w:type="spellEnd"/>
      <w:r w:rsidRPr="00ED7CFA">
        <w:rPr>
          <w:rFonts w:eastAsia="Calibri" w:cs="Arial"/>
          <w:szCs w:val="20"/>
          <w:lang w:eastAsia="ar-SA"/>
        </w:rPr>
        <w:t>,</w:t>
      </w:r>
    </w:p>
    <w:p w14:paraId="6107F9EC" w14:textId="77777777" w:rsidR="00931F59" w:rsidRPr="00ED7CFA" w:rsidRDefault="00931F59" w:rsidP="00931F59">
      <w:pPr>
        <w:numPr>
          <w:ilvl w:val="0"/>
          <w:numId w:val="4"/>
        </w:numPr>
        <w:suppressAutoHyphens/>
        <w:overflowPunct w:val="0"/>
        <w:autoSpaceDE w:val="0"/>
        <w:autoSpaceDN w:val="0"/>
        <w:adjustRightInd w:val="0"/>
        <w:spacing w:line="276" w:lineRule="auto"/>
        <w:ind w:left="284" w:hanging="284"/>
        <w:textAlignment w:val="baseline"/>
        <w:rPr>
          <w:rFonts w:eastAsia="Calibri" w:cs="Arial"/>
          <w:szCs w:val="20"/>
          <w:lang w:eastAsia="ar-SA"/>
        </w:rPr>
      </w:pPr>
      <w:proofErr w:type="spellStart"/>
      <w:r w:rsidRPr="00ED7CFA">
        <w:rPr>
          <w:rFonts w:eastAsia="Calibri" w:cs="Arial"/>
          <w:szCs w:val="20"/>
          <w:lang w:eastAsia="ar-SA"/>
        </w:rPr>
        <w:t>izvajanje</w:t>
      </w:r>
      <w:proofErr w:type="spellEnd"/>
      <w:r w:rsidRPr="00ED7CFA">
        <w:rPr>
          <w:rFonts w:eastAsia="Calibri" w:cs="Arial"/>
          <w:szCs w:val="20"/>
          <w:lang w:eastAsia="ar-SA"/>
        </w:rPr>
        <w:t xml:space="preserve"> </w:t>
      </w:r>
      <w:proofErr w:type="spellStart"/>
      <w:r w:rsidRPr="00ED7CFA">
        <w:rPr>
          <w:rFonts w:eastAsia="Calibri" w:cs="Arial"/>
          <w:szCs w:val="20"/>
          <w:lang w:eastAsia="ar-SA"/>
        </w:rPr>
        <w:t>plačilnega</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prometa</w:t>
      </w:r>
      <w:proofErr w:type="spellEnd"/>
      <w:r w:rsidRPr="00ED7CFA">
        <w:rPr>
          <w:rFonts w:eastAsia="Calibri" w:cs="Arial"/>
          <w:szCs w:val="20"/>
          <w:lang w:eastAsia="ar-SA"/>
        </w:rPr>
        <w:t>,</w:t>
      </w:r>
    </w:p>
    <w:p w14:paraId="0A0BC0F5" w14:textId="77777777" w:rsidR="00931F59" w:rsidRPr="00ED7CFA" w:rsidRDefault="00931F59" w:rsidP="00931F59">
      <w:pPr>
        <w:numPr>
          <w:ilvl w:val="0"/>
          <w:numId w:val="4"/>
        </w:numPr>
        <w:suppressAutoHyphens/>
        <w:overflowPunct w:val="0"/>
        <w:autoSpaceDE w:val="0"/>
        <w:autoSpaceDN w:val="0"/>
        <w:adjustRightInd w:val="0"/>
        <w:spacing w:line="276" w:lineRule="auto"/>
        <w:ind w:left="284" w:hanging="284"/>
        <w:textAlignment w:val="baseline"/>
        <w:rPr>
          <w:rFonts w:eastAsia="Calibri" w:cs="Arial"/>
          <w:szCs w:val="20"/>
          <w:lang w:eastAsia="ar-SA"/>
        </w:rPr>
      </w:pPr>
      <w:proofErr w:type="spellStart"/>
      <w:r w:rsidRPr="00ED7CFA">
        <w:rPr>
          <w:rFonts w:eastAsia="Calibri" w:cs="Arial"/>
          <w:szCs w:val="20"/>
          <w:lang w:eastAsia="ar-SA"/>
        </w:rPr>
        <w:t>mesečna</w:t>
      </w:r>
      <w:proofErr w:type="spellEnd"/>
      <w:r w:rsidRPr="00ED7CFA">
        <w:rPr>
          <w:rFonts w:eastAsia="Calibri" w:cs="Arial"/>
          <w:szCs w:val="20"/>
          <w:lang w:eastAsia="ar-SA"/>
        </w:rPr>
        <w:t xml:space="preserve"> </w:t>
      </w:r>
      <w:proofErr w:type="spellStart"/>
      <w:r w:rsidRPr="00ED7CFA">
        <w:rPr>
          <w:rFonts w:eastAsia="Calibri" w:cs="Arial"/>
          <w:szCs w:val="20"/>
          <w:lang w:eastAsia="ar-SA"/>
        </w:rPr>
        <w:t>poročila</w:t>
      </w:r>
      <w:proofErr w:type="spellEnd"/>
      <w:r w:rsidRPr="00ED7CFA">
        <w:rPr>
          <w:rFonts w:eastAsia="Calibri" w:cs="Arial"/>
          <w:szCs w:val="20"/>
          <w:lang w:eastAsia="ar-SA"/>
        </w:rPr>
        <w:t xml:space="preserve"> </w:t>
      </w:r>
      <w:proofErr w:type="spellStart"/>
      <w:r w:rsidRPr="00ED7CFA">
        <w:rPr>
          <w:rFonts w:eastAsia="Calibri" w:cs="Arial"/>
          <w:szCs w:val="20"/>
          <w:lang w:eastAsia="ar-SA"/>
        </w:rPr>
        <w:t>skladno</w:t>
      </w:r>
      <w:proofErr w:type="spellEnd"/>
      <w:r w:rsidRPr="00ED7CFA">
        <w:rPr>
          <w:rFonts w:eastAsia="Calibri" w:cs="Arial"/>
          <w:szCs w:val="20"/>
          <w:lang w:eastAsia="ar-SA"/>
        </w:rPr>
        <w:t xml:space="preserve"> s </w:t>
      </w:r>
      <w:proofErr w:type="spellStart"/>
      <w:r w:rsidRPr="00ED7CFA">
        <w:rPr>
          <w:rFonts w:eastAsia="Calibri" w:cs="Arial"/>
          <w:szCs w:val="20"/>
          <w:lang w:eastAsia="ar-SA"/>
        </w:rPr>
        <w:t>področno</w:t>
      </w:r>
      <w:proofErr w:type="spellEnd"/>
      <w:r w:rsidRPr="00ED7CFA">
        <w:rPr>
          <w:rFonts w:eastAsia="Calibri" w:cs="Arial"/>
          <w:szCs w:val="20"/>
          <w:lang w:eastAsia="ar-SA"/>
        </w:rPr>
        <w:t xml:space="preserve"> </w:t>
      </w:r>
      <w:proofErr w:type="spellStart"/>
      <w:r w:rsidRPr="00ED7CFA">
        <w:rPr>
          <w:rFonts w:eastAsia="Calibri" w:cs="Arial"/>
          <w:szCs w:val="20"/>
          <w:lang w:eastAsia="ar-SA"/>
        </w:rPr>
        <w:t>zakonodajo</w:t>
      </w:r>
      <w:proofErr w:type="spellEnd"/>
      <w:r w:rsidRPr="00ED7CFA">
        <w:rPr>
          <w:rFonts w:eastAsia="Calibri" w:cs="Arial"/>
          <w:szCs w:val="20"/>
          <w:lang w:eastAsia="ar-SA"/>
        </w:rPr>
        <w:t>,</w:t>
      </w:r>
    </w:p>
    <w:p w14:paraId="7FF631E5" w14:textId="77777777" w:rsidR="00931F59" w:rsidRPr="00ED7CFA" w:rsidRDefault="00931F59" w:rsidP="00931F59">
      <w:pPr>
        <w:numPr>
          <w:ilvl w:val="0"/>
          <w:numId w:val="4"/>
        </w:numPr>
        <w:suppressAutoHyphens/>
        <w:overflowPunct w:val="0"/>
        <w:autoSpaceDE w:val="0"/>
        <w:autoSpaceDN w:val="0"/>
        <w:adjustRightInd w:val="0"/>
        <w:spacing w:line="276" w:lineRule="auto"/>
        <w:ind w:left="284" w:hanging="284"/>
        <w:textAlignment w:val="baseline"/>
        <w:rPr>
          <w:rFonts w:eastAsia="Calibri" w:cs="Arial"/>
          <w:szCs w:val="20"/>
          <w:lang w:eastAsia="ar-SA"/>
        </w:rPr>
      </w:pPr>
      <w:proofErr w:type="spellStart"/>
      <w:r w:rsidRPr="00ED7CFA">
        <w:rPr>
          <w:rFonts w:eastAsia="Calibri" w:cs="Arial"/>
          <w:szCs w:val="20"/>
          <w:lang w:eastAsia="ar-SA"/>
        </w:rPr>
        <w:t>izstavljanje</w:t>
      </w:r>
      <w:proofErr w:type="spellEnd"/>
      <w:r w:rsidRPr="00ED7CFA">
        <w:rPr>
          <w:rFonts w:eastAsia="Calibri" w:cs="Arial"/>
          <w:szCs w:val="20"/>
          <w:lang w:eastAsia="ar-SA"/>
        </w:rPr>
        <w:t xml:space="preserve"> </w:t>
      </w:r>
      <w:proofErr w:type="spellStart"/>
      <w:r w:rsidRPr="00ED7CFA">
        <w:rPr>
          <w:rFonts w:eastAsia="Calibri" w:cs="Arial"/>
          <w:szCs w:val="20"/>
          <w:lang w:eastAsia="ar-SA"/>
        </w:rPr>
        <w:t>računov</w:t>
      </w:r>
      <w:proofErr w:type="spellEnd"/>
      <w:r w:rsidRPr="00ED7CFA">
        <w:rPr>
          <w:rFonts w:eastAsia="Calibri" w:cs="Arial"/>
          <w:szCs w:val="20"/>
          <w:lang w:eastAsia="ar-SA"/>
        </w:rPr>
        <w:t xml:space="preserve"> </w:t>
      </w:r>
      <w:proofErr w:type="spellStart"/>
      <w:r w:rsidRPr="00ED7CFA">
        <w:rPr>
          <w:rFonts w:eastAsia="Calibri" w:cs="Arial"/>
          <w:szCs w:val="20"/>
          <w:lang w:eastAsia="ar-SA"/>
        </w:rPr>
        <w:t>ter</w:t>
      </w:r>
      <w:proofErr w:type="spellEnd"/>
      <w:r w:rsidRPr="00ED7CFA">
        <w:rPr>
          <w:rFonts w:eastAsia="Calibri" w:cs="Arial"/>
          <w:szCs w:val="20"/>
          <w:lang w:eastAsia="ar-SA"/>
        </w:rPr>
        <w:t xml:space="preserve"> </w:t>
      </w:r>
      <w:proofErr w:type="spellStart"/>
      <w:r w:rsidRPr="00ED7CFA">
        <w:rPr>
          <w:rFonts w:eastAsia="Calibri" w:cs="Arial"/>
          <w:szCs w:val="20"/>
          <w:lang w:eastAsia="ar-SA"/>
        </w:rPr>
        <w:t>zahtevkov</w:t>
      </w:r>
      <w:proofErr w:type="spellEnd"/>
      <w:r w:rsidRPr="00ED7CFA">
        <w:rPr>
          <w:rFonts w:eastAsia="Calibri" w:cs="Arial"/>
          <w:szCs w:val="20"/>
          <w:lang w:eastAsia="ar-SA"/>
        </w:rPr>
        <w:t>,</w:t>
      </w:r>
    </w:p>
    <w:p w14:paraId="22E5158E" w14:textId="77777777" w:rsidR="00931F59" w:rsidRPr="00ED7CFA" w:rsidRDefault="00931F59" w:rsidP="00931F59">
      <w:pPr>
        <w:numPr>
          <w:ilvl w:val="0"/>
          <w:numId w:val="4"/>
        </w:numPr>
        <w:suppressAutoHyphens/>
        <w:overflowPunct w:val="0"/>
        <w:autoSpaceDE w:val="0"/>
        <w:autoSpaceDN w:val="0"/>
        <w:adjustRightInd w:val="0"/>
        <w:spacing w:line="276" w:lineRule="auto"/>
        <w:ind w:left="284" w:hanging="284"/>
        <w:textAlignment w:val="baseline"/>
        <w:rPr>
          <w:rFonts w:eastAsia="Calibri" w:cs="Arial"/>
          <w:szCs w:val="20"/>
          <w:lang w:eastAsia="ar-SA"/>
        </w:rPr>
      </w:pPr>
      <w:proofErr w:type="spellStart"/>
      <w:r w:rsidRPr="00ED7CFA">
        <w:rPr>
          <w:rFonts w:eastAsia="Calibri" w:cs="Arial"/>
          <w:szCs w:val="20"/>
          <w:lang w:eastAsia="ar-SA"/>
        </w:rPr>
        <w:t>obračun</w:t>
      </w:r>
      <w:proofErr w:type="spellEnd"/>
      <w:r w:rsidRPr="00ED7CFA">
        <w:rPr>
          <w:rFonts w:eastAsia="Calibri" w:cs="Arial"/>
          <w:szCs w:val="20"/>
          <w:lang w:eastAsia="ar-SA"/>
        </w:rPr>
        <w:t xml:space="preserve"> in </w:t>
      </w:r>
      <w:proofErr w:type="spellStart"/>
      <w:r w:rsidRPr="00ED7CFA">
        <w:rPr>
          <w:rFonts w:eastAsia="Calibri" w:cs="Arial"/>
          <w:szCs w:val="20"/>
          <w:lang w:eastAsia="ar-SA"/>
        </w:rPr>
        <w:t>vodenje</w:t>
      </w:r>
      <w:proofErr w:type="spellEnd"/>
      <w:r w:rsidRPr="00ED7CFA">
        <w:rPr>
          <w:rFonts w:eastAsia="Calibri" w:cs="Arial"/>
          <w:szCs w:val="20"/>
          <w:lang w:eastAsia="ar-SA"/>
        </w:rPr>
        <w:t xml:space="preserve"> </w:t>
      </w:r>
      <w:proofErr w:type="spellStart"/>
      <w:r w:rsidRPr="00ED7CFA">
        <w:rPr>
          <w:rFonts w:eastAsia="Calibri" w:cs="Arial"/>
          <w:szCs w:val="20"/>
          <w:lang w:eastAsia="ar-SA"/>
        </w:rPr>
        <w:t>evidenc</w:t>
      </w:r>
      <w:proofErr w:type="spellEnd"/>
      <w:r w:rsidRPr="00ED7CFA">
        <w:rPr>
          <w:rFonts w:eastAsia="Calibri" w:cs="Arial"/>
          <w:szCs w:val="20"/>
          <w:lang w:eastAsia="ar-SA"/>
        </w:rPr>
        <w:t xml:space="preserve"> DDV,</w:t>
      </w:r>
    </w:p>
    <w:p w14:paraId="4978A9B3" w14:textId="77777777" w:rsidR="00931F59" w:rsidRPr="00ED7CFA" w:rsidRDefault="00931F59" w:rsidP="00931F59">
      <w:pPr>
        <w:numPr>
          <w:ilvl w:val="0"/>
          <w:numId w:val="4"/>
        </w:numPr>
        <w:suppressAutoHyphens/>
        <w:overflowPunct w:val="0"/>
        <w:autoSpaceDE w:val="0"/>
        <w:autoSpaceDN w:val="0"/>
        <w:adjustRightInd w:val="0"/>
        <w:spacing w:line="276" w:lineRule="auto"/>
        <w:ind w:left="284" w:hanging="284"/>
        <w:textAlignment w:val="baseline"/>
        <w:rPr>
          <w:rFonts w:eastAsia="Calibri" w:cs="Arial"/>
          <w:szCs w:val="20"/>
          <w:lang w:eastAsia="ar-SA"/>
        </w:rPr>
      </w:pPr>
      <w:proofErr w:type="spellStart"/>
      <w:r w:rsidRPr="00ED7CFA">
        <w:rPr>
          <w:rFonts w:eastAsia="Calibri" w:cs="Arial"/>
          <w:szCs w:val="20"/>
          <w:lang w:eastAsia="ar-SA"/>
        </w:rPr>
        <w:t>obračun</w:t>
      </w:r>
      <w:proofErr w:type="spellEnd"/>
      <w:r w:rsidRPr="00ED7CFA">
        <w:rPr>
          <w:rFonts w:eastAsia="Calibri" w:cs="Arial"/>
          <w:szCs w:val="20"/>
          <w:lang w:eastAsia="ar-SA"/>
        </w:rPr>
        <w:t xml:space="preserve"> </w:t>
      </w:r>
      <w:proofErr w:type="spellStart"/>
      <w:r w:rsidRPr="00ED7CFA">
        <w:rPr>
          <w:rFonts w:eastAsia="Calibri" w:cs="Arial"/>
          <w:szCs w:val="20"/>
          <w:lang w:eastAsia="ar-SA"/>
        </w:rPr>
        <w:t>davkov</w:t>
      </w:r>
      <w:proofErr w:type="spellEnd"/>
      <w:r w:rsidRPr="00ED7CFA">
        <w:rPr>
          <w:rFonts w:eastAsia="Calibri" w:cs="Arial"/>
          <w:szCs w:val="20"/>
          <w:lang w:eastAsia="ar-SA"/>
        </w:rPr>
        <w:t xml:space="preserve"> in </w:t>
      </w:r>
      <w:proofErr w:type="spellStart"/>
      <w:r w:rsidRPr="00ED7CFA">
        <w:rPr>
          <w:rFonts w:eastAsia="Calibri" w:cs="Arial"/>
          <w:szCs w:val="20"/>
          <w:lang w:eastAsia="ar-SA"/>
        </w:rPr>
        <w:t>prispevkov</w:t>
      </w:r>
      <w:proofErr w:type="spellEnd"/>
      <w:r w:rsidRPr="00ED7CFA">
        <w:rPr>
          <w:rFonts w:eastAsia="Calibri" w:cs="Arial"/>
          <w:szCs w:val="20"/>
          <w:lang w:eastAsia="ar-SA"/>
        </w:rPr>
        <w:t>,</w:t>
      </w:r>
    </w:p>
    <w:p w14:paraId="35130BF3" w14:textId="77777777" w:rsidR="00931F59" w:rsidRDefault="00931F59" w:rsidP="00931F59">
      <w:pPr>
        <w:numPr>
          <w:ilvl w:val="0"/>
          <w:numId w:val="4"/>
        </w:numPr>
        <w:suppressAutoHyphens/>
        <w:overflowPunct w:val="0"/>
        <w:autoSpaceDE w:val="0"/>
        <w:autoSpaceDN w:val="0"/>
        <w:adjustRightInd w:val="0"/>
        <w:spacing w:line="276" w:lineRule="auto"/>
        <w:ind w:left="284" w:hanging="284"/>
        <w:textAlignment w:val="baseline"/>
        <w:rPr>
          <w:rFonts w:eastAsia="Calibri" w:cs="Arial"/>
          <w:szCs w:val="20"/>
          <w:lang w:eastAsia="ar-SA"/>
        </w:rPr>
      </w:pPr>
      <w:proofErr w:type="spellStart"/>
      <w:r w:rsidRPr="00ED7CFA">
        <w:rPr>
          <w:rFonts w:eastAsia="Calibri" w:cs="Arial"/>
          <w:szCs w:val="20"/>
          <w:lang w:eastAsia="ar-SA"/>
        </w:rPr>
        <w:t>obračuni</w:t>
      </w:r>
      <w:proofErr w:type="spellEnd"/>
      <w:r w:rsidRPr="00ED7CFA">
        <w:rPr>
          <w:rFonts w:eastAsia="Calibri" w:cs="Arial"/>
          <w:szCs w:val="20"/>
          <w:lang w:eastAsia="ar-SA"/>
        </w:rPr>
        <w:t xml:space="preserve"> </w:t>
      </w:r>
      <w:proofErr w:type="spellStart"/>
      <w:r w:rsidRPr="00ED7CFA">
        <w:rPr>
          <w:rFonts w:eastAsia="Calibri" w:cs="Arial"/>
          <w:szCs w:val="20"/>
          <w:lang w:eastAsia="ar-SA"/>
        </w:rPr>
        <w:t>sejnin</w:t>
      </w:r>
      <w:proofErr w:type="spellEnd"/>
      <w:r w:rsidRPr="00ED7CFA">
        <w:rPr>
          <w:rFonts w:eastAsia="Calibri" w:cs="Arial"/>
          <w:szCs w:val="20"/>
          <w:lang w:eastAsia="ar-SA"/>
        </w:rPr>
        <w:t xml:space="preserve">, </w:t>
      </w:r>
      <w:proofErr w:type="spellStart"/>
      <w:r w:rsidRPr="00ED7CFA">
        <w:rPr>
          <w:rFonts w:eastAsia="Calibri" w:cs="Arial"/>
          <w:szCs w:val="20"/>
          <w:lang w:eastAsia="ar-SA"/>
        </w:rPr>
        <w:t>pogodbena</w:t>
      </w:r>
      <w:proofErr w:type="spellEnd"/>
      <w:r w:rsidRPr="00ED7CFA">
        <w:rPr>
          <w:rFonts w:eastAsia="Calibri" w:cs="Arial"/>
          <w:szCs w:val="20"/>
          <w:lang w:eastAsia="ar-SA"/>
        </w:rPr>
        <w:t xml:space="preserve"> </w:t>
      </w:r>
      <w:proofErr w:type="spellStart"/>
      <w:r w:rsidRPr="00ED7CFA">
        <w:rPr>
          <w:rFonts w:eastAsia="Calibri" w:cs="Arial"/>
          <w:szCs w:val="20"/>
          <w:lang w:eastAsia="ar-SA"/>
        </w:rPr>
        <w:t>dela</w:t>
      </w:r>
      <w:proofErr w:type="spellEnd"/>
      <w:r w:rsidRPr="00ED7CFA">
        <w:rPr>
          <w:rFonts w:eastAsia="Calibri" w:cs="Arial"/>
          <w:szCs w:val="20"/>
          <w:lang w:eastAsia="ar-SA"/>
        </w:rPr>
        <w:t xml:space="preserve">, </w:t>
      </w:r>
      <w:proofErr w:type="spellStart"/>
      <w:r w:rsidRPr="00ED7CFA">
        <w:rPr>
          <w:rFonts w:eastAsia="Calibri" w:cs="Arial"/>
          <w:szCs w:val="20"/>
          <w:lang w:eastAsia="ar-SA"/>
        </w:rPr>
        <w:t>avtorski</w:t>
      </w:r>
      <w:proofErr w:type="spellEnd"/>
      <w:r w:rsidRPr="00ED7CFA">
        <w:rPr>
          <w:rFonts w:eastAsia="Calibri" w:cs="Arial"/>
          <w:szCs w:val="20"/>
          <w:lang w:eastAsia="ar-SA"/>
        </w:rPr>
        <w:t xml:space="preserve"> </w:t>
      </w:r>
      <w:proofErr w:type="spellStart"/>
      <w:r w:rsidRPr="00ED7CFA">
        <w:rPr>
          <w:rFonts w:eastAsia="Calibri" w:cs="Arial"/>
          <w:szCs w:val="20"/>
          <w:lang w:eastAsia="ar-SA"/>
        </w:rPr>
        <w:t>honorarjev</w:t>
      </w:r>
      <w:proofErr w:type="spellEnd"/>
      <w:r w:rsidRPr="00ED7CFA">
        <w:rPr>
          <w:rFonts w:eastAsia="Calibri" w:cs="Arial"/>
          <w:szCs w:val="20"/>
          <w:lang w:eastAsia="ar-SA"/>
        </w:rPr>
        <w:t xml:space="preserve"> </w:t>
      </w:r>
      <w:proofErr w:type="spellStart"/>
      <w:r w:rsidRPr="00ED7CFA">
        <w:rPr>
          <w:rFonts w:eastAsia="Calibri" w:cs="Arial"/>
          <w:szCs w:val="20"/>
          <w:lang w:eastAsia="ar-SA"/>
        </w:rPr>
        <w:t>ter</w:t>
      </w:r>
      <w:proofErr w:type="spellEnd"/>
      <w:r w:rsidRPr="00ED7CFA">
        <w:rPr>
          <w:rFonts w:eastAsia="Calibri" w:cs="Arial"/>
          <w:szCs w:val="20"/>
          <w:lang w:eastAsia="ar-SA"/>
        </w:rPr>
        <w:t xml:space="preserve"> </w:t>
      </w:r>
      <w:proofErr w:type="spellStart"/>
      <w:r w:rsidRPr="00ED7CFA">
        <w:rPr>
          <w:rFonts w:eastAsia="Calibri" w:cs="Arial"/>
          <w:szCs w:val="20"/>
          <w:lang w:eastAsia="ar-SA"/>
        </w:rPr>
        <w:t>prijava</w:t>
      </w:r>
      <w:proofErr w:type="spellEnd"/>
      <w:r w:rsidRPr="00ED7CFA">
        <w:rPr>
          <w:rFonts w:eastAsia="Calibri" w:cs="Arial"/>
          <w:szCs w:val="20"/>
          <w:lang w:eastAsia="ar-SA"/>
        </w:rPr>
        <w:t xml:space="preserve"> </w:t>
      </w:r>
      <w:proofErr w:type="spellStart"/>
      <w:r w:rsidRPr="00ED7CFA">
        <w:rPr>
          <w:rFonts w:eastAsia="Calibri" w:cs="Arial"/>
          <w:szCs w:val="20"/>
          <w:lang w:eastAsia="ar-SA"/>
        </w:rPr>
        <w:t>podatkov</w:t>
      </w:r>
      <w:proofErr w:type="spellEnd"/>
      <w:r w:rsidRPr="00ED7CFA">
        <w:rPr>
          <w:rFonts w:eastAsia="Calibri" w:cs="Arial"/>
          <w:szCs w:val="20"/>
          <w:lang w:eastAsia="ar-SA"/>
        </w:rPr>
        <w:t xml:space="preserve"> o </w:t>
      </w:r>
      <w:proofErr w:type="spellStart"/>
      <w:r w:rsidRPr="00ED7CFA">
        <w:rPr>
          <w:rFonts w:eastAsia="Calibri" w:cs="Arial"/>
          <w:szCs w:val="20"/>
          <w:lang w:eastAsia="ar-SA"/>
        </w:rPr>
        <w:t>obračunani</w:t>
      </w:r>
      <w:proofErr w:type="spellEnd"/>
      <w:r w:rsidRPr="00ED7CFA">
        <w:rPr>
          <w:rFonts w:eastAsia="Calibri" w:cs="Arial"/>
          <w:szCs w:val="20"/>
          <w:lang w:eastAsia="ar-SA"/>
        </w:rPr>
        <w:t xml:space="preserve"> in </w:t>
      </w:r>
      <w:proofErr w:type="spellStart"/>
      <w:r w:rsidRPr="00ED7CFA">
        <w:rPr>
          <w:rFonts w:eastAsia="Calibri" w:cs="Arial"/>
          <w:szCs w:val="20"/>
          <w:lang w:eastAsia="ar-SA"/>
        </w:rPr>
        <w:t>plačani</w:t>
      </w:r>
      <w:proofErr w:type="spellEnd"/>
      <w:r w:rsidRPr="00ED7CFA">
        <w:rPr>
          <w:rFonts w:eastAsia="Calibri" w:cs="Arial"/>
          <w:szCs w:val="20"/>
          <w:lang w:eastAsia="ar-SA"/>
        </w:rPr>
        <w:t xml:space="preserve"> </w:t>
      </w:r>
      <w:proofErr w:type="spellStart"/>
      <w:r w:rsidRPr="00ED7CFA">
        <w:rPr>
          <w:rFonts w:eastAsia="Calibri" w:cs="Arial"/>
          <w:szCs w:val="20"/>
          <w:lang w:eastAsia="ar-SA"/>
        </w:rPr>
        <w:t>dohodnini</w:t>
      </w:r>
      <w:proofErr w:type="spellEnd"/>
      <w:r w:rsidRPr="00ED7CFA">
        <w:rPr>
          <w:rFonts w:eastAsia="Calibri" w:cs="Arial"/>
          <w:szCs w:val="20"/>
          <w:lang w:eastAsia="ar-SA"/>
        </w:rPr>
        <w:t>,</w:t>
      </w:r>
    </w:p>
    <w:p w14:paraId="36BE2D8A" w14:textId="77777777" w:rsidR="00931F59" w:rsidRDefault="00931F59" w:rsidP="00931F59">
      <w:pPr>
        <w:numPr>
          <w:ilvl w:val="0"/>
          <w:numId w:val="4"/>
        </w:numPr>
        <w:suppressAutoHyphens/>
        <w:overflowPunct w:val="0"/>
        <w:autoSpaceDE w:val="0"/>
        <w:autoSpaceDN w:val="0"/>
        <w:adjustRightInd w:val="0"/>
        <w:spacing w:line="276" w:lineRule="auto"/>
        <w:ind w:left="284" w:hanging="284"/>
        <w:textAlignment w:val="baseline"/>
        <w:rPr>
          <w:rFonts w:eastAsia="Calibri" w:cs="Arial"/>
          <w:szCs w:val="20"/>
          <w:lang w:eastAsia="ar-SA"/>
        </w:rPr>
      </w:pPr>
      <w:proofErr w:type="spellStart"/>
      <w:r w:rsidRPr="00670E00">
        <w:rPr>
          <w:rFonts w:eastAsia="Calibri" w:cs="Arial"/>
          <w:szCs w:val="20"/>
          <w:lang w:eastAsia="ar-SA"/>
        </w:rPr>
        <w:t>druge</w:t>
      </w:r>
      <w:proofErr w:type="spellEnd"/>
      <w:r w:rsidRPr="00670E00">
        <w:rPr>
          <w:rFonts w:eastAsia="Calibri" w:cs="Arial"/>
          <w:szCs w:val="20"/>
          <w:lang w:eastAsia="ar-SA"/>
        </w:rPr>
        <w:t xml:space="preserve"> </w:t>
      </w:r>
      <w:proofErr w:type="spellStart"/>
      <w:r w:rsidRPr="00670E00">
        <w:rPr>
          <w:rFonts w:eastAsia="Calibri" w:cs="Arial"/>
          <w:szCs w:val="20"/>
          <w:lang w:eastAsia="ar-SA"/>
        </w:rPr>
        <w:t>naloge</w:t>
      </w:r>
      <w:proofErr w:type="spellEnd"/>
      <w:r w:rsidRPr="00670E00">
        <w:rPr>
          <w:rFonts w:eastAsia="Calibri" w:cs="Arial"/>
          <w:szCs w:val="20"/>
          <w:lang w:eastAsia="ar-SA"/>
        </w:rPr>
        <w:t xml:space="preserve"> s </w:t>
      </w:r>
      <w:proofErr w:type="spellStart"/>
      <w:r w:rsidRPr="00670E00">
        <w:rPr>
          <w:rFonts w:eastAsia="Calibri" w:cs="Arial"/>
          <w:szCs w:val="20"/>
          <w:lang w:eastAsia="ar-SA"/>
        </w:rPr>
        <w:t>področja</w:t>
      </w:r>
      <w:proofErr w:type="spellEnd"/>
      <w:r w:rsidRPr="00670E00">
        <w:rPr>
          <w:rFonts w:eastAsia="Calibri" w:cs="Arial"/>
          <w:szCs w:val="20"/>
          <w:lang w:eastAsia="ar-SA"/>
        </w:rPr>
        <w:t xml:space="preserve"> </w:t>
      </w:r>
      <w:proofErr w:type="spellStart"/>
      <w:r w:rsidRPr="00670E00">
        <w:rPr>
          <w:rFonts w:eastAsia="Calibri" w:cs="Arial"/>
          <w:szCs w:val="20"/>
          <w:lang w:eastAsia="ar-SA"/>
        </w:rPr>
        <w:t>proračunskega</w:t>
      </w:r>
      <w:proofErr w:type="spellEnd"/>
      <w:r w:rsidRPr="00670E00">
        <w:rPr>
          <w:rFonts w:eastAsia="Calibri" w:cs="Arial"/>
          <w:szCs w:val="20"/>
          <w:lang w:eastAsia="ar-SA"/>
        </w:rPr>
        <w:t xml:space="preserve"> </w:t>
      </w:r>
      <w:proofErr w:type="spellStart"/>
      <w:r w:rsidRPr="00670E00">
        <w:rPr>
          <w:rFonts w:eastAsia="Calibri" w:cs="Arial"/>
          <w:szCs w:val="20"/>
          <w:lang w:eastAsia="ar-SA"/>
        </w:rPr>
        <w:t>računovodstva</w:t>
      </w:r>
      <w:proofErr w:type="spellEnd"/>
      <w:r w:rsidRPr="00670E00">
        <w:rPr>
          <w:rFonts w:eastAsia="Calibri" w:cs="Arial"/>
          <w:szCs w:val="20"/>
          <w:lang w:eastAsia="ar-SA"/>
        </w:rPr>
        <w:t xml:space="preserve"> v </w:t>
      </w:r>
      <w:proofErr w:type="spellStart"/>
      <w:r w:rsidRPr="00670E00">
        <w:rPr>
          <w:rFonts w:eastAsia="Calibri" w:cs="Arial"/>
          <w:szCs w:val="20"/>
          <w:lang w:eastAsia="ar-SA"/>
        </w:rPr>
        <w:t>skladu</w:t>
      </w:r>
      <w:proofErr w:type="spellEnd"/>
      <w:r w:rsidRPr="00670E00">
        <w:rPr>
          <w:rFonts w:eastAsia="Calibri" w:cs="Arial"/>
          <w:szCs w:val="20"/>
          <w:lang w:eastAsia="ar-SA"/>
        </w:rPr>
        <w:t xml:space="preserve"> z </w:t>
      </w:r>
      <w:proofErr w:type="spellStart"/>
      <w:r w:rsidRPr="00670E00">
        <w:rPr>
          <w:rFonts w:eastAsia="Calibri" w:cs="Arial"/>
          <w:szCs w:val="20"/>
          <w:lang w:eastAsia="ar-SA"/>
        </w:rPr>
        <w:t>veljavnimi</w:t>
      </w:r>
      <w:proofErr w:type="spellEnd"/>
      <w:r w:rsidRPr="00670E00">
        <w:rPr>
          <w:rFonts w:eastAsia="Calibri" w:cs="Arial"/>
          <w:szCs w:val="20"/>
          <w:lang w:eastAsia="ar-SA"/>
        </w:rPr>
        <w:t xml:space="preserve"> </w:t>
      </w:r>
      <w:proofErr w:type="spellStart"/>
      <w:r w:rsidRPr="00670E00">
        <w:rPr>
          <w:rFonts w:eastAsia="Calibri" w:cs="Arial"/>
          <w:szCs w:val="20"/>
          <w:lang w:eastAsia="ar-SA"/>
        </w:rPr>
        <w:t>predpisi</w:t>
      </w:r>
      <w:proofErr w:type="spellEnd"/>
      <w:r w:rsidRPr="00670E00">
        <w:rPr>
          <w:rFonts w:eastAsia="Calibri" w:cs="Arial"/>
          <w:szCs w:val="20"/>
          <w:lang w:eastAsia="ar-SA"/>
        </w:rPr>
        <w:t>.</w:t>
      </w:r>
    </w:p>
    <w:p w14:paraId="38E5CCD1" w14:textId="77777777" w:rsidR="00931F59" w:rsidRDefault="00931F59" w:rsidP="00931F59">
      <w:pPr>
        <w:suppressAutoHyphens/>
        <w:overflowPunct w:val="0"/>
        <w:autoSpaceDE w:val="0"/>
        <w:autoSpaceDN w:val="0"/>
        <w:adjustRightInd w:val="0"/>
        <w:spacing w:line="276" w:lineRule="auto"/>
        <w:textAlignment w:val="baseline"/>
        <w:rPr>
          <w:rFonts w:eastAsia="Calibri" w:cs="Arial"/>
          <w:szCs w:val="20"/>
          <w:lang w:eastAsia="ar-SA"/>
        </w:rPr>
      </w:pPr>
    </w:p>
    <w:p w14:paraId="62EF44EA" w14:textId="77777777" w:rsidR="00931F59" w:rsidRPr="00670E00" w:rsidRDefault="00931F59" w:rsidP="00931F59">
      <w:pPr>
        <w:suppressAutoHyphens/>
        <w:overflowPunct w:val="0"/>
        <w:autoSpaceDE w:val="0"/>
        <w:autoSpaceDN w:val="0"/>
        <w:adjustRightInd w:val="0"/>
        <w:spacing w:line="276" w:lineRule="auto"/>
        <w:textAlignment w:val="baseline"/>
        <w:rPr>
          <w:rFonts w:eastAsia="Calibri" w:cs="Arial"/>
          <w:szCs w:val="20"/>
          <w:lang w:eastAsia="ar-SA"/>
        </w:rPr>
      </w:pPr>
    </w:p>
    <w:p w14:paraId="1033C0CB" w14:textId="77777777" w:rsidR="00931F59" w:rsidRPr="00EA02B0" w:rsidRDefault="00931F59" w:rsidP="00931F59">
      <w:pPr>
        <w:autoSpaceDE w:val="0"/>
        <w:autoSpaceDN w:val="0"/>
        <w:adjustRightInd w:val="0"/>
        <w:ind w:right="-19"/>
        <w:jc w:val="both"/>
        <w:rPr>
          <w:rFonts w:cs="Arial"/>
          <w:color w:val="000000"/>
          <w:szCs w:val="20"/>
          <w:lang w:val="sl-SI"/>
        </w:rPr>
      </w:pPr>
      <w:r w:rsidRPr="00EA02B0">
        <w:rPr>
          <w:rFonts w:cs="Arial"/>
          <w:color w:val="000000"/>
          <w:szCs w:val="20"/>
          <w:lang w:val="sl-SI"/>
        </w:rPr>
        <w:t>Prijava mora vsebovati:</w:t>
      </w:r>
    </w:p>
    <w:p w14:paraId="2C77E1EC" w14:textId="77777777" w:rsidR="00931F59" w:rsidRPr="00EA02B0" w:rsidRDefault="00931F59" w:rsidP="00931F59">
      <w:pPr>
        <w:numPr>
          <w:ilvl w:val="0"/>
          <w:numId w:val="2"/>
        </w:numPr>
        <w:autoSpaceDE w:val="0"/>
        <w:autoSpaceDN w:val="0"/>
        <w:adjustRightInd w:val="0"/>
        <w:ind w:right="-19"/>
        <w:jc w:val="both"/>
        <w:rPr>
          <w:rFonts w:cs="Arial"/>
          <w:color w:val="000000"/>
          <w:szCs w:val="20"/>
          <w:lang w:val="sl-SI"/>
        </w:rPr>
      </w:pPr>
      <w:r w:rsidRPr="00EA02B0">
        <w:rPr>
          <w:rFonts w:cs="Arial"/>
          <w:b/>
          <w:color w:val="000000"/>
          <w:szCs w:val="20"/>
          <w:lang w:val="sl-SI"/>
        </w:rPr>
        <w:t>obrazec za prijavo</w:t>
      </w:r>
      <w:r w:rsidRPr="00EA02B0">
        <w:rPr>
          <w:rFonts w:cs="Arial"/>
          <w:color w:val="000000"/>
          <w:szCs w:val="20"/>
          <w:lang w:val="sl-SI"/>
        </w:rPr>
        <w:t>, ki je priloga te</w:t>
      </w:r>
      <w:r>
        <w:rPr>
          <w:rFonts w:cs="Arial"/>
          <w:color w:val="000000"/>
          <w:szCs w:val="20"/>
          <w:lang w:val="sl-SI"/>
        </w:rPr>
        <w:t xml:space="preserve"> objave</w:t>
      </w:r>
      <w:r w:rsidRPr="00EA02B0">
        <w:rPr>
          <w:rFonts w:cs="Arial"/>
          <w:color w:val="000000"/>
          <w:szCs w:val="20"/>
          <w:lang w:val="sl-SI"/>
        </w:rPr>
        <w:t xml:space="preserve"> in iz katerega mora biti razvidno:</w:t>
      </w:r>
    </w:p>
    <w:p w14:paraId="0E22DABA" w14:textId="77777777" w:rsidR="00931F59" w:rsidRPr="00EA02B0" w:rsidRDefault="00931F59" w:rsidP="00931F59">
      <w:pPr>
        <w:numPr>
          <w:ilvl w:val="0"/>
          <w:numId w:val="1"/>
        </w:numPr>
        <w:autoSpaceDE w:val="0"/>
        <w:autoSpaceDN w:val="0"/>
        <w:adjustRightInd w:val="0"/>
        <w:ind w:right="-19"/>
        <w:jc w:val="both"/>
        <w:rPr>
          <w:rFonts w:cs="Arial"/>
          <w:color w:val="000000"/>
          <w:szCs w:val="20"/>
          <w:lang w:val="sl-SI"/>
        </w:rPr>
      </w:pPr>
      <w:r w:rsidRPr="00EA02B0">
        <w:rPr>
          <w:rFonts w:cs="Arial"/>
          <w:color w:val="000000"/>
          <w:szCs w:val="20"/>
          <w:lang w:val="sl-SI"/>
        </w:rPr>
        <w:t>izpolnjevanje pogoja glede zahtevane izobrazbe (razvidna mora biti stopnja in smer izobrazbe, datum (dan, mesec, leto) zaključka izobraževanja ter ustanova, na kateri je bila izobrazba pridobljena);</w:t>
      </w:r>
    </w:p>
    <w:p w14:paraId="6A2DC9B0" w14:textId="77777777" w:rsidR="00931F59" w:rsidRPr="009D06C0" w:rsidRDefault="00931F59" w:rsidP="00931F59">
      <w:pPr>
        <w:numPr>
          <w:ilvl w:val="0"/>
          <w:numId w:val="1"/>
        </w:numPr>
        <w:autoSpaceDE w:val="0"/>
        <w:autoSpaceDN w:val="0"/>
        <w:adjustRightInd w:val="0"/>
        <w:ind w:right="-19"/>
        <w:jc w:val="both"/>
        <w:rPr>
          <w:rFonts w:cs="Arial"/>
          <w:szCs w:val="20"/>
          <w:lang w:val="sl-SI"/>
        </w:rPr>
      </w:pPr>
      <w:r w:rsidRPr="00EA02B0">
        <w:rPr>
          <w:rFonts w:cs="Arial"/>
          <w:szCs w:val="20"/>
          <w:lang w:val="sl-SI"/>
        </w:rPr>
        <w:t>izpolnjevanje pogoja glede zahtevanih delovnih izkušenj (opis naj vsebuje navedbo delodajalca, skupen čas trajanja dela, kandidat naj navede datum (dan, mesec, leto) sklenitve in datum (dan, mesec, leto) prekinitve delovnega razmerja pri posameznemu delodajalcu, ter kratko opiše delo, ki ga je opravljal pri tem delodajalcu)</w:t>
      </w:r>
      <w:r w:rsidRPr="009D06C0">
        <w:rPr>
          <w:rFonts w:cs="Arial"/>
          <w:szCs w:val="20"/>
          <w:lang w:val="sl-SI"/>
        </w:rPr>
        <w:t>.</w:t>
      </w:r>
    </w:p>
    <w:p w14:paraId="799F6703" w14:textId="77777777" w:rsidR="00931F59" w:rsidRPr="00EA02B0" w:rsidRDefault="00931F59" w:rsidP="00931F59">
      <w:pPr>
        <w:numPr>
          <w:ilvl w:val="0"/>
          <w:numId w:val="2"/>
        </w:numPr>
        <w:autoSpaceDE w:val="0"/>
        <w:autoSpaceDN w:val="0"/>
        <w:adjustRightInd w:val="0"/>
        <w:ind w:right="-19"/>
        <w:jc w:val="both"/>
        <w:rPr>
          <w:rFonts w:cs="Arial"/>
          <w:color w:val="000000"/>
          <w:szCs w:val="20"/>
          <w:lang w:val="sl-SI"/>
        </w:rPr>
      </w:pPr>
      <w:r w:rsidRPr="009D06C0">
        <w:rPr>
          <w:rFonts w:cs="Arial"/>
          <w:color w:val="000000"/>
          <w:szCs w:val="20"/>
          <w:lang w:val="sl-SI"/>
        </w:rPr>
        <w:t>izjavo</w:t>
      </w:r>
      <w:r w:rsidRPr="00EA02B0">
        <w:rPr>
          <w:rFonts w:cs="Arial"/>
          <w:color w:val="000000"/>
          <w:szCs w:val="20"/>
          <w:lang w:val="sl-SI"/>
        </w:rPr>
        <w:t xml:space="preserve"> kandidata, da:</w:t>
      </w:r>
    </w:p>
    <w:p w14:paraId="733FC484" w14:textId="77777777" w:rsidR="00931F59" w:rsidRPr="00EA02B0" w:rsidRDefault="00931F59" w:rsidP="00931F59">
      <w:pPr>
        <w:numPr>
          <w:ilvl w:val="0"/>
          <w:numId w:val="1"/>
        </w:numPr>
        <w:autoSpaceDE w:val="0"/>
        <w:autoSpaceDN w:val="0"/>
        <w:adjustRightInd w:val="0"/>
        <w:ind w:right="-19"/>
        <w:jc w:val="both"/>
        <w:rPr>
          <w:rFonts w:cs="Arial"/>
          <w:color w:val="000000"/>
          <w:szCs w:val="20"/>
          <w:lang w:val="sl-SI"/>
        </w:rPr>
      </w:pPr>
      <w:r w:rsidRPr="00EA02B0">
        <w:rPr>
          <w:rFonts w:cs="Arial"/>
          <w:color w:val="000000"/>
          <w:szCs w:val="20"/>
          <w:lang w:val="sl-SI"/>
        </w:rPr>
        <w:t>je državljan Republike Slovenije,</w:t>
      </w:r>
    </w:p>
    <w:p w14:paraId="7062E17A" w14:textId="77777777" w:rsidR="00931F59" w:rsidRPr="00EA02B0" w:rsidRDefault="00931F59" w:rsidP="00931F59">
      <w:pPr>
        <w:numPr>
          <w:ilvl w:val="0"/>
          <w:numId w:val="1"/>
        </w:numPr>
        <w:autoSpaceDE w:val="0"/>
        <w:autoSpaceDN w:val="0"/>
        <w:adjustRightInd w:val="0"/>
        <w:ind w:right="-19"/>
        <w:jc w:val="both"/>
        <w:rPr>
          <w:rFonts w:cs="Arial"/>
          <w:color w:val="000000"/>
          <w:szCs w:val="20"/>
          <w:lang w:val="sl-SI"/>
        </w:rPr>
      </w:pPr>
      <w:r w:rsidRPr="00EA02B0">
        <w:rPr>
          <w:rFonts w:cs="Arial"/>
          <w:color w:val="000000"/>
          <w:szCs w:val="20"/>
          <w:lang w:val="sl-SI"/>
        </w:rPr>
        <w:t>ni bil pravnomočno obsojen zaradi naklepnega kaznivega dejanja, ki se preganja po uradni dolžnosti, in da ni bil obsojen na nepogojno kazen zapora v trajanju več kot šest mesecev,</w:t>
      </w:r>
    </w:p>
    <w:p w14:paraId="1C710A52" w14:textId="77777777" w:rsidR="00931F59" w:rsidRPr="00EA02B0" w:rsidRDefault="00931F59" w:rsidP="00931F59">
      <w:pPr>
        <w:numPr>
          <w:ilvl w:val="0"/>
          <w:numId w:val="1"/>
        </w:numPr>
        <w:autoSpaceDE w:val="0"/>
        <w:autoSpaceDN w:val="0"/>
        <w:adjustRightInd w:val="0"/>
        <w:ind w:right="-19"/>
        <w:jc w:val="both"/>
        <w:rPr>
          <w:rFonts w:cs="Arial"/>
          <w:color w:val="000000"/>
          <w:szCs w:val="20"/>
          <w:lang w:val="sl-SI"/>
        </w:rPr>
      </w:pPr>
      <w:r w:rsidRPr="00EA02B0">
        <w:rPr>
          <w:rFonts w:cs="Arial"/>
          <w:color w:val="000000"/>
          <w:szCs w:val="20"/>
          <w:lang w:val="sl-SI"/>
        </w:rPr>
        <w:t>zoper njega ni bila vložena pravnomočna obtožnica zaradi naklepnega kaznivega dejanja, ki se preganja po uradni dolžnosti;</w:t>
      </w:r>
    </w:p>
    <w:p w14:paraId="37A5AF27" w14:textId="77777777" w:rsidR="00931F59" w:rsidRPr="009D06C0" w:rsidRDefault="00931F59" w:rsidP="00931F59">
      <w:pPr>
        <w:numPr>
          <w:ilvl w:val="0"/>
          <w:numId w:val="2"/>
        </w:numPr>
        <w:autoSpaceDE w:val="0"/>
        <w:autoSpaceDN w:val="0"/>
        <w:adjustRightInd w:val="0"/>
        <w:ind w:right="-19"/>
        <w:jc w:val="both"/>
        <w:rPr>
          <w:rFonts w:cs="Arial"/>
          <w:color w:val="000000"/>
          <w:szCs w:val="20"/>
          <w:lang w:val="sl-SI"/>
        </w:rPr>
      </w:pPr>
      <w:r w:rsidRPr="009D06C0">
        <w:rPr>
          <w:rFonts w:cs="Arial"/>
          <w:color w:val="000000"/>
          <w:szCs w:val="20"/>
          <w:lang w:val="sl-SI"/>
        </w:rPr>
        <w:t>izjavo, da za namen tega natečajnega postopka dovoljuje Skupni občinski upravi občin v Spodnjem Podravju pridobitev podatkov iz prejšnje točke iz uradne evidence.</w:t>
      </w:r>
    </w:p>
    <w:p w14:paraId="6A3D29F5" w14:textId="77777777" w:rsidR="00931F59" w:rsidRPr="00EA02B0" w:rsidRDefault="00931F59" w:rsidP="00931F59">
      <w:pPr>
        <w:autoSpaceDE w:val="0"/>
        <w:autoSpaceDN w:val="0"/>
        <w:adjustRightInd w:val="0"/>
        <w:ind w:right="-19"/>
        <w:jc w:val="both"/>
        <w:rPr>
          <w:rFonts w:cs="Arial"/>
          <w:color w:val="000000"/>
          <w:szCs w:val="20"/>
          <w:lang w:val="sl-SI"/>
        </w:rPr>
      </w:pPr>
    </w:p>
    <w:p w14:paraId="477F7E16" w14:textId="77777777" w:rsidR="00931F59" w:rsidRPr="00EA02B0" w:rsidRDefault="00931F59" w:rsidP="00931F59">
      <w:pPr>
        <w:autoSpaceDE w:val="0"/>
        <w:autoSpaceDN w:val="0"/>
        <w:adjustRightInd w:val="0"/>
        <w:ind w:right="-19"/>
        <w:jc w:val="both"/>
        <w:rPr>
          <w:rFonts w:cs="Arial"/>
          <w:color w:val="000000"/>
          <w:szCs w:val="20"/>
          <w:lang w:val="sl-SI"/>
        </w:rPr>
      </w:pPr>
      <w:r w:rsidRPr="00EA02B0">
        <w:rPr>
          <w:rFonts w:cs="Arial"/>
          <w:color w:val="000000"/>
          <w:szCs w:val="20"/>
          <w:lang w:val="sl-SI"/>
        </w:rPr>
        <w:t>V primeru, da kandidat z vpogledom v uradne evidence ne soglaša, bo moral sam predložiti ustrezna dokazila.</w:t>
      </w:r>
    </w:p>
    <w:p w14:paraId="0114E2EB" w14:textId="77777777" w:rsidR="00931F59" w:rsidRPr="00EA02B0" w:rsidRDefault="00931F59" w:rsidP="00931F59">
      <w:pPr>
        <w:autoSpaceDE w:val="0"/>
        <w:autoSpaceDN w:val="0"/>
        <w:adjustRightInd w:val="0"/>
        <w:spacing w:line="240" w:lineRule="atLeast"/>
        <w:ind w:left="720" w:right="-19"/>
        <w:jc w:val="both"/>
        <w:rPr>
          <w:rFonts w:cs="Arial"/>
          <w:color w:val="000000"/>
          <w:szCs w:val="20"/>
          <w:lang w:val="sl-SI"/>
        </w:rPr>
      </w:pPr>
    </w:p>
    <w:p w14:paraId="19520B71" w14:textId="77777777" w:rsidR="00931F59" w:rsidRPr="00EA02B0" w:rsidRDefault="00931F59" w:rsidP="00931F59">
      <w:pPr>
        <w:ind w:right="-19"/>
        <w:jc w:val="both"/>
        <w:rPr>
          <w:rFonts w:cs="Arial"/>
          <w:szCs w:val="20"/>
          <w:lang w:val="sl-SI"/>
        </w:rPr>
      </w:pPr>
      <w:r w:rsidRPr="00EA02B0">
        <w:rPr>
          <w:rFonts w:cs="Arial"/>
          <w:szCs w:val="20"/>
          <w:lang w:val="sl-SI"/>
        </w:rPr>
        <w:t>Zaželeno je, da obrazec za prijavo vsebuje tudi kratek življenjepis ter da kandidat v njem poleg formalne izobrazbe navede tudi druga znanja in veščine, ki jih je pridobil.</w:t>
      </w:r>
    </w:p>
    <w:p w14:paraId="7B8DBF1F" w14:textId="77777777" w:rsidR="00931F59" w:rsidRPr="00EA02B0" w:rsidRDefault="00931F59" w:rsidP="00931F59">
      <w:pPr>
        <w:ind w:right="-19"/>
        <w:jc w:val="both"/>
        <w:rPr>
          <w:rFonts w:cs="Arial"/>
          <w:szCs w:val="20"/>
          <w:lang w:val="sl-SI"/>
        </w:rPr>
      </w:pPr>
    </w:p>
    <w:p w14:paraId="07EA0223" w14:textId="77777777" w:rsidR="00931F59" w:rsidRPr="009D06C0" w:rsidRDefault="00931F59" w:rsidP="00931F59">
      <w:pPr>
        <w:pStyle w:val="Navadensplet"/>
        <w:jc w:val="both"/>
        <w:rPr>
          <w:rFonts w:ascii="Arial" w:hAnsi="Arial" w:cs="Arial"/>
          <w:b/>
          <w:bCs/>
          <w:sz w:val="20"/>
          <w:szCs w:val="20"/>
        </w:rPr>
      </w:pPr>
      <w:r w:rsidRPr="00A260A6">
        <w:rPr>
          <w:rFonts w:ascii="Arial" w:hAnsi="Arial" w:cs="Arial"/>
          <w:sz w:val="20"/>
          <w:szCs w:val="20"/>
        </w:rPr>
        <w:t>Z izbranim kandidat</w:t>
      </w:r>
      <w:r>
        <w:rPr>
          <w:rFonts w:ascii="Arial" w:hAnsi="Arial" w:cs="Arial"/>
          <w:sz w:val="20"/>
          <w:szCs w:val="20"/>
        </w:rPr>
        <w:t>om bo sklenjeno delovno razmerje</w:t>
      </w:r>
      <w:r w:rsidRPr="00A260A6">
        <w:rPr>
          <w:rFonts w:ascii="Arial" w:hAnsi="Arial" w:cs="Arial"/>
          <w:sz w:val="20"/>
          <w:szCs w:val="20"/>
        </w:rPr>
        <w:t xml:space="preserve"> za </w:t>
      </w:r>
      <w:r w:rsidRPr="00A260A6">
        <w:rPr>
          <w:rFonts w:ascii="Arial" w:hAnsi="Arial" w:cs="Arial"/>
          <w:b/>
          <w:sz w:val="20"/>
          <w:szCs w:val="20"/>
        </w:rPr>
        <w:t>določen čas</w:t>
      </w:r>
      <w:r>
        <w:rPr>
          <w:rFonts w:ascii="Arial" w:hAnsi="Arial" w:cs="Arial"/>
          <w:b/>
          <w:sz w:val="20"/>
          <w:szCs w:val="20"/>
        </w:rPr>
        <w:t xml:space="preserve"> – s polnim delovnim časom</w:t>
      </w:r>
      <w:r w:rsidRPr="00A260A6">
        <w:rPr>
          <w:rFonts w:ascii="Arial" w:hAnsi="Arial" w:cs="Arial"/>
          <w:b/>
          <w:sz w:val="20"/>
          <w:szCs w:val="20"/>
        </w:rPr>
        <w:t xml:space="preserve"> in sicer</w:t>
      </w:r>
      <w:r w:rsidRPr="009D06C0">
        <w:rPr>
          <w:rFonts w:ascii="Arial" w:hAnsi="Arial" w:cs="Arial"/>
          <w:sz w:val="20"/>
          <w:szCs w:val="20"/>
        </w:rPr>
        <w:t xml:space="preserve"> </w:t>
      </w:r>
      <w:r w:rsidRPr="009D06C0">
        <w:rPr>
          <w:rFonts w:ascii="Arial" w:hAnsi="Arial" w:cs="Arial"/>
          <w:b/>
          <w:bCs/>
          <w:sz w:val="20"/>
          <w:szCs w:val="20"/>
        </w:rPr>
        <w:t>do vrnitve</w:t>
      </w:r>
      <w:r>
        <w:rPr>
          <w:rFonts w:ascii="Arial" w:hAnsi="Arial" w:cs="Arial"/>
          <w:b/>
          <w:bCs/>
          <w:sz w:val="20"/>
          <w:szCs w:val="20"/>
        </w:rPr>
        <w:t xml:space="preserve"> začasno odsotne</w:t>
      </w:r>
      <w:r w:rsidRPr="009D06C0">
        <w:rPr>
          <w:rFonts w:ascii="Arial" w:hAnsi="Arial" w:cs="Arial"/>
          <w:b/>
          <w:bCs/>
          <w:sz w:val="20"/>
          <w:szCs w:val="20"/>
        </w:rPr>
        <w:t xml:space="preserve"> javne uslužbenke.</w:t>
      </w:r>
    </w:p>
    <w:p w14:paraId="3760A9F2" w14:textId="77777777" w:rsidR="00931F59" w:rsidRDefault="00931F59" w:rsidP="00931F59">
      <w:pPr>
        <w:pStyle w:val="Navadensplet"/>
        <w:spacing w:after="0" w:line="276" w:lineRule="auto"/>
        <w:jc w:val="both"/>
        <w:rPr>
          <w:rFonts w:ascii="Arial" w:hAnsi="Arial" w:cs="Arial"/>
          <w:b/>
          <w:sz w:val="20"/>
          <w:szCs w:val="20"/>
        </w:rPr>
      </w:pPr>
    </w:p>
    <w:p w14:paraId="1264695B" w14:textId="77777777" w:rsidR="00931F59" w:rsidRPr="00A260A6" w:rsidRDefault="00931F59" w:rsidP="00931F59">
      <w:pPr>
        <w:pStyle w:val="Navadensplet"/>
        <w:spacing w:after="0" w:line="276" w:lineRule="auto"/>
        <w:jc w:val="both"/>
        <w:rPr>
          <w:rFonts w:ascii="Arial" w:hAnsi="Arial" w:cs="Arial"/>
          <w:sz w:val="20"/>
          <w:szCs w:val="20"/>
        </w:rPr>
      </w:pPr>
      <w:r w:rsidRPr="00A260A6">
        <w:rPr>
          <w:rFonts w:ascii="Arial" w:hAnsi="Arial" w:cs="Arial"/>
          <w:sz w:val="20"/>
          <w:szCs w:val="20"/>
        </w:rPr>
        <w:lastRenderedPageBreak/>
        <w:t>Izbrani kandidat ne bo imenovan v naziv, pravice in obveznosti iz delovnega razmerja, sklenjenega za določen čas, mu bodo določene glede na uradniški naziv višji svetovalec II</w:t>
      </w:r>
      <w:r>
        <w:rPr>
          <w:rFonts w:ascii="Arial" w:hAnsi="Arial" w:cs="Arial"/>
          <w:sz w:val="20"/>
          <w:szCs w:val="20"/>
        </w:rPr>
        <w:t>I</w:t>
      </w:r>
      <w:r w:rsidRPr="00A260A6">
        <w:rPr>
          <w:rFonts w:ascii="Arial" w:hAnsi="Arial" w:cs="Arial"/>
          <w:sz w:val="20"/>
          <w:szCs w:val="20"/>
        </w:rPr>
        <w:t>.</w:t>
      </w:r>
    </w:p>
    <w:p w14:paraId="312A83A1" w14:textId="77777777" w:rsidR="00931F59" w:rsidRPr="00F1392E" w:rsidRDefault="00931F59" w:rsidP="00931F59">
      <w:pPr>
        <w:pStyle w:val="Navadensplet"/>
        <w:jc w:val="both"/>
        <w:rPr>
          <w:rFonts w:ascii="Arial" w:hAnsi="Arial" w:cs="Arial"/>
          <w:sz w:val="20"/>
          <w:szCs w:val="20"/>
        </w:rPr>
      </w:pPr>
    </w:p>
    <w:p w14:paraId="47087A79" w14:textId="77777777" w:rsidR="00931F59" w:rsidRPr="00B627C8" w:rsidRDefault="00931F59" w:rsidP="00931F59">
      <w:pPr>
        <w:ind w:right="-19"/>
        <w:jc w:val="both"/>
        <w:rPr>
          <w:rFonts w:cs="Arial"/>
          <w:szCs w:val="20"/>
          <w:lang w:val="sl-SI"/>
        </w:rPr>
      </w:pPr>
      <w:r w:rsidRPr="00B627C8">
        <w:rPr>
          <w:rFonts w:cs="Arial"/>
          <w:szCs w:val="20"/>
          <w:lang w:val="sl-SI"/>
        </w:rPr>
        <w:t>Izbrani kandidat bo delo pretežno opravljal v prostorih Občin</w:t>
      </w:r>
      <w:r>
        <w:rPr>
          <w:rFonts w:cs="Arial"/>
          <w:szCs w:val="20"/>
          <w:lang w:val="sl-SI"/>
        </w:rPr>
        <w:t>e</w:t>
      </w:r>
      <w:r w:rsidRPr="00B627C8">
        <w:rPr>
          <w:rFonts w:cs="Arial"/>
          <w:szCs w:val="20"/>
          <w:lang w:val="sl-SI"/>
        </w:rPr>
        <w:t xml:space="preserve"> Sveti Andraž v Slovenskih goricah, Vitomarci 71, 2255 Vitomarci</w:t>
      </w:r>
      <w:r>
        <w:rPr>
          <w:rFonts w:cs="Arial"/>
          <w:szCs w:val="20"/>
          <w:lang w:val="sl-SI"/>
        </w:rPr>
        <w:t xml:space="preserve"> in v prostorih </w:t>
      </w:r>
      <w:r w:rsidRPr="00B627C8">
        <w:rPr>
          <w:rFonts w:cs="Arial"/>
          <w:szCs w:val="20"/>
          <w:lang w:val="sl-SI"/>
        </w:rPr>
        <w:t>Občin</w:t>
      </w:r>
      <w:r>
        <w:rPr>
          <w:rFonts w:cs="Arial"/>
          <w:szCs w:val="20"/>
          <w:lang w:val="sl-SI"/>
        </w:rPr>
        <w:t>e</w:t>
      </w:r>
      <w:r w:rsidRPr="00B627C8">
        <w:rPr>
          <w:rFonts w:cs="Arial"/>
          <w:szCs w:val="20"/>
          <w:lang w:val="sl-SI"/>
        </w:rPr>
        <w:t xml:space="preserve"> Cirkulane, Cirkulane 58, 2282 Cirkulane</w:t>
      </w:r>
      <w:r>
        <w:rPr>
          <w:rFonts w:cs="Arial"/>
          <w:szCs w:val="20"/>
          <w:lang w:val="sl-SI"/>
        </w:rPr>
        <w:t xml:space="preserve"> ter</w:t>
      </w:r>
      <w:r w:rsidRPr="00B627C8">
        <w:rPr>
          <w:rFonts w:cs="Arial"/>
          <w:szCs w:val="20"/>
          <w:lang w:val="sl-SI"/>
        </w:rPr>
        <w:t xml:space="preserve"> po potrebi tudi v prostorih</w:t>
      </w:r>
      <w:r w:rsidRPr="00556429">
        <w:rPr>
          <w:rFonts w:cs="Arial"/>
          <w:szCs w:val="20"/>
          <w:lang w:val="sl-SI"/>
        </w:rPr>
        <w:t xml:space="preserve"> </w:t>
      </w:r>
      <w:r w:rsidRPr="00B627C8">
        <w:rPr>
          <w:rFonts w:cs="Arial"/>
          <w:szCs w:val="20"/>
          <w:lang w:val="sl-SI"/>
        </w:rPr>
        <w:t>Skupne občinske uprave v Spodnjem Podravju</w:t>
      </w:r>
      <w:r>
        <w:rPr>
          <w:rFonts w:cs="Arial"/>
          <w:szCs w:val="20"/>
          <w:lang w:val="sl-SI"/>
        </w:rPr>
        <w:t>, Trstenjakova 9, 2250 Ptuj</w:t>
      </w:r>
      <w:r w:rsidRPr="00B627C8">
        <w:rPr>
          <w:rFonts w:cs="Arial"/>
          <w:szCs w:val="20"/>
          <w:lang w:val="sl-SI"/>
        </w:rPr>
        <w:t xml:space="preserve"> in na Mestn</w:t>
      </w:r>
      <w:r>
        <w:rPr>
          <w:rFonts w:cs="Arial"/>
          <w:szCs w:val="20"/>
          <w:lang w:val="sl-SI"/>
        </w:rPr>
        <w:t>i</w:t>
      </w:r>
      <w:r w:rsidRPr="00B627C8">
        <w:rPr>
          <w:rFonts w:cs="Arial"/>
          <w:szCs w:val="20"/>
          <w:lang w:val="sl-SI"/>
        </w:rPr>
        <w:t xml:space="preserve"> občin</w:t>
      </w:r>
      <w:r>
        <w:rPr>
          <w:rFonts w:cs="Arial"/>
          <w:szCs w:val="20"/>
          <w:lang w:val="sl-SI"/>
        </w:rPr>
        <w:t>i</w:t>
      </w:r>
      <w:r w:rsidRPr="00B627C8">
        <w:rPr>
          <w:rFonts w:cs="Arial"/>
          <w:szCs w:val="20"/>
          <w:lang w:val="sl-SI"/>
        </w:rPr>
        <w:t xml:space="preserve"> Ptuj, Mestni trg 1, 2250 Ptuj</w:t>
      </w:r>
      <w:r>
        <w:rPr>
          <w:rFonts w:cs="Arial"/>
          <w:szCs w:val="20"/>
          <w:lang w:val="sl-SI"/>
        </w:rPr>
        <w:t xml:space="preserve">, </w:t>
      </w:r>
      <w:r w:rsidRPr="00B627C8">
        <w:rPr>
          <w:rFonts w:cs="Arial"/>
          <w:szCs w:val="20"/>
          <w:lang w:val="sl-SI"/>
        </w:rPr>
        <w:t>skladno s vsakoletnim potrjenim programom dela.</w:t>
      </w:r>
    </w:p>
    <w:p w14:paraId="2B4F5CA2" w14:textId="77777777" w:rsidR="00931F59" w:rsidRDefault="00931F59" w:rsidP="00931F59">
      <w:pPr>
        <w:ind w:right="-19"/>
        <w:jc w:val="both"/>
        <w:rPr>
          <w:rFonts w:cs="Arial"/>
          <w:szCs w:val="20"/>
          <w:lang w:val="sl-SI"/>
        </w:rPr>
      </w:pPr>
    </w:p>
    <w:p w14:paraId="1EA1832D" w14:textId="77777777" w:rsidR="00931F59" w:rsidRPr="00EA02B0" w:rsidRDefault="00931F59" w:rsidP="00931F59">
      <w:pPr>
        <w:ind w:right="-19"/>
        <w:jc w:val="both"/>
        <w:rPr>
          <w:rFonts w:cs="Arial"/>
          <w:szCs w:val="20"/>
          <w:lang w:val="sl-SI"/>
        </w:rPr>
      </w:pPr>
      <w:r w:rsidRPr="00EA02B0">
        <w:rPr>
          <w:rFonts w:cs="Arial"/>
          <w:szCs w:val="20"/>
          <w:lang w:val="sl-SI"/>
        </w:rPr>
        <w:t xml:space="preserve">Kandidati pošljejo pisne prijave s prilogami v zaprti ovojnici </w:t>
      </w:r>
      <w:r w:rsidRPr="00EA02B0">
        <w:rPr>
          <w:rFonts w:cs="Arial"/>
          <w:b/>
          <w:szCs w:val="20"/>
          <w:lang w:val="sl-SI"/>
        </w:rPr>
        <w:t>z označbo</w:t>
      </w:r>
      <w:r w:rsidRPr="00EA02B0">
        <w:rPr>
          <w:rFonts w:cs="Arial"/>
          <w:szCs w:val="20"/>
          <w:lang w:val="sl-SI"/>
        </w:rPr>
        <w:t xml:space="preserve">: </w:t>
      </w:r>
      <w:r w:rsidRPr="00D73793">
        <w:rPr>
          <w:rFonts w:cs="Arial"/>
          <w:bCs/>
          <w:szCs w:val="20"/>
          <w:lang w:val="sl-SI"/>
        </w:rPr>
        <w:t>»</w:t>
      </w:r>
      <w:r w:rsidRPr="00A260A6">
        <w:rPr>
          <w:rFonts w:cs="Arial"/>
          <w:szCs w:val="20"/>
          <w:lang w:val="sl-SI"/>
        </w:rPr>
        <w:t>za delovno mesto višji svetovalec</w:t>
      </w:r>
      <w:r>
        <w:rPr>
          <w:rFonts w:cs="Arial"/>
          <w:szCs w:val="20"/>
          <w:lang w:val="sl-SI"/>
        </w:rPr>
        <w:t xml:space="preserve"> – računovodja (nadomeščanje</w:t>
      </w:r>
      <w:r w:rsidRPr="00A260A6">
        <w:rPr>
          <w:rFonts w:cs="Arial"/>
          <w:szCs w:val="20"/>
          <w:lang w:val="sl-SI"/>
        </w:rPr>
        <w:t>)</w:t>
      </w:r>
      <w:r w:rsidRPr="003A3C9E">
        <w:rPr>
          <w:rFonts w:cs="Arial"/>
          <w:b/>
          <w:szCs w:val="20"/>
          <w:lang w:val="sl-SI"/>
        </w:rPr>
        <w:t xml:space="preserve">, št. zadeve </w:t>
      </w:r>
      <w:r w:rsidRPr="00E96473">
        <w:rPr>
          <w:rFonts w:cs="Arial"/>
          <w:b/>
          <w:bCs/>
        </w:rPr>
        <w:t>110-</w:t>
      </w:r>
      <w:r>
        <w:rPr>
          <w:rFonts w:cs="Arial"/>
          <w:b/>
          <w:bCs/>
        </w:rPr>
        <w:t>189</w:t>
      </w:r>
      <w:r w:rsidRPr="00E96473">
        <w:rPr>
          <w:rFonts w:cs="Arial"/>
          <w:b/>
          <w:bCs/>
        </w:rPr>
        <w:t>/202</w:t>
      </w:r>
      <w:r>
        <w:rPr>
          <w:rFonts w:cs="Arial"/>
          <w:b/>
          <w:bCs/>
        </w:rPr>
        <w:t>5</w:t>
      </w:r>
      <w:r w:rsidRPr="003A3C9E">
        <w:rPr>
          <w:rFonts w:cs="Arial"/>
          <w:b/>
          <w:szCs w:val="20"/>
          <w:lang w:val="sl-SI"/>
        </w:rPr>
        <w:t>«</w:t>
      </w:r>
      <w:r w:rsidRPr="00EA02B0">
        <w:rPr>
          <w:rFonts w:cs="Arial"/>
          <w:szCs w:val="20"/>
          <w:lang w:val="sl-SI"/>
        </w:rPr>
        <w:t xml:space="preserve">, </w:t>
      </w:r>
      <w:r w:rsidRPr="00EA02B0">
        <w:rPr>
          <w:rFonts w:cs="Arial"/>
          <w:b/>
          <w:szCs w:val="20"/>
          <w:lang w:val="sl-SI"/>
        </w:rPr>
        <w:t>na naslov</w:t>
      </w:r>
      <w:r w:rsidRPr="00EA02B0">
        <w:rPr>
          <w:rFonts w:cs="Arial"/>
          <w:szCs w:val="20"/>
          <w:lang w:val="sl-SI"/>
        </w:rPr>
        <w:t xml:space="preserve">: Skupna občinska uprava občin v Spodnjem Podravju, Mestni trg 1, 2250 Ptuj, in sicer </w:t>
      </w:r>
      <w:r w:rsidRPr="00EA02B0">
        <w:rPr>
          <w:rFonts w:cs="Arial"/>
          <w:b/>
          <w:szCs w:val="20"/>
          <w:lang w:val="sl-SI"/>
        </w:rPr>
        <w:t xml:space="preserve">v roku </w:t>
      </w:r>
      <w:r>
        <w:rPr>
          <w:rFonts w:cs="Arial"/>
          <w:b/>
          <w:szCs w:val="20"/>
          <w:lang w:val="sl-SI"/>
        </w:rPr>
        <w:t>8</w:t>
      </w:r>
      <w:r w:rsidRPr="00EA02B0">
        <w:rPr>
          <w:rFonts w:cs="Arial"/>
          <w:b/>
          <w:szCs w:val="20"/>
          <w:lang w:val="sl-SI"/>
        </w:rPr>
        <w:t xml:space="preserve"> dni</w:t>
      </w:r>
      <w:r w:rsidRPr="00EA02B0">
        <w:rPr>
          <w:rFonts w:cs="Arial"/>
          <w:szCs w:val="20"/>
          <w:lang w:val="sl-SI"/>
        </w:rPr>
        <w:t xml:space="preserve"> po objavi na spletni strani Skupne občinske uprave občin v Spodnjem Podravju ter na Zavodu RS za zaposlovanje. Za pisno obliko prijave se šteje tudi elektronska oblika, poslana </w:t>
      </w:r>
      <w:r w:rsidRPr="00EA02B0">
        <w:rPr>
          <w:rFonts w:cs="Arial"/>
          <w:b/>
          <w:szCs w:val="20"/>
          <w:lang w:val="sl-SI"/>
        </w:rPr>
        <w:t>na elektronski naslov</w:t>
      </w:r>
      <w:r w:rsidRPr="00EA02B0">
        <w:rPr>
          <w:rFonts w:cs="Arial"/>
          <w:szCs w:val="20"/>
          <w:lang w:val="sl-SI"/>
        </w:rPr>
        <w:t xml:space="preserve">: </w:t>
      </w:r>
      <w:hyperlink r:id="rId22" w:history="1">
        <w:r w:rsidRPr="00090249">
          <w:rPr>
            <w:rStyle w:val="Hiperpovezava"/>
            <w:rFonts w:eastAsiaTheme="majorEastAsia" w:cs="Arial"/>
            <w:b/>
            <w:szCs w:val="20"/>
            <w:lang w:val="sl-SI"/>
          </w:rPr>
          <w:t>obcina.ptuj@ptuj.si</w:t>
        </w:r>
      </w:hyperlink>
      <w:r w:rsidRPr="00EA02B0">
        <w:rPr>
          <w:rFonts w:cs="Arial"/>
          <w:szCs w:val="20"/>
          <w:lang w:val="sl-SI"/>
        </w:rPr>
        <w:t>,</w:t>
      </w:r>
      <w:r>
        <w:rPr>
          <w:rFonts w:cs="Arial"/>
          <w:szCs w:val="20"/>
          <w:lang w:val="sl-SI"/>
        </w:rPr>
        <w:t xml:space="preserve"> </w:t>
      </w:r>
      <w:r w:rsidRPr="00EA02B0">
        <w:rPr>
          <w:rFonts w:cs="Arial"/>
          <w:szCs w:val="20"/>
          <w:lang w:val="sl-SI"/>
        </w:rPr>
        <w:t xml:space="preserve">pri čemer veljavnost prijave ni pogojena z elektronskim podpisom. </w:t>
      </w:r>
    </w:p>
    <w:p w14:paraId="35322466" w14:textId="77777777" w:rsidR="00931F59" w:rsidRPr="00EA02B0" w:rsidRDefault="00931F59" w:rsidP="00931F59">
      <w:pPr>
        <w:ind w:right="-19"/>
        <w:jc w:val="both"/>
        <w:rPr>
          <w:rFonts w:cs="Arial"/>
          <w:szCs w:val="20"/>
          <w:lang w:val="sl-SI"/>
        </w:rPr>
      </w:pPr>
    </w:p>
    <w:p w14:paraId="5FAB28BB" w14:textId="77777777" w:rsidR="00931F59" w:rsidRPr="00EA02B0" w:rsidRDefault="00931F59" w:rsidP="00931F59">
      <w:pPr>
        <w:ind w:right="-19"/>
        <w:jc w:val="both"/>
        <w:rPr>
          <w:rFonts w:cs="Arial"/>
          <w:iCs/>
          <w:szCs w:val="20"/>
        </w:rPr>
      </w:pPr>
      <w:r w:rsidRPr="00EA02B0">
        <w:rPr>
          <w:rFonts w:cs="Arial"/>
          <w:szCs w:val="20"/>
          <w:lang w:val="sl-SI"/>
        </w:rPr>
        <w:t xml:space="preserve">Kandidati bodo o izbiri pisno obveščeni v </w:t>
      </w:r>
      <w:r>
        <w:rPr>
          <w:rFonts w:cs="Arial"/>
          <w:szCs w:val="20"/>
          <w:lang w:val="sl-SI"/>
        </w:rPr>
        <w:t>8 dneh po zaključenem postopku izbire</w:t>
      </w:r>
      <w:r w:rsidRPr="00EA02B0">
        <w:rPr>
          <w:rFonts w:cs="Arial"/>
          <w:szCs w:val="20"/>
          <w:lang w:val="sl-SI"/>
        </w:rPr>
        <w:t xml:space="preserve">. Obvestilo o končanem izbirnem postopku bo objavljeno na spletnih straneh Skupne občinske uprave občin v Spodnjem Podravju, </w:t>
      </w:r>
      <w:hyperlink r:id="rId23" w:history="1">
        <w:r w:rsidRPr="00EA02B0">
          <w:rPr>
            <w:rStyle w:val="Hiperpovezava"/>
            <w:rFonts w:eastAsiaTheme="majorEastAsia" w:cs="Arial"/>
            <w:iCs/>
            <w:szCs w:val="20"/>
          </w:rPr>
          <w:t>http://www.sou-info.si/</w:t>
        </w:r>
      </w:hyperlink>
      <w:r w:rsidRPr="00EA02B0">
        <w:rPr>
          <w:rFonts w:cs="Arial"/>
          <w:iCs/>
          <w:szCs w:val="20"/>
        </w:rPr>
        <w:t>.</w:t>
      </w:r>
    </w:p>
    <w:p w14:paraId="4446794E" w14:textId="77777777" w:rsidR="00931F59" w:rsidRPr="00EA02B0" w:rsidRDefault="00931F59" w:rsidP="00931F59">
      <w:pPr>
        <w:ind w:right="-19"/>
        <w:jc w:val="both"/>
        <w:rPr>
          <w:rFonts w:cs="Arial"/>
          <w:szCs w:val="20"/>
          <w:highlight w:val="lightGray"/>
          <w:lang w:val="sl-SI"/>
        </w:rPr>
      </w:pPr>
    </w:p>
    <w:p w14:paraId="5EA88A56" w14:textId="77777777" w:rsidR="00931F59" w:rsidRDefault="00931F59" w:rsidP="00931F59">
      <w:pPr>
        <w:ind w:right="-19"/>
        <w:jc w:val="both"/>
        <w:rPr>
          <w:rFonts w:cs="Arial"/>
          <w:szCs w:val="20"/>
          <w:lang w:val="sl-SI"/>
        </w:rPr>
      </w:pPr>
      <w:r w:rsidRPr="0033662C">
        <w:rPr>
          <w:rFonts w:cs="Arial"/>
          <w:szCs w:val="20"/>
          <w:lang w:val="sl-SI"/>
        </w:rPr>
        <w:t>Z izbranim kandidatom bo sklenjena pogodba o zaposlitvi za določen čas</w:t>
      </w:r>
      <w:r>
        <w:rPr>
          <w:rFonts w:cs="Arial"/>
          <w:szCs w:val="20"/>
          <w:lang w:val="sl-SI"/>
        </w:rPr>
        <w:t>,</w:t>
      </w:r>
      <w:r w:rsidRPr="0033662C">
        <w:rPr>
          <w:rFonts w:cs="Arial"/>
          <w:szCs w:val="20"/>
          <w:lang w:val="sl-SI"/>
        </w:rPr>
        <w:t xml:space="preserve"> </w:t>
      </w:r>
      <w:r w:rsidRPr="00871A3E">
        <w:rPr>
          <w:rFonts w:cs="Arial"/>
          <w:szCs w:val="20"/>
          <w:lang w:val="sl-SI"/>
        </w:rPr>
        <w:t>nadomeščanje začasno odsotne javne uslu</w:t>
      </w:r>
      <w:r>
        <w:rPr>
          <w:rFonts w:cs="Arial"/>
          <w:szCs w:val="20"/>
          <w:lang w:val="sl-SI"/>
        </w:rPr>
        <w:t>žbenke</w:t>
      </w:r>
      <w:r w:rsidRPr="0033662C">
        <w:rPr>
          <w:rFonts w:cs="Arial"/>
          <w:szCs w:val="20"/>
          <w:lang w:val="sl-SI"/>
        </w:rPr>
        <w:t>, s polnim delovnim časom.</w:t>
      </w:r>
    </w:p>
    <w:p w14:paraId="02CFFFC1" w14:textId="77777777" w:rsidR="00931F59" w:rsidRPr="0033662C" w:rsidRDefault="00931F59" w:rsidP="00931F59">
      <w:pPr>
        <w:ind w:right="-19"/>
        <w:jc w:val="both"/>
        <w:rPr>
          <w:rFonts w:cs="Arial"/>
          <w:szCs w:val="20"/>
          <w:lang w:val="sl-SI"/>
        </w:rPr>
      </w:pPr>
    </w:p>
    <w:p w14:paraId="009341EB" w14:textId="77777777" w:rsidR="00931F59" w:rsidRPr="00EA02B0" w:rsidRDefault="00931F59" w:rsidP="00931F59">
      <w:pPr>
        <w:ind w:right="-19"/>
        <w:jc w:val="both"/>
        <w:rPr>
          <w:rFonts w:cs="Arial"/>
          <w:szCs w:val="20"/>
          <w:lang w:val="sl-SI"/>
        </w:rPr>
      </w:pPr>
      <w:r w:rsidRPr="00A260A6">
        <w:rPr>
          <w:rFonts w:cs="Arial"/>
          <w:szCs w:val="20"/>
          <w:lang w:val="sl-SI"/>
        </w:rPr>
        <w:t xml:space="preserve">Za dajanje informacij je pristojna </w:t>
      </w:r>
      <w:r>
        <w:rPr>
          <w:rFonts w:cs="Arial"/>
          <w:szCs w:val="20"/>
          <w:lang w:val="sl-SI"/>
        </w:rPr>
        <w:t>Mojca Pišek,</w:t>
      </w:r>
      <w:r w:rsidRPr="00EA02B0">
        <w:rPr>
          <w:rFonts w:cs="Arial"/>
          <w:szCs w:val="20"/>
          <w:lang w:val="sl-SI"/>
        </w:rPr>
        <w:t xml:space="preserve"> tel. številk</w:t>
      </w:r>
      <w:r>
        <w:rPr>
          <w:rFonts w:cs="Arial"/>
          <w:szCs w:val="20"/>
          <w:lang w:val="sl-SI"/>
        </w:rPr>
        <w:t>a</w:t>
      </w:r>
      <w:r w:rsidRPr="00EA02B0">
        <w:rPr>
          <w:rFonts w:cs="Arial"/>
          <w:szCs w:val="20"/>
          <w:lang w:val="sl-SI"/>
        </w:rPr>
        <w:t xml:space="preserve">: 02 748 29 </w:t>
      </w:r>
      <w:r>
        <w:rPr>
          <w:rFonts w:cs="Arial"/>
          <w:szCs w:val="20"/>
          <w:lang w:val="sl-SI"/>
        </w:rPr>
        <w:t>44</w:t>
      </w:r>
      <w:r w:rsidRPr="00EA02B0">
        <w:rPr>
          <w:rFonts w:cs="Arial"/>
          <w:szCs w:val="20"/>
          <w:lang w:val="sl-SI"/>
        </w:rPr>
        <w:t>.</w:t>
      </w:r>
    </w:p>
    <w:p w14:paraId="2C548DB2" w14:textId="77777777" w:rsidR="00931F59" w:rsidRPr="00EA02B0" w:rsidRDefault="00931F59" w:rsidP="00931F59">
      <w:pPr>
        <w:ind w:right="-19"/>
        <w:jc w:val="both"/>
        <w:rPr>
          <w:rFonts w:cs="Arial"/>
          <w:szCs w:val="20"/>
          <w:lang w:val="sl-SI"/>
        </w:rPr>
      </w:pPr>
    </w:p>
    <w:p w14:paraId="42CCAE6A" w14:textId="77777777" w:rsidR="00931F59" w:rsidRPr="00EA02B0" w:rsidRDefault="00931F59" w:rsidP="00931F59">
      <w:pPr>
        <w:ind w:right="-19"/>
        <w:jc w:val="both"/>
        <w:rPr>
          <w:rFonts w:cs="Arial"/>
          <w:szCs w:val="20"/>
          <w:lang w:val="sl-SI"/>
        </w:rPr>
      </w:pPr>
      <w:r w:rsidRPr="00EA02B0">
        <w:rPr>
          <w:rFonts w:cs="Arial"/>
          <w:szCs w:val="20"/>
          <w:lang w:val="sl-SI"/>
        </w:rPr>
        <w:t>V besedilu uporabljeni izrazi, zapisani v moški spolni slovnični obliki, so uporabljeni kot nevtralni za ženske in moške.</w:t>
      </w:r>
    </w:p>
    <w:p w14:paraId="414BED84" w14:textId="77777777" w:rsidR="00931F59" w:rsidRPr="00EA02B0" w:rsidRDefault="00931F59" w:rsidP="00931F59">
      <w:pPr>
        <w:ind w:right="-19"/>
        <w:jc w:val="both"/>
        <w:rPr>
          <w:rFonts w:cs="Arial"/>
          <w:szCs w:val="20"/>
          <w:lang w:val="sl-SI"/>
        </w:rPr>
      </w:pPr>
    </w:p>
    <w:p w14:paraId="18E3AA63" w14:textId="77777777" w:rsidR="00931F59" w:rsidRPr="006D4234" w:rsidRDefault="00931F59" w:rsidP="00931F59">
      <w:pPr>
        <w:ind w:right="-19"/>
        <w:jc w:val="both"/>
        <w:rPr>
          <w:rFonts w:cs="Arial"/>
          <w:szCs w:val="20"/>
          <w:lang w:val="sl-SI"/>
        </w:rPr>
      </w:pPr>
      <w:r w:rsidRPr="006D4234">
        <w:rPr>
          <w:rFonts w:cs="Arial"/>
          <w:szCs w:val="20"/>
          <w:lang w:val="sl-SI"/>
        </w:rPr>
        <w:t>Številka:</w:t>
      </w:r>
      <w:r>
        <w:rPr>
          <w:rFonts w:cs="Arial"/>
          <w:szCs w:val="20"/>
          <w:lang w:val="sl-SI"/>
        </w:rPr>
        <w:t xml:space="preserve"> 110-189/2025</w:t>
      </w:r>
    </w:p>
    <w:p w14:paraId="710C4BBD" w14:textId="77777777" w:rsidR="00931F59" w:rsidRPr="006D4234" w:rsidRDefault="00931F59" w:rsidP="00931F59">
      <w:pPr>
        <w:ind w:right="-19"/>
        <w:jc w:val="both"/>
        <w:rPr>
          <w:rFonts w:cs="Arial"/>
          <w:szCs w:val="20"/>
          <w:lang w:val="sl-SI"/>
        </w:rPr>
      </w:pPr>
      <w:r w:rsidRPr="006D4234">
        <w:rPr>
          <w:rFonts w:cs="Arial"/>
          <w:szCs w:val="20"/>
          <w:lang w:val="sl-SI"/>
        </w:rPr>
        <w:t xml:space="preserve">Datum: </w:t>
      </w:r>
      <w:r>
        <w:rPr>
          <w:rFonts w:cs="Arial"/>
          <w:szCs w:val="20"/>
          <w:lang w:val="sl-SI"/>
        </w:rPr>
        <w:t>12. 9. 2025</w:t>
      </w:r>
    </w:p>
    <w:p w14:paraId="7FC27F34" w14:textId="77777777" w:rsidR="00931F59" w:rsidRPr="00EA02B0" w:rsidRDefault="00931F59" w:rsidP="00931F59">
      <w:pPr>
        <w:ind w:right="-19"/>
        <w:jc w:val="both"/>
        <w:rPr>
          <w:rFonts w:cs="Arial"/>
          <w:szCs w:val="20"/>
          <w:lang w:val="sl-SI"/>
        </w:rPr>
      </w:pPr>
    </w:p>
    <w:p w14:paraId="6396DD4F" w14:textId="77777777" w:rsidR="00931F59" w:rsidRPr="00EA02B0" w:rsidRDefault="00931F59" w:rsidP="00931F59">
      <w:pPr>
        <w:ind w:right="-19"/>
        <w:jc w:val="both"/>
        <w:rPr>
          <w:rFonts w:cs="Arial"/>
          <w:szCs w:val="20"/>
          <w:lang w:val="sl-SI"/>
        </w:rPr>
      </w:pPr>
    </w:p>
    <w:p w14:paraId="2DB4FD70" w14:textId="77777777" w:rsidR="00931F59" w:rsidRPr="00EA02B0" w:rsidRDefault="00931F59" w:rsidP="00931F59">
      <w:pPr>
        <w:ind w:right="-19"/>
        <w:jc w:val="both"/>
        <w:rPr>
          <w:rFonts w:cs="Arial"/>
          <w:szCs w:val="20"/>
          <w:lang w:val="sl-SI"/>
        </w:rPr>
      </w:pPr>
    </w:p>
    <w:p w14:paraId="136B6E15" w14:textId="77777777" w:rsidR="00931F59" w:rsidRPr="00EA02B0" w:rsidRDefault="00931F59" w:rsidP="00931F59">
      <w:pPr>
        <w:ind w:right="-19"/>
        <w:jc w:val="center"/>
        <w:rPr>
          <w:rFonts w:cs="Arial"/>
          <w:szCs w:val="20"/>
          <w:lang w:val="sl-SI"/>
        </w:rPr>
      </w:pPr>
      <w:r w:rsidRPr="00EA02B0">
        <w:rPr>
          <w:rFonts w:cs="Arial"/>
          <w:szCs w:val="20"/>
          <w:lang w:val="sl-SI"/>
        </w:rPr>
        <w:t xml:space="preserve">                                                           Skupna občinska uprava</w:t>
      </w:r>
    </w:p>
    <w:p w14:paraId="1B6ADE8B" w14:textId="77777777" w:rsidR="00931F59" w:rsidRPr="00EA02B0" w:rsidRDefault="00931F59" w:rsidP="00931F59">
      <w:pPr>
        <w:ind w:right="-19"/>
        <w:jc w:val="center"/>
        <w:rPr>
          <w:rFonts w:cs="Arial"/>
          <w:szCs w:val="20"/>
          <w:lang w:val="sl-SI"/>
        </w:rPr>
      </w:pPr>
      <w:r w:rsidRPr="00EA02B0">
        <w:rPr>
          <w:rFonts w:cs="Arial"/>
          <w:szCs w:val="20"/>
          <w:lang w:val="sl-SI"/>
        </w:rPr>
        <w:t xml:space="preserve">                                                           občin v Spodnjem Podravju</w:t>
      </w:r>
    </w:p>
    <w:p w14:paraId="650FF300" w14:textId="77777777" w:rsidR="005B3892" w:rsidRDefault="005B3892"/>
    <w:sectPr w:rsidR="005B3892" w:rsidSect="00931F59">
      <w:headerReference w:type="default" r:id="rId24"/>
      <w:headerReference w:type="first" r:id="rId25"/>
      <w:pgSz w:w="11900" w:h="16840" w:code="9"/>
      <w:pgMar w:top="1276"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CDCA3" w14:textId="77777777" w:rsidR="00ED5ED2" w:rsidRDefault="00ED5ED2">
      <w:pPr>
        <w:spacing w:line="240" w:lineRule="auto"/>
      </w:pPr>
      <w:r>
        <w:separator/>
      </w:r>
    </w:p>
  </w:endnote>
  <w:endnote w:type="continuationSeparator" w:id="0">
    <w:p w14:paraId="0D1A4852" w14:textId="77777777" w:rsidR="00ED5ED2" w:rsidRDefault="00ED5E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altName w:val="Franklin Gothic Medium Cond"/>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EC6D9" w14:textId="77777777" w:rsidR="00ED5ED2" w:rsidRDefault="00ED5ED2">
      <w:pPr>
        <w:spacing w:line="240" w:lineRule="auto"/>
      </w:pPr>
      <w:r>
        <w:separator/>
      </w:r>
    </w:p>
  </w:footnote>
  <w:footnote w:type="continuationSeparator" w:id="0">
    <w:p w14:paraId="333D7479" w14:textId="77777777" w:rsidR="00ED5ED2" w:rsidRDefault="00ED5E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835D6" w14:textId="77777777" w:rsidR="00931F59" w:rsidRPr="004019E2" w:rsidRDefault="00931F59" w:rsidP="007D75CF">
    <w:pPr>
      <w:pStyle w:val="Glava"/>
      <w:spacing w:line="240" w:lineRule="exact"/>
      <w:rPr>
        <w:rFonts w:ascii="Republika" w:hAnsi="Republika"/>
        <w:sz w:val="16"/>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9E8F8" w14:textId="77777777" w:rsidR="00931F59" w:rsidRPr="008F3500" w:rsidRDefault="00931F5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31E39"/>
    <w:multiLevelType w:val="hybridMultilevel"/>
    <w:tmpl w:val="34C259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7A4F76"/>
    <w:multiLevelType w:val="hybridMultilevel"/>
    <w:tmpl w:val="B66AB90E"/>
    <w:lvl w:ilvl="0" w:tplc="F482C3C0">
      <w:start w:val="1"/>
      <w:numFmt w:val="bullet"/>
      <w:lvlText w:val="-"/>
      <w:lvlJc w:val="left"/>
      <w:pPr>
        <w:ind w:left="720" w:hanging="360"/>
      </w:pPr>
      <w:rPr>
        <w:rFonts w:ascii="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897540"/>
    <w:multiLevelType w:val="hybridMultilevel"/>
    <w:tmpl w:val="BF189138"/>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E446350"/>
    <w:multiLevelType w:val="hybridMultilevel"/>
    <w:tmpl w:val="6C94D002"/>
    <w:lvl w:ilvl="0" w:tplc="F482C3C0">
      <w:start w:val="1"/>
      <w:numFmt w:val="bullet"/>
      <w:lvlText w:val="-"/>
      <w:lvlJc w:val="left"/>
      <w:pPr>
        <w:ind w:left="360" w:hanging="360"/>
      </w:pPr>
      <w:rPr>
        <w:rFonts w:ascii="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59"/>
    <w:rsid w:val="001E0EF5"/>
    <w:rsid w:val="0038524C"/>
    <w:rsid w:val="004D3485"/>
    <w:rsid w:val="005B3892"/>
    <w:rsid w:val="00931F59"/>
    <w:rsid w:val="00A25BC7"/>
    <w:rsid w:val="00ED5E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C395"/>
  <w15:chartTrackingRefBased/>
  <w15:docId w15:val="{5B1D0C93-DA7E-4395-AC13-80F2B0EB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931F59"/>
    <w:pPr>
      <w:spacing w:after="0" w:line="260" w:lineRule="atLeast"/>
    </w:pPr>
    <w:rPr>
      <w:rFonts w:ascii="Arial" w:eastAsia="Times New Roman" w:hAnsi="Arial" w:cs="Times New Roman"/>
      <w:kern w:val="0"/>
      <w:sz w:val="20"/>
      <w:szCs w:val="24"/>
      <w:lang w:val="en-US"/>
      <w14:ligatures w14:val="none"/>
    </w:rPr>
  </w:style>
  <w:style w:type="paragraph" w:styleId="Naslov1">
    <w:name w:val="heading 1"/>
    <w:basedOn w:val="Navaden"/>
    <w:next w:val="Navaden"/>
    <w:link w:val="Naslov1Znak"/>
    <w:uiPriority w:val="9"/>
    <w:qFormat/>
    <w:rsid w:val="00931F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931F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931F5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931F5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931F59"/>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931F59"/>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31F59"/>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31F59"/>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31F59"/>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31F59"/>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931F59"/>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931F59"/>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931F59"/>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931F59"/>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931F5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31F5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31F5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31F59"/>
    <w:rPr>
      <w:rFonts w:eastAsiaTheme="majorEastAsia" w:cstheme="majorBidi"/>
      <w:color w:val="272727" w:themeColor="text1" w:themeTint="D8"/>
    </w:rPr>
  </w:style>
  <w:style w:type="paragraph" w:styleId="Naslov">
    <w:name w:val="Title"/>
    <w:basedOn w:val="Navaden"/>
    <w:next w:val="Navaden"/>
    <w:link w:val="NaslovZnak"/>
    <w:uiPriority w:val="10"/>
    <w:qFormat/>
    <w:rsid w:val="00931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31F5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31F5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31F5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31F59"/>
    <w:pPr>
      <w:spacing w:before="160"/>
      <w:jc w:val="center"/>
    </w:pPr>
    <w:rPr>
      <w:i/>
      <w:iCs/>
      <w:color w:val="404040" w:themeColor="text1" w:themeTint="BF"/>
    </w:rPr>
  </w:style>
  <w:style w:type="character" w:customStyle="1" w:styleId="CitatZnak">
    <w:name w:val="Citat Znak"/>
    <w:basedOn w:val="Privzetapisavaodstavka"/>
    <w:link w:val="Citat"/>
    <w:uiPriority w:val="29"/>
    <w:rsid w:val="00931F59"/>
    <w:rPr>
      <w:i/>
      <w:iCs/>
      <w:color w:val="404040" w:themeColor="text1" w:themeTint="BF"/>
    </w:rPr>
  </w:style>
  <w:style w:type="paragraph" w:styleId="Odstavekseznama">
    <w:name w:val="List Paragraph"/>
    <w:basedOn w:val="Navaden"/>
    <w:uiPriority w:val="34"/>
    <w:qFormat/>
    <w:rsid w:val="00931F59"/>
    <w:pPr>
      <w:ind w:left="720"/>
      <w:contextualSpacing/>
    </w:pPr>
  </w:style>
  <w:style w:type="character" w:styleId="Intenzivenpoudarek">
    <w:name w:val="Intense Emphasis"/>
    <w:basedOn w:val="Privzetapisavaodstavka"/>
    <w:uiPriority w:val="21"/>
    <w:qFormat/>
    <w:rsid w:val="00931F59"/>
    <w:rPr>
      <w:i/>
      <w:iCs/>
      <w:color w:val="2F5496" w:themeColor="accent1" w:themeShade="BF"/>
    </w:rPr>
  </w:style>
  <w:style w:type="paragraph" w:styleId="Intenzivencitat">
    <w:name w:val="Intense Quote"/>
    <w:basedOn w:val="Navaden"/>
    <w:next w:val="Navaden"/>
    <w:link w:val="IntenzivencitatZnak"/>
    <w:uiPriority w:val="30"/>
    <w:qFormat/>
    <w:rsid w:val="00931F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931F59"/>
    <w:rPr>
      <w:i/>
      <w:iCs/>
      <w:color w:val="2F5496" w:themeColor="accent1" w:themeShade="BF"/>
    </w:rPr>
  </w:style>
  <w:style w:type="character" w:styleId="Intenzivensklic">
    <w:name w:val="Intense Reference"/>
    <w:basedOn w:val="Privzetapisavaodstavka"/>
    <w:uiPriority w:val="32"/>
    <w:qFormat/>
    <w:rsid w:val="00931F59"/>
    <w:rPr>
      <w:b/>
      <w:bCs/>
      <w:smallCaps/>
      <w:color w:val="2F5496" w:themeColor="accent1" w:themeShade="BF"/>
      <w:spacing w:val="5"/>
    </w:rPr>
  </w:style>
  <w:style w:type="paragraph" w:styleId="Glava">
    <w:name w:val="header"/>
    <w:basedOn w:val="Navaden"/>
    <w:link w:val="GlavaZnak"/>
    <w:rsid w:val="00931F59"/>
    <w:pPr>
      <w:tabs>
        <w:tab w:val="center" w:pos="4320"/>
        <w:tab w:val="right" w:pos="8640"/>
      </w:tabs>
    </w:pPr>
  </w:style>
  <w:style w:type="character" w:customStyle="1" w:styleId="GlavaZnak">
    <w:name w:val="Glava Znak"/>
    <w:basedOn w:val="Privzetapisavaodstavka"/>
    <w:link w:val="Glava"/>
    <w:rsid w:val="00931F59"/>
    <w:rPr>
      <w:rFonts w:ascii="Arial" w:eastAsia="Times New Roman" w:hAnsi="Arial" w:cs="Times New Roman"/>
      <w:kern w:val="0"/>
      <w:sz w:val="20"/>
      <w:szCs w:val="24"/>
      <w:lang w:val="en-US"/>
      <w14:ligatures w14:val="none"/>
    </w:rPr>
  </w:style>
  <w:style w:type="character" w:styleId="Hiperpovezava">
    <w:name w:val="Hyperlink"/>
    <w:rsid w:val="00931F59"/>
    <w:rPr>
      <w:color w:val="0000FF"/>
      <w:u w:val="single"/>
    </w:rPr>
  </w:style>
  <w:style w:type="paragraph" w:styleId="Telobesedila">
    <w:name w:val="Body Text"/>
    <w:basedOn w:val="Navaden"/>
    <w:link w:val="TelobesedilaZnak"/>
    <w:rsid w:val="00931F59"/>
    <w:pPr>
      <w:overflowPunct w:val="0"/>
      <w:autoSpaceDE w:val="0"/>
      <w:autoSpaceDN w:val="0"/>
      <w:adjustRightInd w:val="0"/>
      <w:spacing w:line="240" w:lineRule="auto"/>
    </w:pPr>
    <w:rPr>
      <w:sz w:val="24"/>
      <w:szCs w:val="20"/>
      <w:lang w:val="sl-SI" w:eastAsia="sl-SI"/>
    </w:rPr>
  </w:style>
  <w:style w:type="character" w:customStyle="1" w:styleId="TelobesedilaZnak">
    <w:name w:val="Telo besedila Znak"/>
    <w:basedOn w:val="Privzetapisavaodstavka"/>
    <w:link w:val="Telobesedila"/>
    <w:rsid w:val="00931F59"/>
    <w:rPr>
      <w:rFonts w:ascii="Arial" w:eastAsia="Times New Roman" w:hAnsi="Arial" w:cs="Times New Roman"/>
      <w:kern w:val="0"/>
      <w:sz w:val="24"/>
      <w:szCs w:val="20"/>
      <w:lang w:eastAsia="sl-SI"/>
      <w14:ligatures w14:val="none"/>
    </w:rPr>
  </w:style>
  <w:style w:type="paragraph" w:styleId="Navadensplet">
    <w:name w:val="Normal (Web)"/>
    <w:basedOn w:val="Navaden"/>
    <w:rsid w:val="00931F59"/>
    <w:pPr>
      <w:spacing w:after="75" w:line="240" w:lineRule="auto"/>
    </w:pPr>
    <w:rPr>
      <w:rFonts w:ascii="Verdana" w:hAnsi="Verdana"/>
      <w:sz w:val="17"/>
      <w:szCs w:val="17"/>
      <w:lang w:val="sl-SI" w:eastAsia="sl-SI"/>
    </w:rPr>
  </w:style>
  <w:style w:type="paragraph" w:customStyle="1" w:styleId="Navadensplet1">
    <w:name w:val="Navaden (splet)1"/>
    <w:basedOn w:val="Navaden"/>
    <w:rsid w:val="00931F59"/>
    <w:pPr>
      <w:spacing w:after="66" w:line="240" w:lineRule="auto"/>
    </w:pPr>
    <w:rPr>
      <w:rFonts w:ascii="Verdana" w:hAnsi="Verdana"/>
      <w:color w:val="333333"/>
      <w:sz w:val="15"/>
      <w:szCs w:val="15"/>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3-21-2826" TargetMode="External"/><Relationship Id="rId13" Type="http://schemas.openxmlformats.org/officeDocument/2006/relationships/hyperlink" Target="https://www.uradni-list.si/glasilo-uradni-list-rs/vsebina/2019-01-0914" TargetMode="External"/><Relationship Id="rId18" Type="http://schemas.openxmlformats.org/officeDocument/2006/relationships/hyperlink" Target="https://www.uradni-list.si/glasilo-uradni-list-rs/vsebina/2022-01-021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uradni-list.si/glasilo-uradni-list-rs/vsebina/2023-01-4287" TargetMode="External"/><Relationship Id="rId7" Type="http://schemas.openxmlformats.org/officeDocument/2006/relationships/hyperlink" Target="https://www.uradni-list.si/glasilo-uradni-list-rs/vsebina/2013-01-0784" TargetMode="External"/><Relationship Id="rId12" Type="http://schemas.openxmlformats.org/officeDocument/2006/relationships/hyperlink" Target="https://www.uradni-list.si/glasilo-uradni-list-rs/vsebina/2017-01-0741" TargetMode="External"/><Relationship Id="rId17" Type="http://schemas.openxmlformats.org/officeDocument/2006/relationships/hyperlink" Target="https://www.uradni-list.si/glasilo-uradni-list-rs/vsebina/2021-01-4069"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uradni-list.si/glasilo-uradni-list-rs/vsebina/2021-01-2550" TargetMode="External"/><Relationship Id="rId20" Type="http://schemas.openxmlformats.org/officeDocument/2006/relationships/hyperlink" Target="https://www.uradni-list.si/glasilo-uradni-list-rs/vsebina/2023-01-33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6-01-229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uradni-list.si/glasilo-uradni-list-rs/vsebina/2020-01-3772" TargetMode="External"/><Relationship Id="rId23" Type="http://schemas.openxmlformats.org/officeDocument/2006/relationships/hyperlink" Target="http://www.sou-info.si/" TargetMode="External"/><Relationship Id="rId10" Type="http://schemas.openxmlformats.org/officeDocument/2006/relationships/hyperlink" Target="https://www.uradni-list.si/glasilo-uradni-list-rs/vsebina/2016-01-1428" TargetMode="External"/><Relationship Id="rId19" Type="http://schemas.openxmlformats.org/officeDocument/2006/relationships/hyperlink" Target="https://www.uradni-list.si/glasilo-uradni-list-rs/vsebina/2022-01-1186"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5-01-1930" TargetMode="External"/><Relationship Id="rId14" Type="http://schemas.openxmlformats.org/officeDocument/2006/relationships/hyperlink" Target="https://www.uradni-list.si/glasilo-uradni-list-rs/vsebina/2019-01-3722" TargetMode="External"/><Relationship Id="rId22" Type="http://schemas.openxmlformats.org/officeDocument/2006/relationships/hyperlink" Target="mailto:obcina.ptuj@ptuj.si"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1644</Words>
  <Characters>9375</Characters>
  <Application>Microsoft Office Word</Application>
  <DocSecurity>0</DocSecurity>
  <Lines>78</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Pišek</dc:creator>
  <cp:keywords/>
  <dc:description/>
  <cp:lastModifiedBy>Maja Geč</cp:lastModifiedBy>
  <cp:revision>2</cp:revision>
  <dcterms:created xsi:type="dcterms:W3CDTF">2025-09-12T07:34:00Z</dcterms:created>
  <dcterms:modified xsi:type="dcterms:W3CDTF">2025-09-12T07:34:00Z</dcterms:modified>
</cp:coreProperties>
</file>